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890DF" w14:textId="77777777" w:rsidR="00E757C6" w:rsidRPr="00C67FF2" w:rsidRDefault="00E757C6" w:rsidP="00F6133F">
      <w:pPr>
        <w:spacing w:after="0" w:line="240" w:lineRule="auto"/>
        <w:jc w:val="center"/>
        <w:rPr>
          <w:rFonts w:ascii="Arial" w:hAnsi="Arial" w:cs="Arial"/>
          <w:b/>
          <w:bCs/>
          <w:highlight w:val="yellow"/>
          <w:u w:val="single"/>
        </w:rPr>
      </w:pPr>
      <w:r w:rsidRPr="00C67FF2">
        <w:rPr>
          <w:rFonts w:ascii="Arial" w:hAnsi="Arial" w:cs="Arial"/>
          <w:b/>
          <w:bCs/>
          <w:highlight w:val="yellow"/>
          <w:u w:val="single"/>
        </w:rPr>
        <w:t>EDITAL</w:t>
      </w:r>
    </w:p>
    <w:p w14:paraId="543A7A7A" w14:textId="77777777" w:rsidR="00E757C6" w:rsidRPr="00C67FF2" w:rsidRDefault="00E757C6" w:rsidP="00F6133F">
      <w:pPr>
        <w:spacing w:after="0" w:line="240" w:lineRule="auto"/>
        <w:jc w:val="center"/>
        <w:rPr>
          <w:rFonts w:ascii="Arial" w:hAnsi="Arial" w:cs="Arial"/>
          <w:b/>
          <w:bCs/>
          <w:highlight w:val="yellow"/>
          <w:u w:val="single"/>
        </w:rPr>
      </w:pPr>
    </w:p>
    <w:p w14:paraId="62796E63" w14:textId="5752D40D" w:rsidR="001A2E37" w:rsidRPr="00C67FF2" w:rsidRDefault="005A5BCE" w:rsidP="00F6133F">
      <w:pPr>
        <w:spacing w:after="0" w:line="240" w:lineRule="auto"/>
        <w:jc w:val="center"/>
        <w:rPr>
          <w:rFonts w:ascii="Arial" w:hAnsi="Arial" w:cs="Arial"/>
          <w:b/>
          <w:bCs/>
          <w:highlight w:val="yellow"/>
          <w:u w:val="single"/>
        </w:rPr>
      </w:pPr>
      <w:r w:rsidRPr="00C67FF2">
        <w:rPr>
          <w:rFonts w:ascii="Arial" w:hAnsi="Arial" w:cs="Arial"/>
          <w:b/>
          <w:bCs/>
          <w:highlight w:val="yellow"/>
          <w:u w:val="single"/>
        </w:rPr>
        <w:t xml:space="preserve">PROCESSO LICITATÓRIO N° </w:t>
      </w:r>
      <w:r w:rsidR="00481734">
        <w:rPr>
          <w:rFonts w:ascii="Arial" w:hAnsi="Arial" w:cs="Arial"/>
          <w:b/>
          <w:bCs/>
          <w:highlight w:val="yellow"/>
          <w:u w:val="single"/>
        </w:rPr>
        <w:t>1</w:t>
      </w:r>
      <w:r w:rsidR="003B22B4">
        <w:rPr>
          <w:rFonts w:ascii="Arial" w:hAnsi="Arial" w:cs="Arial"/>
          <w:b/>
          <w:bCs/>
          <w:highlight w:val="yellow"/>
          <w:u w:val="single"/>
        </w:rPr>
        <w:t>95</w:t>
      </w:r>
      <w:r w:rsidRPr="00C67FF2">
        <w:rPr>
          <w:rFonts w:ascii="Arial" w:hAnsi="Arial" w:cs="Arial"/>
          <w:b/>
          <w:bCs/>
          <w:highlight w:val="yellow"/>
          <w:u w:val="single"/>
        </w:rPr>
        <w:t>/2022</w:t>
      </w:r>
    </w:p>
    <w:p w14:paraId="678CC486" w14:textId="60B9F491" w:rsidR="001A2E37" w:rsidRPr="00C67FF2" w:rsidRDefault="005A5BCE" w:rsidP="00F6133F">
      <w:pPr>
        <w:spacing w:after="0" w:line="240" w:lineRule="auto"/>
        <w:jc w:val="center"/>
        <w:rPr>
          <w:rFonts w:ascii="Arial" w:hAnsi="Arial" w:cs="Arial"/>
          <w:b/>
          <w:bCs/>
          <w:u w:val="single"/>
        </w:rPr>
      </w:pPr>
      <w:r w:rsidRPr="00C67FF2">
        <w:rPr>
          <w:rFonts w:ascii="Arial" w:hAnsi="Arial" w:cs="Arial"/>
          <w:b/>
          <w:bCs/>
          <w:highlight w:val="yellow"/>
          <w:u w:val="single"/>
        </w:rPr>
        <w:t xml:space="preserve">PREGÃO ELETRONICO Nº </w:t>
      </w:r>
      <w:r w:rsidR="003B22B4">
        <w:rPr>
          <w:rFonts w:ascii="Arial" w:hAnsi="Arial" w:cs="Arial"/>
          <w:b/>
          <w:bCs/>
          <w:highlight w:val="yellow"/>
          <w:u w:val="single"/>
        </w:rPr>
        <w:t>102</w:t>
      </w:r>
      <w:r w:rsidRPr="00C67FF2">
        <w:rPr>
          <w:rFonts w:ascii="Arial" w:hAnsi="Arial" w:cs="Arial"/>
          <w:b/>
          <w:bCs/>
          <w:highlight w:val="yellow"/>
          <w:u w:val="single"/>
        </w:rPr>
        <w:t>/2022</w:t>
      </w:r>
    </w:p>
    <w:p w14:paraId="1E5C2C7D" w14:textId="77777777" w:rsidR="00E757C6" w:rsidRPr="00C67FF2" w:rsidRDefault="00E757C6" w:rsidP="00F6133F">
      <w:pPr>
        <w:spacing w:after="0" w:line="240" w:lineRule="auto"/>
        <w:jc w:val="center"/>
        <w:rPr>
          <w:rFonts w:ascii="Arial" w:hAnsi="Arial" w:cs="Arial"/>
          <w:b/>
          <w:bCs/>
          <w:u w:val="single"/>
        </w:rPr>
      </w:pPr>
    </w:p>
    <w:p w14:paraId="512368CA" w14:textId="77777777" w:rsidR="00E757C6" w:rsidRPr="00C67FF2" w:rsidRDefault="00E757C6" w:rsidP="00F6133F">
      <w:pPr>
        <w:spacing w:after="0" w:line="240" w:lineRule="auto"/>
        <w:jc w:val="center"/>
        <w:rPr>
          <w:rFonts w:ascii="Arial" w:hAnsi="Arial" w:cs="Arial"/>
          <w:b/>
          <w:bCs/>
          <w:u w:val="single"/>
        </w:rPr>
      </w:pPr>
      <w:r w:rsidRPr="00C67FF2">
        <w:rPr>
          <w:rFonts w:ascii="Arial" w:hAnsi="Arial" w:cs="Arial"/>
          <w:b/>
          <w:bCs/>
          <w:highlight w:val="cyan"/>
          <w:u w:val="single"/>
        </w:rPr>
        <w:t>UASG: 987467</w:t>
      </w:r>
    </w:p>
    <w:p w14:paraId="5677DBC2" w14:textId="77777777" w:rsidR="001A2E37" w:rsidRPr="00C67FF2" w:rsidRDefault="001A2E37" w:rsidP="00F6133F">
      <w:pPr>
        <w:spacing w:after="0" w:line="240" w:lineRule="auto"/>
        <w:jc w:val="both"/>
        <w:rPr>
          <w:rFonts w:ascii="Arial" w:hAnsi="Arial" w:cs="Arial"/>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5"/>
      </w:tblGrid>
      <w:tr w:rsidR="00E757C6" w:rsidRPr="00C67FF2" w14:paraId="781FE45A" w14:textId="77777777" w:rsidTr="00E757C6">
        <w:trPr>
          <w:trHeight w:val="435"/>
          <w:jc w:val="center"/>
        </w:trPr>
        <w:tc>
          <w:tcPr>
            <w:tcW w:w="9345" w:type="dxa"/>
            <w:shd w:val="clear" w:color="auto" w:fill="00B050"/>
          </w:tcPr>
          <w:p w14:paraId="4F367B2A" w14:textId="77777777" w:rsidR="00E757C6" w:rsidRPr="00C67FF2" w:rsidRDefault="00E757C6" w:rsidP="007A18B8">
            <w:pPr>
              <w:spacing w:after="0"/>
              <w:ind w:left="48"/>
              <w:jc w:val="center"/>
              <w:rPr>
                <w:rFonts w:ascii="Arial" w:eastAsia="Verdana" w:hAnsi="Arial" w:cs="Arial"/>
                <w:b/>
                <w:spacing w:val="3"/>
                <w:u w:val="single"/>
              </w:rPr>
            </w:pPr>
            <w:r w:rsidRPr="00C67FF2">
              <w:rPr>
                <w:rFonts w:ascii="Arial" w:eastAsia="Verdana" w:hAnsi="Arial" w:cs="Arial"/>
                <w:b/>
                <w:spacing w:val="3"/>
                <w:u w:val="single"/>
              </w:rPr>
              <w:t>LICITAÇÃO EXCLUSIVA PARA MICROEMPRESAS, EMPRESAS DE PEQUENO PORTE E EQUIPARADOS</w:t>
            </w:r>
          </w:p>
        </w:tc>
      </w:tr>
    </w:tbl>
    <w:p w14:paraId="7A8858B0" w14:textId="77777777" w:rsidR="00E757C6" w:rsidRPr="00C67FF2" w:rsidRDefault="00E757C6" w:rsidP="00F6133F">
      <w:pPr>
        <w:spacing w:after="0" w:line="240" w:lineRule="auto"/>
        <w:jc w:val="both"/>
        <w:rPr>
          <w:rFonts w:ascii="Arial" w:hAnsi="Arial" w:cs="Arial"/>
        </w:rPr>
      </w:pPr>
    </w:p>
    <w:p w14:paraId="5BBF4BDA" w14:textId="21426D9E" w:rsidR="001A2E37" w:rsidRPr="00C67FF2" w:rsidRDefault="001A2E37" w:rsidP="00F6133F">
      <w:pPr>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rPr>
        <w:t xml:space="preserve">O </w:t>
      </w:r>
      <w:r w:rsidRPr="00C67FF2">
        <w:rPr>
          <w:rFonts w:ascii="Arial" w:hAnsi="Arial" w:cs="Arial"/>
          <w:b/>
        </w:rPr>
        <w:t>Município de Califórnia – Paraná</w:t>
      </w:r>
      <w:r w:rsidRPr="00C67FF2">
        <w:rPr>
          <w:rFonts w:ascii="Arial" w:hAnsi="Arial" w:cs="Arial"/>
        </w:rPr>
        <w:t xml:space="preserve"> torna público</w:t>
      </w:r>
      <w:r w:rsidR="00E757C6" w:rsidRPr="00C67FF2">
        <w:rPr>
          <w:rFonts w:ascii="Arial" w:hAnsi="Arial" w:cs="Arial"/>
        </w:rPr>
        <w:t xml:space="preserve"> aos interessados que</w:t>
      </w:r>
      <w:r w:rsidRPr="00C67FF2">
        <w:rPr>
          <w:rFonts w:ascii="Arial" w:hAnsi="Arial" w:cs="Arial"/>
        </w:rPr>
        <w:t xml:space="preserve"> </w:t>
      </w:r>
      <w:r w:rsidR="00E757C6" w:rsidRPr="00C67FF2">
        <w:rPr>
          <w:rFonts w:ascii="Arial" w:hAnsi="Arial" w:cs="Arial"/>
        </w:rPr>
        <w:t xml:space="preserve">realizará por meio de sistema eletrônico, licitação na modalidade </w:t>
      </w:r>
      <w:r w:rsidRPr="00C67FF2">
        <w:rPr>
          <w:rFonts w:ascii="Arial" w:hAnsi="Arial" w:cs="Arial"/>
          <w:b/>
          <w:shd w:val="clear" w:color="auto" w:fill="FFFFFF" w:themeFill="background1"/>
        </w:rPr>
        <w:t xml:space="preserve">PREGÃO </w:t>
      </w:r>
      <w:r w:rsidR="00E757C6" w:rsidRPr="00C67FF2">
        <w:rPr>
          <w:rFonts w:ascii="Arial" w:hAnsi="Arial" w:cs="Arial"/>
          <w:b/>
          <w:shd w:val="clear" w:color="auto" w:fill="FFFFFF" w:themeFill="background1"/>
        </w:rPr>
        <w:t xml:space="preserve">ELETRÔNICO, </w:t>
      </w:r>
      <w:r w:rsidR="00E4620D" w:rsidRPr="00C67FF2">
        <w:rPr>
          <w:rFonts w:ascii="Arial" w:hAnsi="Arial" w:cs="Arial"/>
          <w:bCs/>
          <w:shd w:val="clear" w:color="auto" w:fill="FFFFFF" w:themeFill="background1"/>
        </w:rPr>
        <w:t>do tipo</w:t>
      </w:r>
      <w:r w:rsidR="00E4620D" w:rsidRPr="00C67FF2">
        <w:rPr>
          <w:rFonts w:ascii="Arial" w:hAnsi="Arial" w:cs="Arial"/>
          <w:b/>
          <w:bCs/>
          <w:shd w:val="clear" w:color="auto" w:fill="FFFFFF" w:themeFill="background1"/>
        </w:rPr>
        <w:t xml:space="preserve"> </w:t>
      </w:r>
      <w:r w:rsidR="00E757C6" w:rsidRPr="00C67FF2">
        <w:rPr>
          <w:rFonts w:ascii="Arial" w:hAnsi="Arial" w:cs="Arial"/>
          <w:b/>
          <w:bCs/>
          <w:shd w:val="clear" w:color="auto" w:fill="FFFFFF" w:themeFill="background1"/>
        </w:rPr>
        <w:t xml:space="preserve">MENOR PREÇO POR </w:t>
      </w:r>
      <w:r w:rsidR="007C7095" w:rsidRPr="00C67FF2">
        <w:rPr>
          <w:rFonts w:ascii="Arial" w:hAnsi="Arial" w:cs="Arial"/>
          <w:b/>
          <w:bCs/>
          <w:shd w:val="clear" w:color="auto" w:fill="FFFFFF" w:themeFill="background1"/>
        </w:rPr>
        <w:t>ITEM</w:t>
      </w:r>
      <w:r w:rsidR="00E757C6" w:rsidRPr="00C67FF2">
        <w:rPr>
          <w:rFonts w:ascii="Arial" w:hAnsi="Arial" w:cs="Arial"/>
          <w:b/>
          <w:bCs/>
        </w:rPr>
        <w:t xml:space="preserve">, </w:t>
      </w:r>
      <w:r w:rsidR="00E757C6" w:rsidRPr="00C67FF2">
        <w:rPr>
          <w:rFonts w:ascii="Arial" w:hAnsi="Arial" w:cs="Arial"/>
          <w:bCs/>
        </w:rPr>
        <w:t>considerando o que cons</w:t>
      </w:r>
      <w:r w:rsidR="005F1264" w:rsidRPr="00C67FF2">
        <w:rPr>
          <w:rFonts w:ascii="Arial" w:hAnsi="Arial" w:cs="Arial"/>
          <w:bCs/>
        </w:rPr>
        <w:t xml:space="preserve">ta no </w:t>
      </w:r>
      <w:r w:rsidR="00533EFA" w:rsidRPr="00C07D82">
        <w:rPr>
          <w:rFonts w:ascii="Arial" w:hAnsi="Arial" w:cs="Arial"/>
          <w:bCs/>
          <w:u w:val="single"/>
        </w:rPr>
        <w:t xml:space="preserve">Processo Licitatório n° </w:t>
      </w:r>
      <w:r w:rsidR="003B22B4">
        <w:rPr>
          <w:rFonts w:ascii="Arial" w:hAnsi="Arial" w:cs="Arial"/>
          <w:bCs/>
          <w:u w:val="single"/>
        </w:rPr>
        <w:t>195</w:t>
      </w:r>
      <w:r w:rsidR="00FD59E1" w:rsidRPr="00C07D82">
        <w:rPr>
          <w:rFonts w:ascii="Arial" w:hAnsi="Arial" w:cs="Arial"/>
          <w:bCs/>
          <w:u w:val="single"/>
        </w:rPr>
        <w:t>/2022</w:t>
      </w:r>
      <w:r w:rsidR="00E757C6" w:rsidRPr="00C67FF2">
        <w:rPr>
          <w:rFonts w:ascii="Arial" w:hAnsi="Arial" w:cs="Arial"/>
          <w:bCs/>
        </w:rPr>
        <w:t xml:space="preserve">, </w:t>
      </w:r>
      <w:r w:rsidR="00E757C6" w:rsidRPr="00C67FF2">
        <w:rPr>
          <w:rFonts w:ascii="Arial" w:hAnsi="Arial" w:cs="Arial"/>
          <w:b/>
          <w:bCs/>
        </w:rPr>
        <w:t xml:space="preserve"> </w:t>
      </w:r>
      <w:r w:rsidRPr="00C67FF2">
        <w:rPr>
          <w:rFonts w:ascii="Arial" w:hAnsi="Arial" w:cs="Arial"/>
        </w:rPr>
        <w:t xml:space="preserve">obedecendo integralmente a Lei Federal nº 10.520, de 17 de julho de 2002, a Lei Complementar nº 123/2006 e suas alterações, </w:t>
      </w:r>
      <w:r w:rsidR="00E757C6" w:rsidRPr="00C67FF2">
        <w:rPr>
          <w:rFonts w:ascii="Arial" w:hAnsi="Arial" w:cs="Arial"/>
        </w:rPr>
        <w:t xml:space="preserve">Decreto Federal nº 7.892, de 23 de janeiro de 2013 </w:t>
      </w:r>
      <w:r w:rsidRPr="00C67FF2">
        <w:rPr>
          <w:rFonts w:ascii="Arial" w:hAnsi="Arial" w:cs="Arial"/>
        </w:rPr>
        <w:t>e, subsidiariamente, a Lei Federal nº 8.666, de 21 de junho de 1993, com as alterações posteriores:</w:t>
      </w:r>
    </w:p>
    <w:p w14:paraId="54CDC409" w14:textId="77777777" w:rsidR="001A2E37" w:rsidRPr="00C67FF2" w:rsidRDefault="001A2E37" w:rsidP="00F6133F">
      <w:pPr>
        <w:overflowPunct w:val="0"/>
        <w:autoSpaceDE w:val="0"/>
        <w:autoSpaceDN w:val="0"/>
        <w:adjustRightInd w:val="0"/>
        <w:spacing w:after="0" w:line="240" w:lineRule="auto"/>
        <w:jc w:val="both"/>
        <w:textAlignment w:val="baseline"/>
        <w:rPr>
          <w:rFonts w:ascii="Arial" w:hAnsi="Arial" w:cs="Arial"/>
        </w:rPr>
      </w:pPr>
    </w:p>
    <w:p w14:paraId="74E65EF0" w14:textId="65D313D8" w:rsidR="001A2E37" w:rsidRPr="00C67FF2" w:rsidRDefault="00482075" w:rsidP="00F6133F">
      <w:pPr>
        <w:overflowPunct w:val="0"/>
        <w:autoSpaceDE w:val="0"/>
        <w:autoSpaceDN w:val="0"/>
        <w:adjustRightInd w:val="0"/>
        <w:spacing w:after="0" w:line="240" w:lineRule="auto"/>
        <w:jc w:val="both"/>
        <w:textAlignment w:val="baseline"/>
        <w:rPr>
          <w:rFonts w:ascii="Arial" w:hAnsi="Arial" w:cs="Arial"/>
          <w:b/>
          <w:bCs/>
          <w:u w:val="single"/>
        </w:rPr>
      </w:pPr>
      <w:r w:rsidRPr="00C67FF2">
        <w:rPr>
          <w:rFonts w:ascii="Arial" w:hAnsi="Arial" w:cs="Arial"/>
          <w:b/>
          <w:bCs/>
          <w:u w:val="single"/>
        </w:rPr>
        <w:t>DATA DA SESSÃO PÚBLICA</w:t>
      </w:r>
      <w:r w:rsidR="008F1510" w:rsidRPr="00C67FF2">
        <w:rPr>
          <w:rFonts w:ascii="Arial" w:hAnsi="Arial" w:cs="Arial"/>
          <w:b/>
          <w:bCs/>
          <w:u w:val="single"/>
        </w:rPr>
        <w:t xml:space="preserve">O: </w:t>
      </w:r>
      <w:r w:rsidR="00ED509E">
        <w:rPr>
          <w:rFonts w:ascii="Arial" w:hAnsi="Arial" w:cs="Arial"/>
          <w:b/>
          <w:bCs/>
          <w:highlight w:val="yellow"/>
          <w:u w:val="single"/>
        </w:rPr>
        <w:t>22</w:t>
      </w:r>
      <w:r w:rsidR="00F6133F" w:rsidRPr="00C750AD">
        <w:rPr>
          <w:rFonts w:ascii="Arial" w:hAnsi="Arial" w:cs="Arial"/>
          <w:b/>
          <w:bCs/>
          <w:highlight w:val="yellow"/>
          <w:u w:val="single"/>
        </w:rPr>
        <w:t>/</w:t>
      </w:r>
      <w:r w:rsidR="009D4CE1" w:rsidRPr="00C750AD">
        <w:rPr>
          <w:rFonts w:ascii="Arial" w:hAnsi="Arial" w:cs="Arial"/>
          <w:b/>
          <w:bCs/>
          <w:highlight w:val="yellow"/>
          <w:u w:val="single"/>
        </w:rPr>
        <w:t>1</w:t>
      </w:r>
      <w:r w:rsidR="003B22B4">
        <w:rPr>
          <w:rFonts w:ascii="Arial" w:hAnsi="Arial" w:cs="Arial"/>
          <w:b/>
          <w:bCs/>
          <w:highlight w:val="yellow"/>
          <w:u w:val="single"/>
        </w:rPr>
        <w:t>2</w:t>
      </w:r>
      <w:r w:rsidR="00FD59E1" w:rsidRPr="00C750AD">
        <w:rPr>
          <w:rFonts w:ascii="Arial" w:hAnsi="Arial" w:cs="Arial"/>
          <w:b/>
          <w:bCs/>
          <w:highlight w:val="yellow"/>
          <w:u w:val="single"/>
        </w:rPr>
        <w:t>/2022</w:t>
      </w:r>
      <w:r w:rsidR="00BD3D30" w:rsidRPr="00C750AD">
        <w:rPr>
          <w:rFonts w:ascii="Arial" w:hAnsi="Arial" w:cs="Arial"/>
          <w:b/>
          <w:bCs/>
          <w:highlight w:val="yellow"/>
          <w:u w:val="single"/>
        </w:rPr>
        <w:t>, às 09</w:t>
      </w:r>
      <w:r w:rsidR="004473E5" w:rsidRPr="00C750AD">
        <w:rPr>
          <w:rFonts w:ascii="Arial" w:hAnsi="Arial" w:cs="Arial"/>
          <w:b/>
          <w:bCs/>
          <w:highlight w:val="yellow"/>
          <w:u w:val="single"/>
        </w:rPr>
        <w:t>h00min</w:t>
      </w:r>
      <w:r w:rsidR="004473E5" w:rsidRPr="007A18B8">
        <w:rPr>
          <w:rFonts w:ascii="Arial" w:hAnsi="Arial" w:cs="Arial"/>
          <w:b/>
          <w:bCs/>
          <w:u w:val="single"/>
        </w:rPr>
        <w:t xml:space="preserve"> (horário de Brasília)</w:t>
      </w:r>
    </w:p>
    <w:p w14:paraId="44D51CF1" w14:textId="77777777" w:rsidR="004473E5" w:rsidRPr="00C67FF2" w:rsidRDefault="004473E5" w:rsidP="00F6133F">
      <w:pPr>
        <w:overflowPunct w:val="0"/>
        <w:autoSpaceDE w:val="0"/>
        <w:autoSpaceDN w:val="0"/>
        <w:adjustRightInd w:val="0"/>
        <w:spacing w:after="0" w:line="240" w:lineRule="auto"/>
        <w:jc w:val="both"/>
        <w:textAlignment w:val="baseline"/>
        <w:rPr>
          <w:rFonts w:ascii="Arial" w:hAnsi="Arial" w:cs="Arial"/>
          <w:b/>
          <w:bCs/>
          <w:u w:val="single"/>
        </w:rPr>
      </w:pPr>
      <w:r w:rsidRPr="00C67FF2">
        <w:rPr>
          <w:rFonts w:ascii="Arial" w:hAnsi="Arial" w:cs="Arial"/>
          <w:b/>
          <w:bCs/>
          <w:u w:val="single"/>
        </w:rPr>
        <w:t xml:space="preserve">ENDEREÇO ELETRÔNICO: </w:t>
      </w:r>
      <w:hyperlink r:id="rId8" w:history="1">
        <w:r w:rsidRPr="00C67FF2">
          <w:rPr>
            <w:rStyle w:val="Hyperlink"/>
            <w:rFonts w:ascii="Arial" w:hAnsi="Arial" w:cs="Arial"/>
            <w:b/>
            <w:bCs/>
          </w:rPr>
          <w:t>www.comprasgovernamentais.gov.br</w:t>
        </w:r>
      </w:hyperlink>
    </w:p>
    <w:p w14:paraId="3EC417DA" w14:textId="77777777" w:rsidR="004473E5" w:rsidRPr="00C67FF2" w:rsidRDefault="004473E5" w:rsidP="00F6133F">
      <w:pPr>
        <w:overflowPunct w:val="0"/>
        <w:autoSpaceDE w:val="0"/>
        <w:autoSpaceDN w:val="0"/>
        <w:adjustRightInd w:val="0"/>
        <w:spacing w:after="0" w:line="240" w:lineRule="auto"/>
        <w:jc w:val="both"/>
        <w:textAlignment w:val="baseline"/>
        <w:rPr>
          <w:rFonts w:ascii="Arial" w:hAnsi="Arial" w:cs="Arial"/>
          <w:b/>
          <w:bCs/>
          <w:u w:val="single"/>
        </w:rPr>
      </w:pPr>
    </w:p>
    <w:p w14:paraId="7135773A" w14:textId="77777777" w:rsidR="004473E5" w:rsidRPr="00C67FF2" w:rsidRDefault="004473E5" w:rsidP="00F6133F">
      <w:pPr>
        <w:overflowPunct w:val="0"/>
        <w:autoSpaceDE w:val="0"/>
        <w:autoSpaceDN w:val="0"/>
        <w:adjustRightInd w:val="0"/>
        <w:spacing w:after="0" w:line="240" w:lineRule="auto"/>
        <w:jc w:val="both"/>
        <w:textAlignment w:val="baseline"/>
        <w:rPr>
          <w:rFonts w:ascii="Arial" w:hAnsi="Arial" w:cs="Arial"/>
          <w:b/>
        </w:rPr>
      </w:pPr>
      <w:r w:rsidRPr="00C67FF2">
        <w:rPr>
          <w:rFonts w:ascii="Arial" w:hAnsi="Arial" w:cs="Arial"/>
          <w:b/>
        </w:rPr>
        <w:t>I – OBJETO DA LICITAÇÃO</w:t>
      </w:r>
    </w:p>
    <w:p w14:paraId="2B2BCD54" w14:textId="5180F930" w:rsidR="004473E5" w:rsidRPr="00A10E64" w:rsidRDefault="004473E5" w:rsidP="00A10E64">
      <w:pPr>
        <w:ind w:firstLine="851"/>
        <w:jc w:val="both"/>
        <w:rPr>
          <w:rFonts w:ascii="Arial" w:hAnsi="Arial" w:cs="Arial"/>
        </w:rPr>
      </w:pPr>
      <w:r w:rsidRPr="00C67FF2">
        <w:rPr>
          <w:rFonts w:ascii="Arial" w:hAnsi="Arial" w:cs="Arial"/>
        </w:rPr>
        <w:t>O presente Edital de Pregão tem por objeto o</w:t>
      </w:r>
      <w:r w:rsidR="00482075" w:rsidRPr="00C67FF2">
        <w:rPr>
          <w:rFonts w:ascii="Arial" w:hAnsi="Arial" w:cs="Arial"/>
          <w:b/>
        </w:rPr>
        <w:t xml:space="preserve"> </w:t>
      </w:r>
      <w:r w:rsidR="003B22B4" w:rsidRPr="003B22B4">
        <w:rPr>
          <w:rFonts w:ascii="Arial" w:hAnsi="Arial" w:cs="Arial"/>
          <w:b/>
        </w:rPr>
        <w:t xml:space="preserve">Pregão eletrônico para a eventual aquisição do Seguro da Sandero, </w:t>
      </w:r>
      <w:proofErr w:type="spellStart"/>
      <w:r w:rsidR="003B22B4" w:rsidRPr="003B22B4">
        <w:rPr>
          <w:rFonts w:ascii="Arial" w:hAnsi="Arial" w:cs="Arial"/>
          <w:b/>
        </w:rPr>
        <w:t>Renegate</w:t>
      </w:r>
      <w:proofErr w:type="spellEnd"/>
      <w:r w:rsidR="003B22B4" w:rsidRPr="003B22B4">
        <w:rPr>
          <w:rFonts w:ascii="Arial" w:hAnsi="Arial" w:cs="Arial"/>
          <w:b/>
        </w:rPr>
        <w:t xml:space="preserve"> e </w:t>
      </w:r>
      <w:proofErr w:type="gramStart"/>
      <w:r w:rsidR="003B22B4" w:rsidRPr="003B22B4">
        <w:rPr>
          <w:rFonts w:ascii="Arial" w:hAnsi="Arial" w:cs="Arial"/>
          <w:b/>
        </w:rPr>
        <w:t>Spin</w:t>
      </w:r>
      <w:r w:rsidR="003113AF" w:rsidRPr="00C67FF2">
        <w:rPr>
          <w:rFonts w:ascii="Arial" w:hAnsi="Arial" w:cs="Arial"/>
          <w:b/>
        </w:rPr>
        <w:t>,</w:t>
      </w:r>
      <w:r w:rsidR="001F7D83" w:rsidRPr="00C67FF2">
        <w:rPr>
          <w:rFonts w:ascii="Arial" w:hAnsi="Arial" w:cs="Arial"/>
          <w:b/>
        </w:rPr>
        <w:t xml:space="preserve"> </w:t>
      </w:r>
      <w:r w:rsidRPr="00C67FF2">
        <w:rPr>
          <w:rFonts w:ascii="Arial" w:hAnsi="Arial" w:cs="Arial"/>
          <w:bCs/>
        </w:rPr>
        <w:t xml:space="preserve"> termos</w:t>
      </w:r>
      <w:proofErr w:type="gramEnd"/>
      <w:r w:rsidRPr="00C67FF2">
        <w:rPr>
          <w:rFonts w:ascii="Arial" w:hAnsi="Arial" w:cs="Arial"/>
          <w:bCs/>
        </w:rPr>
        <w:t xml:space="preserve"> e condições descritos no Anexo I deste edital.</w:t>
      </w:r>
    </w:p>
    <w:p w14:paraId="4A70E0AA" w14:textId="095F3ABA" w:rsidR="004473E5" w:rsidRPr="00C67FF2" w:rsidRDefault="004473E5" w:rsidP="00F6133F">
      <w:pPr>
        <w:pStyle w:val="PargrafodaLista"/>
        <w:numPr>
          <w:ilvl w:val="1"/>
          <w:numId w:val="7"/>
        </w:numPr>
        <w:spacing w:after="0"/>
        <w:jc w:val="both"/>
        <w:rPr>
          <w:rFonts w:ascii="Arial" w:hAnsi="Arial" w:cs="Arial"/>
          <w:b/>
        </w:rPr>
      </w:pPr>
      <w:r w:rsidRPr="00C67FF2">
        <w:rPr>
          <w:rFonts w:ascii="Arial" w:hAnsi="Arial" w:cs="Arial"/>
        </w:rPr>
        <w:t>Em caso de divergência existente entre as especificações do objeto descritas no cadastro do COMPRASNET e</w:t>
      </w:r>
      <w:r w:rsidR="00134927" w:rsidRPr="00C67FF2">
        <w:rPr>
          <w:rFonts w:ascii="Arial" w:hAnsi="Arial" w:cs="Arial"/>
        </w:rPr>
        <w:t xml:space="preserve"> </w:t>
      </w:r>
      <w:r w:rsidRPr="00C67FF2">
        <w:rPr>
          <w:rFonts w:ascii="Arial" w:hAnsi="Arial" w:cs="Arial"/>
        </w:rPr>
        <w:t>as especificações constantes deste EDITAL e seus anexos, prevalecerão estas últimas.</w:t>
      </w:r>
    </w:p>
    <w:p w14:paraId="6767A8BB" w14:textId="77777777" w:rsidR="005F1264" w:rsidRPr="00C67FF2" w:rsidRDefault="005F1264" w:rsidP="00F6133F">
      <w:pPr>
        <w:pStyle w:val="PargrafodaLista"/>
        <w:spacing w:after="0"/>
        <w:ind w:left="360"/>
        <w:jc w:val="both"/>
        <w:rPr>
          <w:rFonts w:ascii="Arial" w:hAnsi="Arial" w:cs="Arial"/>
          <w:b/>
        </w:rPr>
      </w:pPr>
    </w:p>
    <w:p w14:paraId="0EC0F902" w14:textId="77777777" w:rsidR="001A2E37" w:rsidRPr="00C67FF2" w:rsidRDefault="001A2E37" w:rsidP="00F6133F">
      <w:pPr>
        <w:pStyle w:val="PargrafodaLista"/>
        <w:numPr>
          <w:ilvl w:val="1"/>
          <w:numId w:val="7"/>
        </w:numPr>
        <w:overflowPunct w:val="0"/>
        <w:autoSpaceDE w:val="0"/>
        <w:autoSpaceDN w:val="0"/>
        <w:adjustRightInd w:val="0"/>
        <w:spacing w:after="0" w:line="240" w:lineRule="auto"/>
        <w:jc w:val="both"/>
        <w:textAlignment w:val="baseline"/>
        <w:rPr>
          <w:rFonts w:ascii="Arial" w:hAnsi="Arial" w:cs="Arial"/>
          <w:b/>
          <w:bCs/>
        </w:rPr>
      </w:pPr>
      <w:r w:rsidRPr="00C67FF2">
        <w:rPr>
          <w:rFonts w:ascii="Arial" w:hAnsi="Arial" w:cs="Arial"/>
          <w:b/>
          <w:bCs/>
        </w:rPr>
        <w:t>Compõem este Edital os seguintes anexos:</w:t>
      </w:r>
    </w:p>
    <w:p w14:paraId="1C1D8ADC" w14:textId="77777777" w:rsidR="00F26E10" w:rsidRPr="00C67FF2" w:rsidRDefault="00F26E10" w:rsidP="00F6133F">
      <w:pPr>
        <w:overflowPunct w:val="0"/>
        <w:autoSpaceDE w:val="0"/>
        <w:autoSpaceDN w:val="0"/>
        <w:adjustRightInd w:val="0"/>
        <w:spacing w:after="0" w:line="240" w:lineRule="auto"/>
        <w:jc w:val="both"/>
        <w:textAlignment w:val="baseline"/>
        <w:rPr>
          <w:rFonts w:ascii="Arial" w:hAnsi="Arial" w:cs="Arial"/>
          <w:b/>
          <w:bCs/>
        </w:rPr>
      </w:pPr>
    </w:p>
    <w:tbl>
      <w:tblPr>
        <w:tblW w:w="98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70" w:type="dxa"/>
          <w:right w:w="70" w:type="dxa"/>
        </w:tblCellMar>
        <w:tblLook w:val="0000" w:firstRow="0" w:lastRow="0" w:firstColumn="0" w:lastColumn="0" w:noHBand="0" w:noVBand="0"/>
      </w:tblPr>
      <w:tblGrid>
        <w:gridCol w:w="1880"/>
        <w:gridCol w:w="7980"/>
      </w:tblGrid>
      <w:tr w:rsidR="001A2E37" w:rsidRPr="00C67FF2" w14:paraId="2953B038" w14:textId="77777777" w:rsidTr="00F26E10">
        <w:trPr>
          <w:trHeight w:val="284"/>
        </w:trPr>
        <w:tc>
          <w:tcPr>
            <w:tcW w:w="1880" w:type="dxa"/>
            <w:shd w:val="clear" w:color="auto" w:fill="FFFF00"/>
            <w:vAlign w:val="center"/>
          </w:tcPr>
          <w:p w14:paraId="3464D830" w14:textId="77777777" w:rsidR="001A2E37" w:rsidRPr="00C67FF2" w:rsidRDefault="001A2E37" w:rsidP="00F6133F">
            <w:pPr>
              <w:spacing w:after="0" w:line="240" w:lineRule="auto"/>
              <w:jc w:val="both"/>
              <w:rPr>
                <w:rFonts w:ascii="Arial" w:hAnsi="Arial" w:cs="Arial"/>
                <w:b/>
                <w:bCs/>
              </w:rPr>
            </w:pPr>
            <w:r w:rsidRPr="00C67FF2">
              <w:rPr>
                <w:rFonts w:ascii="Arial" w:hAnsi="Arial" w:cs="Arial"/>
                <w:b/>
                <w:bCs/>
              </w:rPr>
              <w:t>ANEXO I</w:t>
            </w:r>
          </w:p>
        </w:tc>
        <w:tc>
          <w:tcPr>
            <w:tcW w:w="7980" w:type="dxa"/>
            <w:shd w:val="clear" w:color="auto" w:fill="FFFF00"/>
            <w:vAlign w:val="center"/>
          </w:tcPr>
          <w:p w14:paraId="1BC6811B" w14:textId="77777777" w:rsidR="001A2E37" w:rsidRPr="00C67FF2" w:rsidRDefault="0058613B" w:rsidP="00F6133F">
            <w:pPr>
              <w:overflowPunct w:val="0"/>
              <w:autoSpaceDE w:val="0"/>
              <w:autoSpaceDN w:val="0"/>
              <w:adjustRightInd w:val="0"/>
              <w:spacing w:after="0" w:line="240" w:lineRule="auto"/>
              <w:jc w:val="both"/>
              <w:textAlignment w:val="baseline"/>
              <w:rPr>
                <w:rFonts w:ascii="Arial" w:hAnsi="Arial" w:cs="Arial"/>
                <w:bCs/>
              </w:rPr>
            </w:pPr>
            <w:r w:rsidRPr="00C67FF2">
              <w:rPr>
                <w:rFonts w:ascii="Arial" w:hAnsi="Arial" w:cs="Arial"/>
                <w:bCs/>
              </w:rPr>
              <w:t>Termo de Referência</w:t>
            </w:r>
          </w:p>
        </w:tc>
      </w:tr>
      <w:tr w:rsidR="001E2102" w:rsidRPr="00C67FF2" w14:paraId="205EA6F7" w14:textId="77777777" w:rsidTr="00F26E10">
        <w:trPr>
          <w:trHeight w:val="284"/>
        </w:trPr>
        <w:tc>
          <w:tcPr>
            <w:tcW w:w="1880" w:type="dxa"/>
            <w:shd w:val="clear" w:color="auto" w:fill="FFFF00"/>
            <w:vAlign w:val="center"/>
          </w:tcPr>
          <w:p w14:paraId="0A9C0BCB" w14:textId="77777777" w:rsidR="001E2102" w:rsidRPr="00C67FF2" w:rsidRDefault="001E2102" w:rsidP="00F6133F">
            <w:pPr>
              <w:spacing w:after="0" w:line="240" w:lineRule="auto"/>
              <w:jc w:val="both"/>
              <w:rPr>
                <w:rFonts w:ascii="Arial" w:hAnsi="Arial" w:cs="Arial"/>
                <w:b/>
                <w:bCs/>
              </w:rPr>
            </w:pPr>
            <w:r w:rsidRPr="00C67FF2">
              <w:rPr>
                <w:rFonts w:ascii="Arial" w:hAnsi="Arial" w:cs="Arial"/>
                <w:b/>
                <w:bCs/>
              </w:rPr>
              <w:t>ANEXO II</w:t>
            </w:r>
          </w:p>
        </w:tc>
        <w:tc>
          <w:tcPr>
            <w:tcW w:w="7980" w:type="dxa"/>
            <w:shd w:val="clear" w:color="auto" w:fill="FFFF00"/>
            <w:vAlign w:val="center"/>
          </w:tcPr>
          <w:p w14:paraId="1F7D2E1C" w14:textId="77777777" w:rsidR="001E2102" w:rsidRPr="00C67FF2" w:rsidRDefault="001E2102" w:rsidP="00F6133F">
            <w:pPr>
              <w:overflowPunct w:val="0"/>
              <w:autoSpaceDE w:val="0"/>
              <w:autoSpaceDN w:val="0"/>
              <w:adjustRightInd w:val="0"/>
              <w:spacing w:after="0" w:line="240" w:lineRule="auto"/>
              <w:jc w:val="both"/>
              <w:textAlignment w:val="baseline"/>
              <w:rPr>
                <w:rFonts w:ascii="Arial" w:hAnsi="Arial" w:cs="Arial"/>
                <w:bCs/>
              </w:rPr>
            </w:pPr>
            <w:r w:rsidRPr="00C67FF2">
              <w:rPr>
                <w:rFonts w:ascii="Arial" w:hAnsi="Arial" w:cs="Arial"/>
                <w:bCs/>
              </w:rPr>
              <w:t>Minuta da Ata de Registro de Preços</w:t>
            </w:r>
          </w:p>
        </w:tc>
      </w:tr>
      <w:tr w:rsidR="00374F96" w:rsidRPr="00C67FF2" w14:paraId="65754475" w14:textId="77777777" w:rsidTr="00F26E10">
        <w:trPr>
          <w:trHeight w:val="284"/>
        </w:trPr>
        <w:tc>
          <w:tcPr>
            <w:tcW w:w="1880" w:type="dxa"/>
            <w:shd w:val="clear" w:color="auto" w:fill="FFFF00"/>
            <w:vAlign w:val="center"/>
          </w:tcPr>
          <w:p w14:paraId="6A380D72" w14:textId="77777777" w:rsidR="00374F96" w:rsidRPr="00C67FF2" w:rsidRDefault="00374F96" w:rsidP="00F6133F">
            <w:pPr>
              <w:spacing w:after="0" w:line="240" w:lineRule="auto"/>
              <w:jc w:val="both"/>
              <w:rPr>
                <w:rFonts w:ascii="Arial" w:hAnsi="Arial" w:cs="Arial"/>
                <w:b/>
                <w:bCs/>
              </w:rPr>
            </w:pPr>
            <w:r w:rsidRPr="00C67FF2">
              <w:rPr>
                <w:rFonts w:ascii="Arial" w:hAnsi="Arial" w:cs="Arial"/>
                <w:b/>
                <w:bCs/>
              </w:rPr>
              <w:t>ANEXO II</w:t>
            </w:r>
            <w:r w:rsidR="001E2102" w:rsidRPr="00C67FF2">
              <w:rPr>
                <w:rFonts w:ascii="Arial" w:hAnsi="Arial" w:cs="Arial"/>
                <w:b/>
                <w:bCs/>
              </w:rPr>
              <w:t>I</w:t>
            </w:r>
          </w:p>
        </w:tc>
        <w:tc>
          <w:tcPr>
            <w:tcW w:w="7980" w:type="dxa"/>
            <w:shd w:val="clear" w:color="auto" w:fill="FFFF00"/>
            <w:vAlign w:val="center"/>
          </w:tcPr>
          <w:p w14:paraId="0368C5B4" w14:textId="77777777" w:rsidR="00374F96" w:rsidRPr="00C67FF2" w:rsidRDefault="00374F96" w:rsidP="00F6133F">
            <w:pPr>
              <w:overflowPunct w:val="0"/>
              <w:autoSpaceDE w:val="0"/>
              <w:autoSpaceDN w:val="0"/>
              <w:adjustRightInd w:val="0"/>
              <w:spacing w:after="0" w:line="240" w:lineRule="auto"/>
              <w:jc w:val="both"/>
              <w:textAlignment w:val="baseline"/>
              <w:rPr>
                <w:rFonts w:ascii="Arial" w:hAnsi="Arial" w:cs="Arial"/>
                <w:bCs/>
              </w:rPr>
            </w:pPr>
            <w:r w:rsidRPr="00C67FF2">
              <w:rPr>
                <w:rFonts w:ascii="Arial" w:hAnsi="Arial" w:cs="Arial"/>
              </w:rPr>
              <w:t>Minuta do Contrato</w:t>
            </w:r>
          </w:p>
        </w:tc>
      </w:tr>
      <w:tr w:rsidR="00374F96" w:rsidRPr="00C67FF2" w14:paraId="2C527B48" w14:textId="77777777" w:rsidTr="00F26E10">
        <w:trPr>
          <w:trHeight w:val="236"/>
        </w:trPr>
        <w:tc>
          <w:tcPr>
            <w:tcW w:w="1880" w:type="dxa"/>
            <w:shd w:val="clear" w:color="auto" w:fill="FFFF00"/>
            <w:vAlign w:val="center"/>
          </w:tcPr>
          <w:p w14:paraId="134F9DBE" w14:textId="2A9FD6C1" w:rsidR="00374F96" w:rsidRPr="00C67FF2" w:rsidRDefault="00374F96" w:rsidP="00F6133F">
            <w:pPr>
              <w:overflowPunct w:val="0"/>
              <w:autoSpaceDE w:val="0"/>
              <w:autoSpaceDN w:val="0"/>
              <w:adjustRightInd w:val="0"/>
              <w:spacing w:after="0" w:line="240" w:lineRule="auto"/>
              <w:jc w:val="both"/>
              <w:textAlignment w:val="baseline"/>
              <w:rPr>
                <w:rFonts w:ascii="Arial" w:hAnsi="Arial" w:cs="Arial"/>
                <w:b/>
                <w:bCs/>
              </w:rPr>
            </w:pPr>
            <w:r w:rsidRPr="00C67FF2">
              <w:rPr>
                <w:rFonts w:ascii="Arial" w:hAnsi="Arial" w:cs="Arial"/>
                <w:b/>
                <w:bCs/>
              </w:rPr>
              <w:t xml:space="preserve">ANEXO </w:t>
            </w:r>
            <w:r w:rsidR="00A7448A" w:rsidRPr="00C67FF2">
              <w:rPr>
                <w:rFonts w:ascii="Arial" w:hAnsi="Arial" w:cs="Arial"/>
                <w:b/>
                <w:bCs/>
              </w:rPr>
              <w:t>IV</w:t>
            </w:r>
          </w:p>
        </w:tc>
        <w:tc>
          <w:tcPr>
            <w:tcW w:w="7980" w:type="dxa"/>
            <w:shd w:val="clear" w:color="auto" w:fill="FFFF00"/>
            <w:vAlign w:val="center"/>
          </w:tcPr>
          <w:p w14:paraId="70634B73" w14:textId="77777777" w:rsidR="00374F96" w:rsidRPr="00C67FF2" w:rsidRDefault="00374F96" w:rsidP="00F6133F">
            <w:pPr>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rPr>
              <w:t>Modelo de Carta Proposta para Fornecimento do objeto do Edital</w:t>
            </w:r>
          </w:p>
        </w:tc>
      </w:tr>
    </w:tbl>
    <w:p w14:paraId="55BCF295" w14:textId="77777777" w:rsidR="00F26E10" w:rsidRPr="00C67FF2" w:rsidRDefault="00F26E10" w:rsidP="00F6133F">
      <w:pPr>
        <w:pStyle w:val="Default"/>
        <w:ind w:right="28"/>
        <w:jc w:val="both"/>
        <w:rPr>
          <w:b/>
          <w:sz w:val="20"/>
          <w:szCs w:val="20"/>
        </w:rPr>
      </w:pPr>
    </w:p>
    <w:p w14:paraId="0FD8FDAE" w14:textId="77777777" w:rsidR="001A2E37" w:rsidRPr="00C67FF2" w:rsidRDefault="001A2E37" w:rsidP="00F6133F">
      <w:pPr>
        <w:pStyle w:val="Default"/>
        <w:ind w:right="28" w:hanging="1"/>
        <w:jc w:val="both"/>
        <w:rPr>
          <w:sz w:val="20"/>
          <w:szCs w:val="20"/>
        </w:rPr>
      </w:pPr>
      <w:r w:rsidRPr="00C67FF2">
        <w:rPr>
          <w:b/>
          <w:sz w:val="20"/>
          <w:szCs w:val="20"/>
        </w:rPr>
        <w:t>II</w:t>
      </w:r>
      <w:r w:rsidR="00F26E10" w:rsidRPr="00C67FF2">
        <w:rPr>
          <w:b/>
          <w:sz w:val="20"/>
          <w:szCs w:val="20"/>
        </w:rPr>
        <w:t xml:space="preserve"> – DO REGISTRO DE PREÇOS</w:t>
      </w:r>
    </w:p>
    <w:p w14:paraId="1288B562" w14:textId="3D53A22A" w:rsidR="001A2E37" w:rsidRPr="00C67FF2" w:rsidRDefault="001A2E37" w:rsidP="00F6133F">
      <w:pPr>
        <w:autoSpaceDE w:val="0"/>
        <w:autoSpaceDN w:val="0"/>
        <w:adjustRightInd w:val="0"/>
        <w:spacing w:after="0"/>
        <w:jc w:val="both"/>
        <w:rPr>
          <w:rFonts w:ascii="Arial" w:hAnsi="Arial" w:cs="Arial"/>
        </w:rPr>
      </w:pPr>
      <w:r w:rsidRPr="00C67FF2">
        <w:rPr>
          <w:rFonts w:ascii="Arial" w:hAnsi="Arial" w:cs="Arial"/>
          <w:b/>
        </w:rPr>
        <w:t>2.1</w:t>
      </w:r>
      <w:r w:rsidRPr="00C67FF2">
        <w:rPr>
          <w:rFonts w:ascii="Arial" w:hAnsi="Arial" w:cs="Arial"/>
        </w:rPr>
        <w:t xml:space="preserve"> </w:t>
      </w:r>
      <w:r w:rsidR="00F26E10" w:rsidRPr="00C67FF2">
        <w:rPr>
          <w:rFonts w:ascii="Arial" w:hAnsi="Arial" w:cs="Arial"/>
        </w:rPr>
        <w:t>–</w:t>
      </w:r>
      <w:r w:rsidRPr="00C67FF2">
        <w:rPr>
          <w:rFonts w:ascii="Arial" w:hAnsi="Arial" w:cs="Arial"/>
        </w:rPr>
        <w:t xml:space="preserve"> </w:t>
      </w:r>
      <w:r w:rsidR="00F26E10" w:rsidRPr="00C67FF2">
        <w:rPr>
          <w:rFonts w:ascii="Arial" w:hAnsi="Arial" w:cs="Arial"/>
        </w:rPr>
        <w:t xml:space="preserve">Homologado o resultado da licitação, a Prefeitura Municipal de Califórnia convocará os licitantes vencedores para formalizarem </w:t>
      </w:r>
      <w:r w:rsidR="003B22B4">
        <w:rPr>
          <w:rFonts w:ascii="Arial" w:hAnsi="Arial" w:cs="Arial"/>
        </w:rPr>
        <w:t>o CONTRATO</w:t>
      </w:r>
      <w:r w:rsidR="00F26E10" w:rsidRPr="00C67FF2">
        <w:rPr>
          <w:rFonts w:ascii="Arial" w:hAnsi="Arial" w:cs="Arial"/>
        </w:rPr>
        <w:t xml:space="preserve">, no prazo de 5 (cinco) dias, e, se for o caso, com os demais classificados (CADASTRO DE RESERVA), obedecida a ordem de classificação e os </w:t>
      </w:r>
      <w:proofErr w:type="spellStart"/>
      <w:r w:rsidR="00F26E10" w:rsidRPr="00C67FF2">
        <w:rPr>
          <w:rFonts w:ascii="Arial" w:hAnsi="Arial" w:cs="Arial"/>
        </w:rPr>
        <w:t>quaititativos</w:t>
      </w:r>
      <w:proofErr w:type="spellEnd"/>
      <w:r w:rsidR="00F26E10" w:rsidRPr="00C67FF2">
        <w:rPr>
          <w:rFonts w:ascii="Arial" w:hAnsi="Arial" w:cs="Arial"/>
        </w:rPr>
        <w:t xml:space="preserve"> propostos.</w:t>
      </w:r>
    </w:p>
    <w:p w14:paraId="21A33AC8" w14:textId="77777777" w:rsidR="00F26E10" w:rsidRPr="00C67FF2" w:rsidRDefault="00F73B5B" w:rsidP="00F6133F">
      <w:pPr>
        <w:autoSpaceDE w:val="0"/>
        <w:autoSpaceDN w:val="0"/>
        <w:adjustRightInd w:val="0"/>
        <w:spacing w:after="0"/>
        <w:jc w:val="both"/>
        <w:rPr>
          <w:rFonts w:ascii="Arial" w:hAnsi="Arial" w:cs="Arial"/>
        </w:rPr>
      </w:pPr>
      <w:r w:rsidRPr="00C67FF2">
        <w:rPr>
          <w:rFonts w:ascii="Arial" w:hAnsi="Arial" w:cs="Arial"/>
          <w:b/>
        </w:rPr>
        <w:t>2.2 -</w:t>
      </w:r>
      <w:r w:rsidR="00B82A3F" w:rsidRPr="00C67FF2">
        <w:rPr>
          <w:rFonts w:ascii="Arial" w:hAnsi="Arial" w:cs="Arial"/>
        </w:rPr>
        <w:t xml:space="preserve"> Será admitida a formação de CADASTRO DE RESERVA, em anexo à respectiva ARP, com o registro dos licitantes que aceitem cotar os bens ou serviços com preços iguais aos </w:t>
      </w:r>
      <w:proofErr w:type="gramStart"/>
      <w:r w:rsidR="00B82A3F" w:rsidRPr="00C67FF2">
        <w:rPr>
          <w:rFonts w:ascii="Arial" w:hAnsi="Arial" w:cs="Arial"/>
        </w:rPr>
        <w:t>preços  vencedores</w:t>
      </w:r>
      <w:proofErr w:type="gramEnd"/>
      <w:r w:rsidR="00B82A3F" w:rsidRPr="00C67FF2">
        <w:rPr>
          <w:rFonts w:ascii="Arial" w:hAnsi="Arial" w:cs="Arial"/>
        </w:rPr>
        <w:t>, excluído o percentual da margem de preferência quando o objeto cotado pelo licitante interessado não atende tal requisito, devendo-se observar que:</w:t>
      </w:r>
    </w:p>
    <w:p w14:paraId="04D1F974" w14:textId="77777777" w:rsidR="00B82A3F" w:rsidRPr="00C67FF2" w:rsidRDefault="00B82A3F" w:rsidP="00F6133F">
      <w:pPr>
        <w:pStyle w:val="PargrafodaLista"/>
        <w:numPr>
          <w:ilvl w:val="0"/>
          <w:numId w:val="8"/>
        </w:numPr>
        <w:autoSpaceDE w:val="0"/>
        <w:autoSpaceDN w:val="0"/>
        <w:adjustRightInd w:val="0"/>
        <w:spacing w:after="0"/>
        <w:jc w:val="both"/>
        <w:rPr>
          <w:rFonts w:ascii="Arial" w:hAnsi="Arial" w:cs="Arial"/>
        </w:rPr>
      </w:pPr>
      <w:r w:rsidRPr="00C67FF2">
        <w:rPr>
          <w:rFonts w:ascii="Arial" w:hAnsi="Arial" w:cs="Arial"/>
        </w:rPr>
        <w:t xml:space="preserve">Por ocasião da homologação da licitação o Sistema </w:t>
      </w:r>
      <w:proofErr w:type="gramStart"/>
      <w:r w:rsidRPr="00C67FF2">
        <w:rPr>
          <w:rFonts w:ascii="Arial" w:hAnsi="Arial" w:cs="Arial"/>
        </w:rPr>
        <w:t>COMPRASNET,  a</w:t>
      </w:r>
      <w:proofErr w:type="gramEnd"/>
      <w:r w:rsidRPr="00C67FF2">
        <w:rPr>
          <w:rFonts w:ascii="Arial" w:hAnsi="Arial" w:cs="Arial"/>
        </w:rPr>
        <w:t xml:space="preserve"> autoridade superior convocará os licitantes com propostas não recusadas para que possam aderir ao cadastro de reserva;</w:t>
      </w:r>
    </w:p>
    <w:p w14:paraId="065B7D6F" w14:textId="77777777" w:rsidR="00B82A3F" w:rsidRPr="00C67FF2" w:rsidRDefault="00B82A3F" w:rsidP="00F6133F">
      <w:pPr>
        <w:pStyle w:val="PargrafodaLista"/>
        <w:numPr>
          <w:ilvl w:val="0"/>
          <w:numId w:val="8"/>
        </w:numPr>
        <w:autoSpaceDE w:val="0"/>
        <w:autoSpaceDN w:val="0"/>
        <w:adjustRightInd w:val="0"/>
        <w:spacing w:after="0"/>
        <w:jc w:val="both"/>
        <w:rPr>
          <w:rFonts w:ascii="Arial" w:hAnsi="Arial" w:cs="Arial"/>
        </w:rPr>
      </w:pPr>
      <w:r w:rsidRPr="00C67FF2">
        <w:rPr>
          <w:rFonts w:ascii="Arial" w:hAnsi="Arial" w:cs="Arial"/>
        </w:rPr>
        <w:t>Quando da convocação, o sistema enviará e-mail às licitantes, informando o prazo para manifestação definido pela autoridade competente, que não será inferior a 24 (vinte e quatro) horas;</w:t>
      </w:r>
    </w:p>
    <w:p w14:paraId="7EE7B7D4" w14:textId="77777777" w:rsidR="00B82A3F" w:rsidRPr="00C67FF2" w:rsidRDefault="00B82A3F" w:rsidP="00F6133F">
      <w:pPr>
        <w:pStyle w:val="PargrafodaLista"/>
        <w:numPr>
          <w:ilvl w:val="0"/>
          <w:numId w:val="8"/>
        </w:numPr>
        <w:autoSpaceDE w:val="0"/>
        <w:autoSpaceDN w:val="0"/>
        <w:adjustRightInd w:val="0"/>
        <w:spacing w:after="0"/>
        <w:jc w:val="both"/>
        <w:rPr>
          <w:rFonts w:ascii="Arial" w:hAnsi="Arial" w:cs="Arial"/>
        </w:rPr>
      </w:pPr>
      <w:r w:rsidRPr="00C67FF2">
        <w:rPr>
          <w:rFonts w:ascii="Arial" w:hAnsi="Arial" w:cs="Arial"/>
        </w:rPr>
        <w:t xml:space="preserve">A licitante interessada em participar do cadastro de reserva deverá acessar o sistema COMPRASNET, dentro do prazo estipulado, para efetivar sua participação, aceitando registrar os preços iguais ao dos vencedores e se sujeitar às exigências e obrigações constantes deste </w:t>
      </w:r>
      <w:r w:rsidRPr="00C67FF2">
        <w:rPr>
          <w:rFonts w:ascii="Arial" w:hAnsi="Arial" w:cs="Arial"/>
        </w:rPr>
        <w:lastRenderedPageBreak/>
        <w:t>Edital e seus anexos, inclusive quanto às condições de participação, de aceitação e classificação da proposta e de habilitação;</w:t>
      </w:r>
    </w:p>
    <w:p w14:paraId="1A843C2D" w14:textId="77777777" w:rsidR="00B82A3F" w:rsidRPr="00C67FF2" w:rsidRDefault="00B82A3F" w:rsidP="00F6133F">
      <w:pPr>
        <w:pStyle w:val="PargrafodaLista"/>
        <w:numPr>
          <w:ilvl w:val="0"/>
          <w:numId w:val="8"/>
        </w:numPr>
        <w:autoSpaceDE w:val="0"/>
        <w:autoSpaceDN w:val="0"/>
        <w:adjustRightInd w:val="0"/>
        <w:spacing w:after="0"/>
        <w:jc w:val="both"/>
        <w:rPr>
          <w:rFonts w:ascii="Arial" w:hAnsi="Arial" w:cs="Arial"/>
        </w:rPr>
      </w:pPr>
      <w:r w:rsidRPr="00C67FF2">
        <w:rPr>
          <w:rFonts w:ascii="Arial" w:hAnsi="Arial" w:cs="Arial"/>
        </w:rPr>
        <w:t>Se houver mais de um licitante interessado, apenas será admitido a compor o cadastro de reserva as duas primeiras empresas que registrarem o interesse via sistema COMPRASNET;</w:t>
      </w:r>
    </w:p>
    <w:p w14:paraId="5E053D13" w14:textId="77777777" w:rsidR="00F73B5B" w:rsidRPr="00C67FF2" w:rsidRDefault="00F73B5B" w:rsidP="00F6133F">
      <w:pPr>
        <w:autoSpaceDE w:val="0"/>
        <w:autoSpaceDN w:val="0"/>
        <w:adjustRightInd w:val="0"/>
        <w:spacing w:after="0"/>
        <w:jc w:val="both"/>
        <w:rPr>
          <w:rFonts w:ascii="Arial" w:hAnsi="Arial" w:cs="Arial"/>
        </w:rPr>
      </w:pPr>
      <w:r w:rsidRPr="00C67FF2">
        <w:rPr>
          <w:rFonts w:ascii="Arial" w:hAnsi="Arial" w:cs="Arial"/>
          <w:b/>
        </w:rPr>
        <w:t xml:space="preserve">2.3 – </w:t>
      </w:r>
      <w:r w:rsidRPr="00C67FF2">
        <w:rPr>
          <w:rFonts w:ascii="Arial" w:hAnsi="Arial" w:cs="Arial"/>
        </w:rPr>
        <w:t xml:space="preserve">A análise das condições de participação, o julgamento da qualidade do(s) objetos(s) proposto(s) e da habilitação do(s) licitante(s) que constem no cadastro de reserva apenas será efetuada pelo Pregoeiro, quando da sua eventual </w:t>
      </w:r>
      <w:proofErr w:type="spellStart"/>
      <w:r w:rsidRPr="00C67FF2">
        <w:rPr>
          <w:rFonts w:ascii="Arial" w:hAnsi="Arial" w:cs="Arial"/>
        </w:rPr>
        <w:t>convocaão</w:t>
      </w:r>
      <w:proofErr w:type="spellEnd"/>
      <w:r w:rsidRPr="00C67FF2">
        <w:rPr>
          <w:rFonts w:ascii="Arial" w:hAnsi="Arial" w:cs="Arial"/>
        </w:rPr>
        <w:t xml:space="preserve"> para assumir a titularidade do registro, nas hipóteses previstas no Decreto Federal nº 7.892/2013.</w:t>
      </w:r>
    </w:p>
    <w:p w14:paraId="0A04DA9F" w14:textId="77777777" w:rsidR="00F73B5B" w:rsidRPr="00C67FF2" w:rsidRDefault="00F73B5B" w:rsidP="00F6133F">
      <w:pPr>
        <w:autoSpaceDE w:val="0"/>
        <w:autoSpaceDN w:val="0"/>
        <w:adjustRightInd w:val="0"/>
        <w:spacing w:after="0"/>
        <w:jc w:val="both"/>
        <w:rPr>
          <w:rFonts w:ascii="Arial" w:hAnsi="Arial" w:cs="Arial"/>
        </w:rPr>
      </w:pPr>
      <w:r w:rsidRPr="00C67FF2">
        <w:rPr>
          <w:rFonts w:ascii="Arial" w:hAnsi="Arial" w:cs="Arial"/>
          <w:b/>
        </w:rPr>
        <w:t xml:space="preserve">2.4 – </w:t>
      </w:r>
      <w:r w:rsidRPr="00C67FF2">
        <w:rPr>
          <w:rFonts w:ascii="Arial" w:hAnsi="Arial" w:cs="Arial"/>
        </w:rPr>
        <w:t>O cadastro de reserva tem por objetivo suprir eventuais impossibilidades de atendimento pelo primeiro colocado da licitação e titular da ARP, como também pela recusa em assinatura da respectiva ARP pelos titulares.</w:t>
      </w:r>
    </w:p>
    <w:p w14:paraId="7743BBA2" w14:textId="77777777" w:rsidR="00F73B5B" w:rsidRPr="00C67FF2" w:rsidRDefault="00F73B5B" w:rsidP="00F6133F">
      <w:pPr>
        <w:autoSpaceDE w:val="0"/>
        <w:autoSpaceDN w:val="0"/>
        <w:adjustRightInd w:val="0"/>
        <w:spacing w:after="0"/>
        <w:jc w:val="both"/>
        <w:rPr>
          <w:rFonts w:ascii="Arial" w:hAnsi="Arial" w:cs="Arial"/>
        </w:rPr>
      </w:pPr>
      <w:r w:rsidRPr="00C67FF2">
        <w:rPr>
          <w:rFonts w:ascii="Arial" w:hAnsi="Arial" w:cs="Arial"/>
          <w:b/>
        </w:rPr>
        <w:t xml:space="preserve">2.5 – </w:t>
      </w:r>
      <w:r w:rsidRPr="00C67FF2">
        <w:rPr>
          <w:rFonts w:ascii="Arial" w:hAnsi="Arial" w:cs="Arial"/>
        </w:rPr>
        <w:t>A Ata de Registro de Preços é documento vinculativo, obrigacional, com as condições de compromisso para a futura contratação, inclusive preços, especificações técnicas, fornecedores e órgãos participantes, conforme as disposições contidas neste instrumento convocatório e nas respectivas propostas, a qual deverá ser assinada pelo(s) vencedor(res) do certame, ficando as empresas sujeitas às penalidades nela previstas pelo descumprimento de quaisquer de suas cláusulas.</w:t>
      </w:r>
    </w:p>
    <w:p w14:paraId="7C8226B1" w14:textId="77777777" w:rsidR="00F73B5B" w:rsidRPr="00C67FF2" w:rsidRDefault="00F73B5B" w:rsidP="00F6133F">
      <w:pPr>
        <w:autoSpaceDE w:val="0"/>
        <w:autoSpaceDN w:val="0"/>
        <w:adjustRightInd w:val="0"/>
        <w:spacing w:after="0"/>
        <w:jc w:val="both"/>
        <w:rPr>
          <w:rFonts w:ascii="Arial" w:hAnsi="Arial" w:cs="Arial"/>
        </w:rPr>
      </w:pPr>
      <w:r w:rsidRPr="00C67FF2">
        <w:rPr>
          <w:rFonts w:ascii="Arial" w:hAnsi="Arial" w:cs="Arial"/>
          <w:b/>
        </w:rPr>
        <w:t xml:space="preserve">2.6 – </w:t>
      </w:r>
      <w:r w:rsidRPr="00C67FF2">
        <w:rPr>
          <w:rFonts w:ascii="Arial" w:hAnsi="Arial" w:cs="Arial"/>
        </w:rPr>
        <w:t>A Ata de Registro de Preços terá validade de 12 (doze) meses, contados a partir da assinatura, tendo sua eficácia a partir da publicação do extrato no Diário Oficial do Município.</w:t>
      </w:r>
    </w:p>
    <w:p w14:paraId="2813436C" w14:textId="77777777" w:rsidR="003F45FC" w:rsidRPr="00C67FF2" w:rsidRDefault="003F45FC" w:rsidP="00F6133F">
      <w:pPr>
        <w:autoSpaceDE w:val="0"/>
        <w:autoSpaceDN w:val="0"/>
        <w:adjustRightInd w:val="0"/>
        <w:spacing w:after="0"/>
        <w:jc w:val="both"/>
        <w:rPr>
          <w:rFonts w:ascii="Arial" w:hAnsi="Arial" w:cs="Arial"/>
        </w:rPr>
      </w:pPr>
      <w:r w:rsidRPr="00C67FF2">
        <w:rPr>
          <w:rFonts w:ascii="Arial" w:hAnsi="Arial" w:cs="Arial"/>
          <w:b/>
        </w:rPr>
        <w:t xml:space="preserve">2.7 – </w:t>
      </w:r>
      <w:r w:rsidRPr="00C67FF2">
        <w:rPr>
          <w:rFonts w:ascii="Arial" w:hAnsi="Arial" w:cs="Arial"/>
        </w:rPr>
        <w:t>É vedado efetuar acréscimos nos quantitativos fixados pela Ata de Registro de Preços, conforme art. 12, §1º, do Decreto Federal nº 7.892/2013.</w:t>
      </w:r>
    </w:p>
    <w:p w14:paraId="060E481A" w14:textId="77777777" w:rsidR="00F0059B" w:rsidRPr="00C67FF2" w:rsidRDefault="00F0059B" w:rsidP="00F6133F">
      <w:pPr>
        <w:pStyle w:val="Default"/>
        <w:jc w:val="both"/>
        <w:rPr>
          <w:rFonts w:eastAsiaTheme="minorHAnsi"/>
          <w:sz w:val="20"/>
          <w:szCs w:val="20"/>
          <w:lang w:eastAsia="en-US"/>
        </w:rPr>
      </w:pPr>
      <w:r w:rsidRPr="00C67FF2">
        <w:rPr>
          <w:b/>
          <w:sz w:val="20"/>
          <w:szCs w:val="20"/>
        </w:rPr>
        <w:t xml:space="preserve">2.8 – </w:t>
      </w:r>
      <w:r w:rsidRPr="00C67FF2">
        <w:rPr>
          <w:rFonts w:eastAsiaTheme="minorHAnsi"/>
          <w:sz w:val="20"/>
          <w:szCs w:val="20"/>
          <w:lang w:eastAsia="en-US"/>
        </w:rPr>
        <w:t xml:space="preserve">A existência de Registro de Preços não obriga a Administração a firmar as contratações que dele poderão advir; facultando-se a realização de licitação específica para a contratação pretendida, sendo assegurado ao beneficiário do registro o direito de preferência de fornecimento em igualdade de condições. </w:t>
      </w:r>
    </w:p>
    <w:p w14:paraId="6CF0B3F5" w14:textId="77777777" w:rsidR="00F0059B" w:rsidRPr="00C67FF2" w:rsidRDefault="00F0059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color w:val="000000"/>
          <w:lang w:eastAsia="en-US"/>
        </w:rPr>
        <w:t xml:space="preserve">2.9 - </w:t>
      </w:r>
      <w:r w:rsidRPr="00C67FF2">
        <w:rPr>
          <w:rFonts w:ascii="Arial" w:eastAsiaTheme="minorHAnsi" w:hAnsi="Arial" w:cs="Arial"/>
          <w:color w:val="000000"/>
          <w:lang w:eastAsia="en-US"/>
        </w:rPr>
        <w:t>A contratação do fornecedor registrado poderá ser formalizada por intermédio de instrumento contratual, emissão de nota de empenho de despesa, autorização de compra ou outro instrumento similar, conforme regras insertas no art. 62 da Lei nº 8.666/1993.</w:t>
      </w:r>
    </w:p>
    <w:p w14:paraId="6934A5C7" w14:textId="77777777" w:rsidR="00F0059B" w:rsidRPr="00C67FF2" w:rsidRDefault="00F0059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color w:val="000000"/>
          <w:lang w:eastAsia="en-US"/>
        </w:rPr>
        <w:t xml:space="preserve">2.10 - </w:t>
      </w:r>
      <w:r w:rsidRPr="00C67FF2">
        <w:rPr>
          <w:rFonts w:ascii="Arial" w:eastAsiaTheme="minorHAnsi" w:hAnsi="Arial" w:cs="Arial"/>
          <w:color w:val="000000"/>
          <w:lang w:eastAsia="en-US"/>
        </w:rPr>
        <w:t>Se o(s) licitante(s) vencedor(es), convocado(s) nos termos do item 3.1 deste Edital, recusar-se a assinar a ARP, aplicar-se-á o disposto no Decreto Federal nº 7.892/2013.</w:t>
      </w:r>
    </w:p>
    <w:p w14:paraId="23C8B32A" w14:textId="77777777" w:rsidR="00F0059B" w:rsidRPr="00C67FF2" w:rsidRDefault="00F0059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 </w:t>
      </w:r>
    </w:p>
    <w:p w14:paraId="658E0D00" w14:textId="77777777" w:rsidR="00F0059B" w:rsidRPr="00C67FF2" w:rsidRDefault="00F0059B" w:rsidP="00F6133F">
      <w:pPr>
        <w:pStyle w:val="Default"/>
        <w:jc w:val="both"/>
        <w:rPr>
          <w:rFonts w:eastAsiaTheme="minorHAnsi"/>
          <w:b/>
          <w:sz w:val="20"/>
          <w:szCs w:val="20"/>
          <w:lang w:eastAsia="en-US"/>
        </w:rPr>
      </w:pPr>
      <w:r w:rsidRPr="00C67FF2">
        <w:rPr>
          <w:rFonts w:eastAsiaTheme="minorHAnsi"/>
          <w:b/>
          <w:sz w:val="20"/>
          <w:szCs w:val="20"/>
          <w:lang w:eastAsia="en-US"/>
        </w:rPr>
        <w:t>III – DO CREDENCIAMENTO NO SISTEMA COMPRASNET</w:t>
      </w:r>
    </w:p>
    <w:p w14:paraId="1595A26D"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3.1 - </w:t>
      </w:r>
      <w:r w:rsidRPr="00C67FF2">
        <w:rPr>
          <w:rFonts w:eastAsiaTheme="minorHAnsi"/>
          <w:sz w:val="20"/>
          <w:szCs w:val="20"/>
          <w:lang w:eastAsia="en-US"/>
        </w:rPr>
        <w:t xml:space="preserve">O credenciamento é o nível básico de registro cadastral do particular no SICAF que permite a participação dos interessados em licitações na modalidade de Pregão, na forma eletrônica. </w:t>
      </w:r>
    </w:p>
    <w:p w14:paraId="2884F8E1"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3.2 - </w:t>
      </w:r>
      <w:r w:rsidRPr="00C67FF2">
        <w:rPr>
          <w:rFonts w:eastAsiaTheme="minorHAnsi"/>
          <w:sz w:val="20"/>
          <w:szCs w:val="20"/>
          <w:lang w:eastAsia="en-US"/>
        </w:rPr>
        <w:t xml:space="preserve">O cadastro no SICAF deverá ser realizado previamente pelo particular interessado diretamente no Portal de Compras do Governo Federal, no endereço eletrônico www.comprasgovernamentais.gov.br, por meio de certificado digital conferido pela Infraestrutura de Chaves Públicas Brasileira – ICP - Brasil, observada as regras, diretrizes e orientações indicadas no próprio Portal. </w:t>
      </w:r>
    </w:p>
    <w:p w14:paraId="104C9BF2"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3.3 - </w:t>
      </w:r>
      <w:r w:rsidRPr="00C67FF2">
        <w:rPr>
          <w:rFonts w:eastAsiaTheme="minorHAnsi"/>
          <w:sz w:val="20"/>
          <w:szCs w:val="20"/>
          <w:lang w:eastAsia="en-US"/>
        </w:rPr>
        <w:t xml:space="preserve">O sistema de que trata o caput será dotado de recursos de criptografia e de autenticação que garantam as condições de segurança nas etapas do certame. </w:t>
      </w:r>
    </w:p>
    <w:p w14:paraId="66073BF9"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3.4 - </w:t>
      </w:r>
      <w:r w:rsidRPr="00C67FF2">
        <w:rPr>
          <w:rFonts w:eastAsiaTheme="minorHAnsi"/>
          <w:sz w:val="20"/>
          <w:szCs w:val="20"/>
          <w:lang w:eastAsia="en-US"/>
        </w:rPr>
        <w:t xml:space="preserve">A Prefeitura Municipal de Califórnia/PR não é Órgão responsável por promover o cadastro dos interessados no SICAF/COMPRASNET, devendo o particular interessado responsabilizar-se por tal credenciamento. </w:t>
      </w:r>
    </w:p>
    <w:p w14:paraId="3E94ADFA"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3.5 - </w:t>
      </w:r>
      <w:r w:rsidRPr="00C67FF2">
        <w:rPr>
          <w:rFonts w:eastAsiaTheme="minorHAnsi"/>
          <w:sz w:val="20"/>
          <w:szCs w:val="20"/>
          <w:lang w:eastAsia="en-US"/>
        </w:rPr>
        <w:t xml:space="preserve">O particular interessado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68E32696"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3.6 - </w:t>
      </w:r>
      <w:r w:rsidRPr="00C67FF2">
        <w:rPr>
          <w:rFonts w:eastAsiaTheme="minorHAnsi"/>
          <w:sz w:val="20"/>
          <w:szCs w:val="20"/>
          <w:lang w:eastAsia="en-US"/>
        </w:rPr>
        <w:t xml:space="preserve">Qualquer declaração, informação ou documento falso anexado ao sistema sujeitará o licitante às sanções administrativas previstas neste Edital, sem prejuízo de eventuais consequências de natureza civil e criminal. </w:t>
      </w:r>
    </w:p>
    <w:p w14:paraId="6D4C2F5E"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3.7 – </w:t>
      </w:r>
      <w:r w:rsidRPr="00C67FF2">
        <w:rPr>
          <w:rFonts w:eastAsiaTheme="minorHAnsi"/>
          <w:sz w:val="20"/>
          <w:szCs w:val="20"/>
          <w:lang w:eastAsia="en-US"/>
        </w:rPr>
        <w:t>O credenciamento junto ao provedor do Sistema implica a responsabilidade do licitante ou de seu representante legal, como também a presunção de sua capacidade técnica para operá-lo adequadamente, realizando todas as transações inerentes a este Pregão.</w:t>
      </w:r>
    </w:p>
    <w:p w14:paraId="1EC2120D"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lastRenderedPageBreak/>
        <w:t xml:space="preserve">3.8 - </w:t>
      </w:r>
      <w:r w:rsidRPr="00C67FF2">
        <w:rPr>
          <w:rFonts w:eastAsiaTheme="minorHAnsi"/>
          <w:sz w:val="20"/>
          <w:szCs w:val="20"/>
          <w:lang w:eastAsia="en-US"/>
        </w:rPr>
        <w:t>O licitante é responsável pela comunicação imediata ao provedor do Sistema de qualquer acontecimento que possa comprometer o sigilo ou a inviabilidade do uso da senha, para fins de imediato bloqueio de acesso.</w:t>
      </w:r>
    </w:p>
    <w:p w14:paraId="163B3B97"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3.9 - </w:t>
      </w:r>
      <w:r w:rsidRPr="00C67FF2">
        <w:rPr>
          <w:rFonts w:eastAsiaTheme="minorHAnsi"/>
          <w:sz w:val="20"/>
          <w:szCs w:val="20"/>
          <w:lang w:eastAsia="en-US"/>
        </w:rPr>
        <w:t xml:space="preserve">O licitante responsabilizar-se-á pela utilização da chave de identificação e senha de acesso ao Sistema para participar do Pregão na forma eletrônica. </w:t>
      </w:r>
    </w:p>
    <w:p w14:paraId="7969D28A"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3.10 - </w:t>
      </w:r>
      <w:r w:rsidRPr="00C67FF2">
        <w:rPr>
          <w:rFonts w:eastAsiaTheme="minorHAnsi"/>
          <w:sz w:val="20"/>
          <w:szCs w:val="20"/>
          <w:lang w:eastAsia="en-US"/>
        </w:rPr>
        <w:t xml:space="preserve">O licitante é responsável por solicitar o cancelamento da chave de identificação ou da senha de acesso por interesse próprio, evitando utilizações indevidas por parte de prepostos e/ou terceiros. </w:t>
      </w:r>
    </w:p>
    <w:p w14:paraId="6BBEEB4C" w14:textId="77777777" w:rsidR="00F0059B" w:rsidRPr="00C67FF2" w:rsidRDefault="00F0059B" w:rsidP="00F6133F">
      <w:pPr>
        <w:pStyle w:val="Default"/>
        <w:jc w:val="both"/>
        <w:rPr>
          <w:rFonts w:eastAsiaTheme="minorHAnsi"/>
          <w:sz w:val="20"/>
          <w:szCs w:val="20"/>
          <w:lang w:eastAsia="en-US"/>
        </w:rPr>
      </w:pPr>
      <w:r w:rsidRPr="00C67FF2">
        <w:rPr>
          <w:rFonts w:eastAsiaTheme="minorHAnsi"/>
          <w:b/>
          <w:sz w:val="20"/>
          <w:szCs w:val="20"/>
          <w:lang w:eastAsia="en-US"/>
        </w:rPr>
        <w:t xml:space="preserve">3.11 - </w:t>
      </w:r>
      <w:r w:rsidRPr="00C67FF2">
        <w:rPr>
          <w:rFonts w:eastAsiaTheme="minorHAnsi"/>
          <w:sz w:val="20"/>
          <w:szCs w:val="20"/>
          <w:lang w:eastAsia="en-US"/>
        </w:rPr>
        <w:t xml:space="preserve">O licitante responsabilizar-se-á pelos ônus decorrentes de eventuais perdas de negócios, como também das sanções cabíveis, diante da inobservância de mensagens emitidas pelo Sistema ou de sua desconexão. </w:t>
      </w:r>
    </w:p>
    <w:p w14:paraId="1655A37F" w14:textId="77777777" w:rsidR="00F0059B" w:rsidRPr="00C67FF2" w:rsidRDefault="00F0059B" w:rsidP="00F6133F">
      <w:pPr>
        <w:pStyle w:val="Default"/>
        <w:jc w:val="both"/>
        <w:rPr>
          <w:rFonts w:eastAsiaTheme="minorHAnsi"/>
          <w:sz w:val="20"/>
          <w:szCs w:val="20"/>
          <w:lang w:eastAsia="en-US"/>
        </w:rPr>
      </w:pPr>
    </w:p>
    <w:p w14:paraId="6E6DED5D" w14:textId="77777777" w:rsidR="00F0059B" w:rsidRPr="00C67FF2" w:rsidRDefault="008E5315" w:rsidP="00F6133F">
      <w:pPr>
        <w:pStyle w:val="Default"/>
        <w:jc w:val="both"/>
        <w:rPr>
          <w:rFonts w:eastAsiaTheme="minorHAnsi"/>
          <w:b/>
          <w:sz w:val="20"/>
          <w:szCs w:val="20"/>
          <w:lang w:eastAsia="en-US"/>
        </w:rPr>
      </w:pPr>
      <w:r w:rsidRPr="00C67FF2">
        <w:rPr>
          <w:rFonts w:eastAsiaTheme="minorHAnsi"/>
          <w:b/>
          <w:sz w:val="20"/>
          <w:szCs w:val="20"/>
          <w:lang w:eastAsia="en-US"/>
        </w:rPr>
        <w:t>IV – DAS OBRIGAÇÕES DO LICITANTE</w:t>
      </w:r>
    </w:p>
    <w:p w14:paraId="0A380BC3" w14:textId="77777777" w:rsidR="008E5315" w:rsidRPr="00C67FF2" w:rsidRDefault="002210BF" w:rsidP="00F6133F">
      <w:pPr>
        <w:pStyle w:val="Default"/>
        <w:rPr>
          <w:rFonts w:eastAsiaTheme="minorHAnsi"/>
          <w:sz w:val="20"/>
          <w:szCs w:val="20"/>
          <w:lang w:eastAsia="en-US"/>
        </w:rPr>
      </w:pPr>
      <w:r w:rsidRPr="00C67FF2">
        <w:rPr>
          <w:rFonts w:eastAsiaTheme="minorHAnsi"/>
          <w:b/>
          <w:sz w:val="20"/>
          <w:szCs w:val="20"/>
          <w:lang w:eastAsia="en-US"/>
        </w:rPr>
        <w:t>4</w:t>
      </w:r>
      <w:r w:rsidR="008E5315" w:rsidRPr="00C67FF2">
        <w:rPr>
          <w:rFonts w:eastAsiaTheme="minorHAnsi"/>
          <w:b/>
          <w:sz w:val="20"/>
          <w:szCs w:val="20"/>
          <w:lang w:eastAsia="en-US"/>
        </w:rPr>
        <w:t xml:space="preserve">.1 - </w:t>
      </w:r>
      <w:r w:rsidR="008E5315" w:rsidRPr="00C67FF2">
        <w:rPr>
          <w:rFonts w:eastAsiaTheme="minorHAnsi"/>
          <w:sz w:val="20"/>
          <w:szCs w:val="20"/>
          <w:lang w:eastAsia="en-US"/>
        </w:rPr>
        <w:t xml:space="preserve">O particular interessado em participar da presente licitação OBRIGAR-SE-Á: </w:t>
      </w:r>
    </w:p>
    <w:p w14:paraId="2327FECD" w14:textId="77777777" w:rsidR="008E5315"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Responsabilizar-se pela proposta, declarações e demais informações cadastradas no Sistema </w:t>
      </w:r>
      <w:proofErr w:type="spellStart"/>
      <w:r w:rsidRPr="00C67FF2">
        <w:rPr>
          <w:rFonts w:ascii="Arial" w:eastAsiaTheme="minorHAnsi" w:hAnsi="Arial" w:cs="Arial"/>
          <w:color w:val="000000"/>
          <w:lang w:eastAsia="en-US"/>
        </w:rPr>
        <w:t>Comprasnet</w:t>
      </w:r>
      <w:proofErr w:type="spellEnd"/>
      <w:r w:rsidRPr="00C67FF2">
        <w:rPr>
          <w:rFonts w:ascii="Arial" w:eastAsiaTheme="minorHAnsi" w:hAnsi="Arial" w:cs="Arial"/>
          <w:color w:val="000000"/>
          <w:lang w:eastAsia="en-US"/>
        </w:rPr>
        <w:t xml:space="preserve">; </w:t>
      </w:r>
    </w:p>
    <w:p w14:paraId="5066B279" w14:textId="77777777" w:rsidR="008E5315"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Realizar as declarações eletrônicas exigidas no cadastro da proposta no </w:t>
      </w:r>
      <w:proofErr w:type="spellStart"/>
      <w:r w:rsidRPr="00C67FF2">
        <w:rPr>
          <w:rFonts w:ascii="Arial" w:eastAsiaTheme="minorHAnsi" w:hAnsi="Arial" w:cs="Arial"/>
          <w:color w:val="000000"/>
          <w:lang w:eastAsia="en-US"/>
        </w:rPr>
        <w:t>Comprasnet</w:t>
      </w:r>
      <w:proofErr w:type="spellEnd"/>
      <w:r w:rsidRPr="00C67FF2">
        <w:rPr>
          <w:rFonts w:ascii="Arial" w:eastAsiaTheme="minorHAnsi" w:hAnsi="Arial" w:cs="Arial"/>
          <w:color w:val="000000"/>
          <w:lang w:eastAsia="en-US"/>
        </w:rPr>
        <w:t xml:space="preserve">, sem qualquer falseamento da verdade; </w:t>
      </w:r>
    </w:p>
    <w:p w14:paraId="0ED9A80C" w14:textId="77777777" w:rsidR="008E5315"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Remeter, no prazo estabelecido, EXCLUSIVAMENTE VIA SISTEMA, os documentos de habilitação e a proposta comercial e, quando necessário, os documentos complementares solicitado no presente Edital (e seus apêndices); </w:t>
      </w:r>
    </w:p>
    <w:p w14:paraId="4F1090E7" w14:textId="77777777" w:rsidR="008E5315"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Manter-se logado (</w:t>
      </w:r>
      <w:r w:rsidRPr="00C67FF2">
        <w:rPr>
          <w:rFonts w:ascii="Arial" w:eastAsiaTheme="minorHAnsi" w:hAnsi="Arial" w:cs="Arial"/>
          <w:i/>
          <w:iCs/>
          <w:color w:val="000000"/>
          <w:lang w:eastAsia="en-US"/>
        </w:rPr>
        <w:t>online</w:t>
      </w:r>
      <w:r w:rsidRPr="00C67FF2">
        <w:rPr>
          <w:rFonts w:ascii="Arial" w:eastAsiaTheme="minorHAnsi" w:hAnsi="Arial" w:cs="Arial"/>
          <w:color w:val="000000"/>
          <w:lang w:eastAsia="en-US"/>
        </w:rPr>
        <w:t xml:space="preserve">) ao Sistema COMPRASNET e acompanhando os trabalhos de processamento do certame durante toda a Sessão Pública Eletrônica; </w:t>
      </w:r>
    </w:p>
    <w:p w14:paraId="4993BEC4" w14:textId="77777777" w:rsidR="008E5315"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e) </w:t>
      </w:r>
      <w:r w:rsidRPr="00C67FF2">
        <w:rPr>
          <w:rFonts w:ascii="Arial" w:eastAsiaTheme="minorHAnsi" w:hAnsi="Arial" w:cs="Arial"/>
          <w:color w:val="000000"/>
          <w:lang w:eastAsia="en-US"/>
        </w:rPr>
        <w:t xml:space="preserve">Atender tempestivamente aos chamados do Pregoeiro via CHAT; </w:t>
      </w:r>
    </w:p>
    <w:p w14:paraId="440A3EAB" w14:textId="77777777" w:rsidR="008E5315"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f) </w:t>
      </w:r>
      <w:r w:rsidRPr="00C67FF2">
        <w:rPr>
          <w:rFonts w:ascii="Arial" w:eastAsiaTheme="minorHAnsi" w:hAnsi="Arial" w:cs="Arial"/>
          <w:color w:val="000000"/>
          <w:lang w:eastAsia="en-US"/>
        </w:rPr>
        <w:t xml:space="preserve">Prestar as informações e/ou encaminhar os documentos solicitados pelo Pregoeiro durante a Sessão, observando as condições e prazos fixados neste Edital e seus Anexos; </w:t>
      </w:r>
    </w:p>
    <w:p w14:paraId="5812FB50" w14:textId="77777777" w:rsidR="008E5315"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g) </w:t>
      </w:r>
      <w:r w:rsidRPr="00C67FF2">
        <w:rPr>
          <w:rFonts w:ascii="Arial" w:eastAsiaTheme="minorHAnsi" w:hAnsi="Arial" w:cs="Arial"/>
          <w:color w:val="000000"/>
          <w:lang w:eastAsia="en-US"/>
        </w:rPr>
        <w:t>Acompanhar as informações e/ou documentos disponibilizados no sítio oficial da Instituição em relação ao presente certame, por meio do endereço (https://</w:t>
      </w:r>
      <w:r w:rsidR="002210BF" w:rsidRPr="00C67FF2">
        <w:rPr>
          <w:rFonts w:ascii="Arial" w:eastAsiaTheme="minorHAnsi" w:hAnsi="Arial" w:cs="Arial"/>
          <w:color w:val="000000"/>
          <w:lang w:eastAsia="en-US"/>
        </w:rPr>
        <w:t>www.california.pr.gov.br</w:t>
      </w:r>
      <w:r w:rsidRPr="00C67FF2">
        <w:rPr>
          <w:rFonts w:ascii="Arial" w:eastAsiaTheme="minorHAnsi" w:hAnsi="Arial" w:cs="Arial"/>
          <w:color w:val="000000"/>
          <w:lang w:eastAsia="en-US"/>
        </w:rPr>
        <w:t xml:space="preserve">); </w:t>
      </w:r>
    </w:p>
    <w:p w14:paraId="6B401A0E" w14:textId="77777777" w:rsidR="008E5315"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h) </w:t>
      </w:r>
      <w:r w:rsidRPr="00C67FF2">
        <w:rPr>
          <w:rFonts w:ascii="Arial" w:eastAsiaTheme="minorHAnsi" w:hAnsi="Arial" w:cs="Arial"/>
          <w:color w:val="000000"/>
          <w:lang w:eastAsia="en-US"/>
        </w:rPr>
        <w:t xml:space="preserve">Cumprir a proposta cadastrada ou o lance registrado; </w:t>
      </w:r>
    </w:p>
    <w:p w14:paraId="15347DCE" w14:textId="77777777" w:rsidR="00FB306D" w:rsidRPr="00C67FF2" w:rsidRDefault="008E5315"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i) </w:t>
      </w:r>
      <w:r w:rsidRPr="00C67FF2">
        <w:rPr>
          <w:rFonts w:ascii="Arial" w:eastAsiaTheme="minorHAnsi" w:hAnsi="Arial" w:cs="Arial"/>
          <w:color w:val="000000"/>
          <w:lang w:eastAsia="en-US"/>
        </w:rPr>
        <w:t xml:space="preserve">Assinar a ARP e o instrumento contratual, caso seja vencedor do certame; </w:t>
      </w:r>
    </w:p>
    <w:p w14:paraId="19CAFEE9" w14:textId="77777777" w:rsidR="00FB306D" w:rsidRPr="00C67FF2" w:rsidRDefault="00FB306D"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j) </w:t>
      </w:r>
      <w:r w:rsidRPr="00C67FF2">
        <w:rPr>
          <w:rFonts w:ascii="Arial" w:eastAsiaTheme="minorHAnsi" w:hAnsi="Arial" w:cs="Arial"/>
          <w:color w:val="000000"/>
          <w:lang w:eastAsia="en-US"/>
        </w:rPr>
        <w:t>Manter-se em situação regular em relação às condições de participação e de habilitação até a data da assinatura da(s) contratação(</w:t>
      </w:r>
      <w:proofErr w:type="spellStart"/>
      <w:r w:rsidRPr="00C67FF2">
        <w:rPr>
          <w:rFonts w:ascii="Arial" w:eastAsiaTheme="minorHAnsi" w:hAnsi="Arial" w:cs="Arial"/>
          <w:color w:val="000000"/>
          <w:lang w:eastAsia="en-US"/>
        </w:rPr>
        <w:t>ões</w:t>
      </w:r>
      <w:proofErr w:type="spellEnd"/>
      <w:r w:rsidRPr="00C67FF2">
        <w:rPr>
          <w:rFonts w:ascii="Arial" w:eastAsiaTheme="minorHAnsi" w:hAnsi="Arial" w:cs="Arial"/>
          <w:color w:val="000000"/>
          <w:lang w:eastAsia="en-US"/>
        </w:rPr>
        <w:t xml:space="preserve">), caso seja vencedor; </w:t>
      </w:r>
    </w:p>
    <w:p w14:paraId="1BA1F787" w14:textId="77777777" w:rsidR="00FB306D" w:rsidRPr="00C67FF2" w:rsidRDefault="00FB306D"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k) </w:t>
      </w:r>
      <w:r w:rsidRPr="00C67FF2">
        <w:rPr>
          <w:rFonts w:ascii="Arial" w:eastAsiaTheme="minorHAnsi" w:hAnsi="Arial" w:cs="Arial"/>
          <w:color w:val="000000"/>
          <w:lang w:eastAsia="en-US"/>
        </w:rPr>
        <w:t xml:space="preserve">Não fazer declaração falsa ou não apresentar documento falso; </w:t>
      </w:r>
    </w:p>
    <w:p w14:paraId="2FA1C971" w14:textId="77777777" w:rsidR="00FB306D" w:rsidRPr="00C67FF2" w:rsidRDefault="00FB306D"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l) </w:t>
      </w:r>
      <w:r w:rsidRPr="00C67FF2">
        <w:rPr>
          <w:rFonts w:ascii="Arial" w:eastAsiaTheme="minorHAnsi" w:hAnsi="Arial" w:cs="Arial"/>
          <w:color w:val="000000"/>
          <w:lang w:eastAsia="en-US"/>
        </w:rPr>
        <w:t xml:space="preserve">Não cometer fraude fiscal; </w:t>
      </w:r>
    </w:p>
    <w:p w14:paraId="6CB9ADE5" w14:textId="77777777" w:rsidR="00FB306D" w:rsidRPr="00C67FF2" w:rsidRDefault="00FB306D"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m) </w:t>
      </w:r>
      <w:r w:rsidRPr="00C67FF2">
        <w:rPr>
          <w:rFonts w:ascii="Arial" w:eastAsiaTheme="minorHAnsi" w:hAnsi="Arial" w:cs="Arial"/>
          <w:color w:val="000000"/>
          <w:lang w:eastAsia="en-US"/>
        </w:rPr>
        <w:t xml:space="preserve">Não formar conluio ou combinar proposta com concorrente; </w:t>
      </w:r>
    </w:p>
    <w:p w14:paraId="2A510CB9" w14:textId="77777777" w:rsidR="00FB306D" w:rsidRPr="00C67FF2" w:rsidRDefault="00FB306D"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n) </w:t>
      </w:r>
      <w:r w:rsidRPr="00C67FF2">
        <w:rPr>
          <w:rFonts w:ascii="Arial" w:eastAsiaTheme="minorHAnsi" w:hAnsi="Arial" w:cs="Arial"/>
          <w:color w:val="000000"/>
          <w:lang w:eastAsia="en-US"/>
        </w:rPr>
        <w:t xml:space="preserve">Não fraudar ou frustrar a concorrência com utilização de mecanismos eletrônicos de registro de lances; </w:t>
      </w:r>
    </w:p>
    <w:p w14:paraId="0261E9A8" w14:textId="77777777" w:rsidR="00FB306D" w:rsidRPr="00C67FF2" w:rsidRDefault="00FB306D"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o) </w:t>
      </w:r>
      <w:r w:rsidRPr="00C67FF2">
        <w:rPr>
          <w:rFonts w:ascii="Arial" w:eastAsiaTheme="minorHAnsi" w:hAnsi="Arial" w:cs="Arial"/>
          <w:color w:val="000000"/>
          <w:lang w:eastAsia="en-US"/>
        </w:rPr>
        <w:t xml:space="preserve">Não indicar no cadastro da proposta eletrônica no </w:t>
      </w:r>
      <w:proofErr w:type="spellStart"/>
      <w:r w:rsidRPr="00C67FF2">
        <w:rPr>
          <w:rFonts w:ascii="Arial" w:eastAsiaTheme="minorHAnsi" w:hAnsi="Arial" w:cs="Arial"/>
          <w:color w:val="000000"/>
          <w:lang w:eastAsia="en-US"/>
        </w:rPr>
        <w:t>ComprasNet</w:t>
      </w:r>
      <w:proofErr w:type="spellEnd"/>
      <w:r w:rsidRPr="00C67FF2">
        <w:rPr>
          <w:rFonts w:ascii="Arial" w:eastAsiaTheme="minorHAnsi" w:hAnsi="Arial" w:cs="Arial"/>
          <w:color w:val="000000"/>
          <w:lang w:eastAsia="en-US"/>
        </w:rPr>
        <w:t xml:space="preserve"> qualquer tipo de caractere especial identificador da empresa para fins de garantia do anonimato da fase competitiva; </w:t>
      </w:r>
    </w:p>
    <w:p w14:paraId="014D7A59" w14:textId="77777777" w:rsidR="00FB306D" w:rsidRPr="00C67FF2" w:rsidRDefault="00FB306D" w:rsidP="00F6133F">
      <w:pPr>
        <w:autoSpaceDE w:val="0"/>
        <w:autoSpaceDN w:val="0"/>
        <w:adjustRightInd w:val="0"/>
        <w:spacing w:after="0" w:line="240" w:lineRule="auto"/>
        <w:ind w:left="567"/>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p) </w:t>
      </w:r>
      <w:r w:rsidRPr="00C67FF2">
        <w:rPr>
          <w:rFonts w:ascii="Arial" w:eastAsiaTheme="minorHAnsi" w:hAnsi="Arial" w:cs="Arial"/>
          <w:color w:val="000000"/>
          <w:lang w:eastAsia="en-US"/>
        </w:rPr>
        <w:t xml:space="preserve">Manter atualizadas todas as informações da empresa no SICAF que possam facilitar a comunicação, particularmente telefones e e-mail. </w:t>
      </w:r>
    </w:p>
    <w:p w14:paraId="0E45CF3C" w14:textId="77777777" w:rsidR="002210BF" w:rsidRPr="00C67FF2" w:rsidRDefault="002210BF" w:rsidP="00F6133F">
      <w:pPr>
        <w:autoSpaceDE w:val="0"/>
        <w:autoSpaceDN w:val="0"/>
        <w:adjustRightInd w:val="0"/>
        <w:spacing w:after="0" w:line="240" w:lineRule="auto"/>
        <w:rPr>
          <w:rFonts w:ascii="Arial" w:eastAsiaTheme="minorHAnsi" w:hAnsi="Arial" w:cs="Arial"/>
          <w:color w:val="000000"/>
          <w:lang w:eastAsia="en-US"/>
        </w:rPr>
      </w:pPr>
    </w:p>
    <w:p w14:paraId="272BF7BD" w14:textId="77777777" w:rsidR="008E5315" w:rsidRPr="00C67FF2" w:rsidRDefault="002210BF" w:rsidP="00F6133F">
      <w:pPr>
        <w:pStyle w:val="Default"/>
        <w:jc w:val="both"/>
        <w:rPr>
          <w:rFonts w:eastAsiaTheme="minorHAnsi"/>
          <w:b/>
          <w:sz w:val="20"/>
          <w:szCs w:val="20"/>
          <w:lang w:eastAsia="en-US"/>
        </w:rPr>
      </w:pPr>
      <w:r w:rsidRPr="00C67FF2">
        <w:rPr>
          <w:rFonts w:eastAsiaTheme="minorHAnsi"/>
          <w:b/>
          <w:sz w:val="20"/>
          <w:szCs w:val="20"/>
          <w:lang w:eastAsia="en-US"/>
        </w:rPr>
        <w:t>V – DAS CONDIÇÕES DE PARTICIPAÇÃO DO CERTAME</w:t>
      </w:r>
    </w:p>
    <w:p w14:paraId="5CCBC982" w14:textId="77777777" w:rsidR="002210BF" w:rsidRPr="00C67FF2" w:rsidRDefault="002210BF" w:rsidP="00F6133F">
      <w:pPr>
        <w:pStyle w:val="Default"/>
        <w:jc w:val="both"/>
        <w:rPr>
          <w:rFonts w:eastAsiaTheme="minorHAnsi"/>
          <w:sz w:val="20"/>
          <w:szCs w:val="20"/>
          <w:lang w:eastAsia="en-US"/>
        </w:rPr>
      </w:pPr>
      <w:r w:rsidRPr="00C67FF2">
        <w:rPr>
          <w:rFonts w:eastAsiaTheme="minorHAnsi"/>
          <w:b/>
          <w:sz w:val="20"/>
          <w:szCs w:val="20"/>
          <w:lang w:eastAsia="en-US"/>
        </w:rPr>
        <w:t xml:space="preserve">5.1 - </w:t>
      </w:r>
      <w:r w:rsidRPr="00C67FF2">
        <w:rPr>
          <w:rFonts w:eastAsiaTheme="minorHAnsi"/>
          <w:sz w:val="20"/>
          <w:szCs w:val="20"/>
          <w:lang w:eastAsia="en-US"/>
        </w:rPr>
        <w:t xml:space="preserve">O processamento desta licitação será realizado sempre em SESSÃO PÚBLICA ONLINE via Sistema COMPRASNET, sendo iniciado na data, no horário e no endereço eletrônico indicados no preâmbulo, nos termos fixados neste Edital e seus anexos. </w:t>
      </w:r>
    </w:p>
    <w:p w14:paraId="10FE66F5" w14:textId="77777777" w:rsidR="002210BF" w:rsidRPr="00C67FF2" w:rsidRDefault="002210B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5.2 - </w:t>
      </w:r>
      <w:r w:rsidRPr="00C67FF2">
        <w:rPr>
          <w:rFonts w:ascii="Arial" w:eastAsiaTheme="minorHAnsi" w:hAnsi="Arial" w:cs="Arial"/>
          <w:color w:val="000000"/>
          <w:lang w:eastAsia="en-US"/>
        </w:rPr>
        <w:t xml:space="preserve">Poderão participar da presente licitação os interessados que: </w:t>
      </w:r>
    </w:p>
    <w:p w14:paraId="0AC0799B"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Possuir credenciamento regular no SICAF (item 04), cujo ramo de atividade seja compatível com o objeto desta licitação, e acesso ao sistema eletrônico provido pelo Ministério do Planejamento, Desenvolvimento e Gestão (MPDG), por meio do Portal de Compras do Governo Federal no endereço eletrônico </w:t>
      </w:r>
      <w:r w:rsidRPr="00C67FF2">
        <w:rPr>
          <w:rFonts w:ascii="Arial" w:eastAsiaTheme="minorHAnsi" w:hAnsi="Arial" w:cs="Arial"/>
          <w:i/>
          <w:iCs/>
          <w:color w:val="000000"/>
          <w:lang w:eastAsia="en-US"/>
        </w:rPr>
        <w:t>www.comprasgovernamentais.gov.br</w:t>
      </w:r>
      <w:r w:rsidRPr="00C67FF2">
        <w:rPr>
          <w:rFonts w:ascii="Arial" w:eastAsiaTheme="minorHAnsi" w:hAnsi="Arial" w:cs="Arial"/>
          <w:color w:val="000000"/>
          <w:lang w:eastAsia="en-US"/>
        </w:rPr>
        <w:t xml:space="preserve">. </w:t>
      </w:r>
    </w:p>
    <w:p w14:paraId="1505F66B"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Cadastrar proposta eletrônica, vinculada ao presente Pregão, a proposta comercial em vernáculo e na moeda corrente nacional (e seus respectivos documentos técnicos) e os documentos de habilitação exigidos no Edital (e seus apêndices), até o horário e data de realização da sessão pública de abertura do certame </w:t>
      </w:r>
    </w:p>
    <w:p w14:paraId="20CB28CF"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Realizar as declarações eletrônicas obrigatórias diretamente no Sistema COMPRASNET (item 8.5), por meio das opções “sim” ou “não”, até o horário e data de realização da sessão pública de abertura do certame. </w:t>
      </w:r>
    </w:p>
    <w:p w14:paraId="2CE9610C"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 xml:space="preserve">d) </w:t>
      </w:r>
      <w:r w:rsidRPr="00C67FF2">
        <w:rPr>
          <w:rFonts w:ascii="Arial" w:eastAsiaTheme="minorHAnsi" w:hAnsi="Arial" w:cs="Arial"/>
          <w:color w:val="000000"/>
          <w:lang w:eastAsia="en-US"/>
        </w:rPr>
        <w:t xml:space="preserve">Não se enquadrarem em nenhuma das proibições indicadas nas alíneas do item 6.3 deste Edital. </w:t>
      </w:r>
    </w:p>
    <w:p w14:paraId="103CC6A7" w14:textId="77777777" w:rsidR="002210BF" w:rsidRPr="00C67FF2" w:rsidRDefault="002210BF" w:rsidP="00F6133F">
      <w:pPr>
        <w:pStyle w:val="Default"/>
        <w:jc w:val="both"/>
        <w:rPr>
          <w:rFonts w:eastAsiaTheme="minorHAnsi"/>
          <w:sz w:val="20"/>
          <w:szCs w:val="20"/>
          <w:lang w:eastAsia="en-US"/>
        </w:rPr>
      </w:pPr>
      <w:r w:rsidRPr="00C67FF2">
        <w:rPr>
          <w:rFonts w:eastAsiaTheme="minorHAnsi"/>
          <w:b/>
          <w:bCs/>
          <w:sz w:val="20"/>
          <w:szCs w:val="20"/>
          <w:lang w:eastAsia="en-US"/>
        </w:rPr>
        <w:t xml:space="preserve">5.3 - NÃO PODERÁ PARTICIPAR </w:t>
      </w:r>
      <w:r w:rsidRPr="00C67FF2">
        <w:rPr>
          <w:rFonts w:eastAsiaTheme="minorHAnsi"/>
          <w:sz w:val="20"/>
          <w:szCs w:val="20"/>
          <w:lang w:eastAsia="en-US"/>
        </w:rPr>
        <w:t xml:space="preserve">da presente licitação o interessado que: </w:t>
      </w:r>
    </w:p>
    <w:p w14:paraId="069DBE7A"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não cumprir os requisitos formais indicados no item anterior; </w:t>
      </w:r>
    </w:p>
    <w:p w14:paraId="6CA0FE92"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tenha elaborado, participado ou contribuído com a elaboração do Termo de Referência, nos termos do art. 9º da Lei 8.666/93; </w:t>
      </w:r>
    </w:p>
    <w:p w14:paraId="77532657"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seja empresa estrangeira sem autorização de funcionamento no País; </w:t>
      </w:r>
    </w:p>
    <w:p w14:paraId="4BF2C8D2"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esteja com o direito de licitar e contratar com a PREFEITURA MUNICIPAL DE </w:t>
      </w:r>
      <w:r w:rsidR="00605D43" w:rsidRPr="00C67FF2">
        <w:rPr>
          <w:rFonts w:ascii="Arial" w:eastAsiaTheme="minorHAnsi" w:hAnsi="Arial" w:cs="Arial"/>
          <w:color w:val="000000"/>
          <w:lang w:eastAsia="en-US"/>
        </w:rPr>
        <w:t>CALIFÓRNIA</w:t>
      </w:r>
      <w:r w:rsidRPr="00C67FF2">
        <w:rPr>
          <w:rFonts w:ascii="Arial" w:eastAsiaTheme="minorHAnsi" w:hAnsi="Arial" w:cs="Arial"/>
          <w:color w:val="000000"/>
          <w:lang w:eastAsia="en-US"/>
        </w:rPr>
        <w:t xml:space="preserve"> suspenso, nos termos do disposto no art. 87, inc. III, da Lei 8.666/93, por decisão definitiva do Prefeito; </w:t>
      </w:r>
    </w:p>
    <w:p w14:paraId="3C0F0BD0"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e) </w:t>
      </w:r>
      <w:r w:rsidRPr="00C67FF2">
        <w:rPr>
          <w:rFonts w:ascii="Arial" w:eastAsiaTheme="minorHAnsi" w:hAnsi="Arial" w:cs="Arial"/>
          <w:color w:val="000000"/>
          <w:lang w:eastAsia="en-US"/>
        </w:rPr>
        <w:t>esteja impedida de licitar e de contratar com a PREFEITURA MUNICIPAL D</w:t>
      </w:r>
      <w:r w:rsidR="00605D43" w:rsidRPr="00C67FF2">
        <w:rPr>
          <w:rFonts w:ascii="Arial" w:eastAsiaTheme="minorHAnsi" w:hAnsi="Arial" w:cs="Arial"/>
          <w:color w:val="000000"/>
          <w:lang w:eastAsia="en-US"/>
        </w:rPr>
        <w:t>E CALIFÓRNIA</w:t>
      </w:r>
      <w:r w:rsidRPr="00C67FF2">
        <w:rPr>
          <w:rFonts w:ascii="Arial" w:eastAsiaTheme="minorHAnsi" w:hAnsi="Arial" w:cs="Arial"/>
          <w:color w:val="000000"/>
          <w:lang w:eastAsia="en-US"/>
        </w:rPr>
        <w:t xml:space="preserve">, nos termos do disposto no art. 7º da Lei 10.520/2002, por decisão definitiva de órgão ou entidade da Prefeitura; </w:t>
      </w:r>
    </w:p>
    <w:p w14:paraId="2844F724"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f) </w:t>
      </w:r>
      <w:r w:rsidRPr="00C67FF2">
        <w:rPr>
          <w:rFonts w:ascii="Arial" w:eastAsiaTheme="minorHAnsi" w:hAnsi="Arial" w:cs="Arial"/>
          <w:color w:val="000000"/>
          <w:lang w:eastAsia="en-US"/>
        </w:rPr>
        <w:t xml:space="preserve">tenha sido declarada inidônea para licitar e contratar com Administração Pública, nos termos do art. 87, inc. IV, da Lei 8.666/93, por decisão definitiva de qualquer órgão da Administração Pública, direta ou indireta, integrantes dos Poderes Legislativo, Executivo e Judiciário da União, Estados, Distrito Federal e Municípios, ou por força do art. 46, da Lei 8.443/93, determinado pelo TCU – Tribunal de Contas da União; </w:t>
      </w:r>
    </w:p>
    <w:p w14:paraId="78C9EBFA" w14:textId="77777777" w:rsidR="002210BF"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g) </w:t>
      </w:r>
      <w:r w:rsidRPr="00C67FF2">
        <w:rPr>
          <w:rFonts w:ascii="Arial" w:eastAsiaTheme="minorHAnsi" w:hAnsi="Arial" w:cs="Arial"/>
          <w:color w:val="000000"/>
          <w:lang w:eastAsia="en-US"/>
        </w:rPr>
        <w:t xml:space="preserve">empresas com falência decretada ou em recuperação judicial ou extrajudicial, ressalvado se houver a apresentação de certidão de recuperação judicial ou extrajudicial e comprovação de que o respectivo plano de recuperação foi acolhido judicialmente, na forma do art. 58 da Lei n.º 11.101, de 09 de fevereiro de 2005, sob pena de inabilitação; </w:t>
      </w:r>
    </w:p>
    <w:p w14:paraId="756ED618" w14:textId="77777777" w:rsidR="00605D43" w:rsidRPr="00C67FF2" w:rsidRDefault="002210B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h) </w:t>
      </w:r>
      <w:r w:rsidRPr="00C67FF2">
        <w:rPr>
          <w:rFonts w:ascii="Arial" w:eastAsiaTheme="minorHAnsi" w:hAnsi="Arial" w:cs="Arial"/>
          <w:color w:val="000000"/>
          <w:lang w:eastAsia="en-US"/>
        </w:rPr>
        <w:t xml:space="preserve">sociedades empresárias reunidas em CONSÓRCIO, tendo em vista a natureza e dimensão do objeto e o permissivo contido no art. 33 da Lei 8.666/93; </w:t>
      </w:r>
    </w:p>
    <w:p w14:paraId="381855B9" w14:textId="77777777" w:rsidR="00605D43" w:rsidRPr="00C67FF2" w:rsidRDefault="00605D43"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i) </w:t>
      </w:r>
      <w:r w:rsidRPr="00C67FF2">
        <w:rPr>
          <w:rFonts w:ascii="Arial" w:eastAsiaTheme="minorHAnsi" w:hAnsi="Arial" w:cs="Arial"/>
          <w:color w:val="000000"/>
          <w:lang w:eastAsia="en-US"/>
        </w:rPr>
        <w:t xml:space="preserve">não seja Microempresa (ME) ou Empresa de Pequeno Porte (EPP), conforme fixa o art. 48, </w:t>
      </w:r>
      <w:proofErr w:type="spellStart"/>
      <w:proofErr w:type="gramStart"/>
      <w:r w:rsidRPr="00C67FF2">
        <w:rPr>
          <w:rFonts w:ascii="Arial" w:eastAsiaTheme="minorHAnsi" w:hAnsi="Arial" w:cs="Arial"/>
          <w:color w:val="000000"/>
          <w:lang w:eastAsia="en-US"/>
        </w:rPr>
        <w:t>inc.I</w:t>
      </w:r>
      <w:proofErr w:type="spellEnd"/>
      <w:proofErr w:type="gramEnd"/>
      <w:r w:rsidRPr="00C67FF2">
        <w:rPr>
          <w:rFonts w:ascii="Arial" w:eastAsiaTheme="minorHAnsi" w:hAnsi="Arial" w:cs="Arial"/>
          <w:color w:val="000000"/>
          <w:lang w:eastAsia="en-US"/>
        </w:rPr>
        <w:t xml:space="preserve"> e III, da Lei Complementar nº 123/2016. </w:t>
      </w:r>
    </w:p>
    <w:p w14:paraId="189D6F8E" w14:textId="77777777" w:rsidR="00605D43" w:rsidRPr="00C67FF2" w:rsidRDefault="00F35B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5</w:t>
      </w:r>
      <w:r w:rsidR="00727DFC" w:rsidRPr="00C67FF2">
        <w:rPr>
          <w:rFonts w:ascii="Arial" w:eastAsiaTheme="minorHAnsi" w:hAnsi="Arial" w:cs="Arial"/>
          <w:b/>
          <w:bCs/>
          <w:color w:val="000000"/>
          <w:lang w:eastAsia="en-US"/>
        </w:rPr>
        <w:t xml:space="preserve">.4 - </w:t>
      </w:r>
      <w:r w:rsidR="00605D43" w:rsidRPr="00C67FF2">
        <w:rPr>
          <w:rFonts w:ascii="Arial" w:eastAsiaTheme="minorHAnsi" w:hAnsi="Arial" w:cs="Arial"/>
          <w:color w:val="000000"/>
          <w:lang w:eastAsia="en-US"/>
        </w:rPr>
        <w:t xml:space="preserve">A verificação dos impedimentos e condições de participação, previstos no item anterior, ocorrerá somente após a fase de lances, momento no qual o sistema COMPRASNET permite a identificação das empresas participantes do certame. </w:t>
      </w:r>
    </w:p>
    <w:p w14:paraId="6ACD49CA" w14:textId="77777777" w:rsidR="00F35B31" w:rsidRPr="00C67FF2" w:rsidRDefault="00F35B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5</w:t>
      </w:r>
      <w:r w:rsidR="00727DFC" w:rsidRPr="00C67FF2">
        <w:rPr>
          <w:rFonts w:ascii="Arial" w:eastAsiaTheme="minorHAnsi" w:hAnsi="Arial" w:cs="Arial"/>
          <w:b/>
          <w:bCs/>
          <w:color w:val="000000"/>
          <w:lang w:eastAsia="en-US"/>
        </w:rPr>
        <w:t xml:space="preserve">.5 - </w:t>
      </w:r>
      <w:r w:rsidR="00605D43" w:rsidRPr="00C67FF2">
        <w:rPr>
          <w:rFonts w:ascii="Arial" w:eastAsiaTheme="minorHAnsi" w:hAnsi="Arial" w:cs="Arial"/>
          <w:color w:val="000000"/>
          <w:lang w:eastAsia="en-US"/>
        </w:rPr>
        <w:t>Analisadas as condições de participação, o Pregoeiro decidirá fundamentadamente em relação à não permanência de licitante no certame.</w:t>
      </w:r>
    </w:p>
    <w:p w14:paraId="6094B4DB" w14:textId="77777777" w:rsidR="00605D43" w:rsidRPr="00C67FF2" w:rsidRDefault="00605D43"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 </w:t>
      </w:r>
    </w:p>
    <w:p w14:paraId="43EB13BE" w14:textId="77777777" w:rsidR="00727DFC" w:rsidRPr="00C67FF2" w:rsidRDefault="00F35B31"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VI – DO PEDIDO DE ESCLARECIMENTO E DA IMPUGNAÇÃO DO EDITAL</w:t>
      </w:r>
    </w:p>
    <w:p w14:paraId="7CFC63F4" w14:textId="2A85D46F" w:rsidR="00134927" w:rsidRPr="00C67FF2" w:rsidRDefault="00134927" w:rsidP="00F6133F">
      <w:pPr>
        <w:autoSpaceDE w:val="0"/>
        <w:autoSpaceDN w:val="0"/>
        <w:adjustRightInd w:val="0"/>
        <w:spacing w:after="0" w:line="240" w:lineRule="auto"/>
        <w:jc w:val="both"/>
        <w:rPr>
          <w:rFonts w:ascii="Arial" w:eastAsiaTheme="minorHAnsi" w:hAnsi="Arial" w:cs="Arial"/>
          <w:b/>
          <w:bCs/>
          <w:color w:val="000000"/>
          <w:lang w:eastAsia="en-US"/>
        </w:rPr>
      </w:pPr>
      <w:r w:rsidRPr="00C67FF2">
        <w:rPr>
          <w:rFonts w:ascii="Arial" w:eastAsiaTheme="minorHAnsi" w:hAnsi="Arial" w:cs="Arial"/>
          <w:b/>
          <w:bCs/>
          <w:color w:val="000000"/>
          <w:lang w:eastAsia="en-US"/>
        </w:rPr>
        <w:t xml:space="preserve">6.1- </w:t>
      </w:r>
      <w:r w:rsidRPr="00C67FF2">
        <w:rPr>
          <w:rFonts w:ascii="Arial" w:eastAsiaTheme="minorHAnsi" w:hAnsi="Arial" w:cs="Arial"/>
          <w:color w:val="000000"/>
          <w:lang w:eastAsia="en-US"/>
        </w:rPr>
        <w:t xml:space="preserve">Os pedidos de esclarecimentos referentes a este procedimento licitatório deverá ser enviado ao Pregoeiro, até </w:t>
      </w:r>
      <w:r w:rsidR="00481734">
        <w:rPr>
          <w:rFonts w:ascii="Arial" w:eastAsiaTheme="minorHAnsi" w:hAnsi="Arial" w:cs="Arial"/>
          <w:color w:val="000000"/>
          <w:lang w:eastAsia="en-US"/>
        </w:rPr>
        <w:t>3</w:t>
      </w:r>
      <w:r w:rsidRPr="00C67FF2">
        <w:rPr>
          <w:rFonts w:ascii="Arial" w:eastAsiaTheme="minorHAnsi" w:hAnsi="Arial" w:cs="Arial"/>
          <w:color w:val="000000"/>
          <w:lang w:eastAsia="en-US"/>
        </w:rPr>
        <w:t xml:space="preserve"> (</w:t>
      </w:r>
      <w:r w:rsidR="00481734">
        <w:rPr>
          <w:rFonts w:ascii="Arial" w:eastAsiaTheme="minorHAnsi" w:hAnsi="Arial" w:cs="Arial"/>
          <w:color w:val="000000"/>
          <w:lang w:eastAsia="en-US"/>
        </w:rPr>
        <w:t>três</w:t>
      </w:r>
      <w:r w:rsidRPr="00C67FF2">
        <w:rPr>
          <w:rFonts w:ascii="Arial" w:eastAsiaTheme="minorHAnsi" w:hAnsi="Arial" w:cs="Arial"/>
          <w:color w:val="000000"/>
          <w:lang w:eastAsia="en-US"/>
        </w:rPr>
        <w:t>) dia</w:t>
      </w:r>
      <w:r w:rsidR="00481734">
        <w:rPr>
          <w:rFonts w:ascii="Arial" w:eastAsiaTheme="minorHAnsi" w:hAnsi="Arial" w:cs="Arial"/>
          <w:color w:val="000000"/>
          <w:lang w:eastAsia="en-US"/>
        </w:rPr>
        <w:t>s</w:t>
      </w:r>
      <w:r w:rsidRPr="00C67FF2">
        <w:rPr>
          <w:rFonts w:ascii="Arial" w:eastAsiaTheme="minorHAnsi" w:hAnsi="Arial" w:cs="Arial"/>
          <w:color w:val="000000"/>
          <w:lang w:eastAsia="en-US"/>
        </w:rPr>
        <w:t xml:space="preserve"> út</w:t>
      </w:r>
      <w:r w:rsidR="00481734">
        <w:rPr>
          <w:rFonts w:ascii="Arial" w:eastAsiaTheme="minorHAnsi" w:hAnsi="Arial" w:cs="Arial"/>
          <w:color w:val="000000"/>
          <w:lang w:eastAsia="en-US"/>
        </w:rPr>
        <w:t>eis</w:t>
      </w:r>
      <w:r w:rsidRPr="00C67FF2">
        <w:rPr>
          <w:rFonts w:ascii="Arial" w:eastAsiaTheme="minorHAnsi" w:hAnsi="Arial" w:cs="Arial"/>
          <w:color w:val="000000"/>
          <w:lang w:eastAsia="en-US"/>
        </w:rPr>
        <w:t xml:space="preserve"> anterior à data da sessão pública inicial do certame, por meio do envio de e-mail ao endereço eletrônico </w:t>
      </w:r>
      <w:hyperlink r:id="rId9" w:history="1">
        <w:r w:rsidR="00777652" w:rsidRPr="00062441">
          <w:rPr>
            <w:rStyle w:val="Hyperlink"/>
            <w:rFonts w:ascii="Arial" w:eastAsiaTheme="minorHAnsi" w:hAnsi="Arial" w:cs="Arial"/>
            <w:lang w:eastAsia="en-US"/>
          </w:rPr>
          <w:t>licitacaopmcalifornia@hotmail.com</w:t>
        </w:r>
      </w:hyperlink>
      <w:r w:rsidR="00777652">
        <w:rPr>
          <w:rFonts w:ascii="Arial" w:eastAsiaTheme="minorHAnsi" w:hAnsi="Arial" w:cs="Arial"/>
          <w:color w:val="000000"/>
          <w:lang w:eastAsia="en-US"/>
        </w:rPr>
        <w:t xml:space="preserve"> </w:t>
      </w:r>
      <w:r w:rsidRPr="00C67FF2">
        <w:rPr>
          <w:rFonts w:ascii="Arial" w:eastAsiaTheme="minorHAnsi" w:hAnsi="Arial" w:cs="Arial"/>
          <w:color w:val="000000"/>
          <w:lang w:eastAsia="en-US"/>
        </w:rPr>
        <w:t xml:space="preserve">e/ou </w:t>
      </w:r>
      <w:hyperlink r:id="rId10" w:history="1">
        <w:r w:rsidRPr="00C67FF2">
          <w:rPr>
            <w:rStyle w:val="Hyperlink"/>
            <w:rFonts w:ascii="Arial" w:eastAsiaTheme="minorHAnsi" w:hAnsi="Arial" w:cs="Arial"/>
            <w:lang w:eastAsia="en-US"/>
          </w:rPr>
          <w:t>licitacao2california@hotmail.com</w:t>
        </w:r>
      </w:hyperlink>
      <w:r w:rsidRPr="00C67FF2">
        <w:rPr>
          <w:rFonts w:ascii="Arial" w:eastAsiaTheme="minorHAnsi" w:hAnsi="Arial" w:cs="Arial"/>
          <w:color w:val="000000"/>
          <w:lang w:eastAsia="en-US"/>
        </w:rPr>
        <w:t>, para manifestar as dúvidas acerca do edital de licitação.</w:t>
      </w:r>
      <w:r w:rsidRPr="00C67FF2">
        <w:rPr>
          <w:rFonts w:ascii="Arial" w:eastAsiaTheme="minorHAnsi" w:hAnsi="Arial" w:cs="Arial"/>
          <w:b/>
          <w:bCs/>
          <w:color w:val="000000"/>
          <w:lang w:eastAsia="en-US"/>
        </w:rPr>
        <w:t xml:space="preserve">  </w:t>
      </w:r>
    </w:p>
    <w:p w14:paraId="79937A6D" w14:textId="3369A6B2" w:rsidR="00134927" w:rsidRPr="00C67FF2" w:rsidRDefault="00134927" w:rsidP="00F6133F">
      <w:pPr>
        <w:autoSpaceDE w:val="0"/>
        <w:autoSpaceDN w:val="0"/>
        <w:adjustRightInd w:val="0"/>
        <w:spacing w:after="0" w:line="240" w:lineRule="auto"/>
        <w:jc w:val="both"/>
        <w:rPr>
          <w:rFonts w:ascii="Arial" w:eastAsiaTheme="minorHAnsi" w:hAnsi="Arial" w:cs="Arial"/>
          <w:b/>
          <w:bCs/>
          <w:color w:val="000000"/>
          <w:lang w:eastAsia="en-US"/>
        </w:rPr>
      </w:pPr>
      <w:r w:rsidRPr="00C67FF2">
        <w:rPr>
          <w:rFonts w:ascii="Arial" w:eastAsiaTheme="minorHAnsi" w:hAnsi="Arial" w:cs="Arial"/>
          <w:b/>
          <w:bCs/>
          <w:color w:val="000000"/>
          <w:lang w:eastAsia="en-US"/>
        </w:rPr>
        <w:t xml:space="preserve">6.2 - </w:t>
      </w:r>
      <w:r w:rsidRPr="00C67FF2">
        <w:rPr>
          <w:rFonts w:ascii="Arial" w:eastAsiaTheme="minorHAnsi" w:hAnsi="Arial" w:cs="Arial"/>
          <w:color w:val="000000"/>
          <w:lang w:eastAsia="en-US"/>
        </w:rPr>
        <w:t xml:space="preserve">O Pregoeiro, com apoio da área técnica responsável pela elaboração do Termo de Referência e da equipe de apoio, prestará os esclarecimentos formalmente solicitados, no prazo de 3 (três) dias úteis, contado da data de recebimento do pedido, por meio de resposta direta no e-mail e registro no site da Prefeitura: </w:t>
      </w:r>
      <w:hyperlink r:id="rId11" w:history="1">
        <w:r w:rsidR="00777652" w:rsidRPr="00062441">
          <w:rPr>
            <w:rStyle w:val="Hyperlink"/>
            <w:rFonts w:ascii="Arial" w:eastAsiaTheme="minorHAnsi" w:hAnsi="Arial" w:cs="Arial"/>
            <w:lang w:eastAsia="en-US"/>
          </w:rPr>
          <w:t>www.california.pr.gov.br</w:t>
        </w:r>
      </w:hyperlink>
      <w:r w:rsidR="00777652">
        <w:rPr>
          <w:rFonts w:ascii="Arial" w:eastAsiaTheme="minorHAnsi" w:hAnsi="Arial" w:cs="Arial"/>
          <w:color w:val="000000"/>
          <w:lang w:eastAsia="en-US"/>
        </w:rPr>
        <w:t xml:space="preserve"> </w:t>
      </w:r>
      <w:r w:rsidRPr="00C67FF2">
        <w:rPr>
          <w:rFonts w:ascii="Arial" w:eastAsiaTheme="minorHAnsi" w:hAnsi="Arial" w:cs="Arial"/>
          <w:color w:val="000000"/>
          <w:lang w:eastAsia="en-US"/>
        </w:rPr>
        <w:t xml:space="preserve">, bem como publicação no sistema do COMPRASNET. </w:t>
      </w:r>
    </w:p>
    <w:p w14:paraId="29CCB24B" w14:textId="5DE86354" w:rsidR="00134927" w:rsidRPr="00C67FF2" w:rsidRDefault="00134927" w:rsidP="00F6133F">
      <w:pPr>
        <w:autoSpaceDE w:val="0"/>
        <w:autoSpaceDN w:val="0"/>
        <w:adjustRightInd w:val="0"/>
        <w:spacing w:after="0" w:line="240" w:lineRule="auto"/>
        <w:jc w:val="both"/>
        <w:rPr>
          <w:rFonts w:ascii="Arial" w:eastAsiaTheme="minorHAnsi" w:hAnsi="Arial" w:cs="Arial"/>
          <w:b/>
          <w:bCs/>
          <w:color w:val="000000"/>
          <w:lang w:eastAsia="en-US"/>
        </w:rPr>
      </w:pPr>
      <w:r w:rsidRPr="00C67FF2">
        <w:rPr>
          <w:rFonts w:ascii="Arial" w:eastAsiaTheme="minorHAnsi" w:hAnsi="Arial" w:cs="Arial"/>
          <w:b/>
          <w:bCs/>
          <w:color w:val="000000"/>
          <w:lang w:eastAsia="en-US"/>
        </w:rPr>
        <w:t xml:space="preserve">6.3 - </w:t>
      </w:r>
      <w:r w:rsidRPr="00C67FF2">
        <w:rPr>
          <w:rFonts w:ascii="Arial" w:eastAsiaTheme="minorHAnsi" w:hAnsi="Arial" w:cs="Arial"/>
          <w:color w:val="000000"/>
          <w:lang w:eastAsia="en-US"/>
        </w:rPr>
        <w:t xml:space="preserve">Até o 3 (três) dias útil antes da data designada para abertura da sessão pública, qualquer pessoa, poderá IMPUGNAR o ato convocatório deste Pregão, mediante petição a ser registrada e enviada por e-mail no endereço: </w:t>
      </w:r>
      <w:hyperlink r:id="rId12" w:history="1">
        <w:r w:rsidR="00817E53" w:rsidRPr="00C67FF2">
          <w:rPr>
            <w:rStyle w:val="Hyperlink"/>
            <w:rFonts w:ascii="Arial" w:eastAsiaTheme="minorHAnsi" w:hAnsi="Arial" w:cs="Arial"/>
            <w:lang w:eastAsia="en-US"/>
          </w:rPr>
          <w:t>licitacao2california@hotmail.com</w:t>
        </w:r>
      </w:hyperlink>
      <w:r w:rsidRPr="00C67FF2">
        <w:rPr>
          <w:rFonts w:ascii="Arial" w:eastAsiaTheme="minorHAnsi" w:hAnsi="Arial" w:cs="Arial"/>
          <w:color w:val="000000"/>
          <w:lang w:eastAsia="en-US"/>
        </w:rPr>
        <w:t xml:space="preserve">.  </w:t>
      </w:r>
    </w:p>
    <w:p w14:paraId="303DF0E2" w14:textId="77777777" w:rsidR="00134927" w:rsidRPr="00C67FF2" w:rsidRDefault="00134927" w:rsidP="00F6133F">
      <w:pPr>
        <w:autoSpaceDE w:val="0"/>
        <w:autoSpaceDN w:val="0"/>
        <w:adjustRightInd w:val="0"/>
        <w:spacing w:after="0" w:line="240" w:lineRule="auto"/>
        <w:jc w:val="both"/>
        <w:rPr>
          <w:rFonts w:ascii="Arial" w:eastAsiaTheme="minorHAnsi" w:hAnsi="Arial" w:cs="Arial"/>
          <w:b/>
          <w:bCs/>
          <w:color w:val="000000"/>
          <w:lang w:eastAsia="en-US"/>
        </w:rPr>
      </w:pPr>
      <w:r w:rsidRPr="00C67FF2">
        <w:rPr>
          <w:rFonts w:ascii="Arial" w:eastAsiaTheme="minorHAnsi" w:hAnsi="Arial" w:cs="Arial"/>
          <w:b/>
          <w:bCs/>
          <w:color w:val="000000"/>
          <w:lang w:eastAsia="en-US"/>
        </w:rPr>
        <w:t>6.4 -</w:t>
      </w:r>
      <w:r w:rsidRPr="00C67FF2">
        <w:rPr>
          <w:rFonts w:ascii="Arial" w:eastAsiaTheme="minorHAnsi" w:hAnsi="Arial" w:cs="Arial"/>
          <w:color w:val="000000"/>
          <w:lang w:eastAsia="en-US"/>
        </w:rPr>
        <w:t xml:space="preserve"> O Pregoeiro, com apoio da assessoria responsável pela elaboração do Edital e seus anexos e da equipe de apoio, DECIDIRÁ sobre a impugnação no prazo de 3 (três) dias úteis, contado da data de recebimento do pedido, dando publicidade à decisão por meio de registro no site da Prefeitura: www.california.pr.gov.br, bem como publicação no sistema do COMPRASNET </w:t>
      </w:r>
    </w:p>
    <w:p w14:paraId="21C74703" w14:textId="40DE6E65" w:rsidR="00727DFC" w:rsidRPr="00C67FF2" w:rsidRDefault="00727DF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6.5 - </w:t>
      </w:r>
      <w:r w:rsidRPr="00C67FF2">
        <w:rPr>
          <w:rFonts w:ascii="Arial" w:eastAsiaTheme="minorHAnsi" w:hAnsi="Arial" w:cs="Arial"/>
          <w:color w:val="000000"/>
          <w:lang w:eastAsia="en-US"/>
        </w:rPr>
        <w:t xml:space="preserve">As impugnações e pedidos de esclarecimentos não </w:t>
      </w:r>
      <w:proofErr w:type="gramStart"/>
      <w:r w:rsidRPr="00C67FF2">
        <w:rPr>
          <w:rFonts w:ascii="Arial" w:eastAsiaTheme="minorHAnsi" w:hAnsi="Arial" w:cs="Arial"/>
          <w:color w:val="000000"/>
          <w:lang w:eastAsia="en-US"/>
        </w:rPr>
        <w:t xml:space="preserve">suspendem </w:t>
      </w:r>
      <w:r w:rsidR="00692AF5" w:rsidRPr="00C67FF2">
        <w:rPr>
          <w:rFonts w:ascii="Arial" w:eastAsiaTheme="minorHAnsi" w:hAnsi="Arial" w:cs="Arial"/>
          <w:color w:val="000000"/>
          <w:lang w:eastAsia="en-US"/>
        </w:rPr>
        <w:t xml:space="preserve"> </w:t>
      </w:r>
      <w:r w:rsidRPr="00C67FF2">
        <w:rPr>
          <w:rFonts w:ascii="Arial" w:eastAsiaTheme="minorHAnsi" w:hAnsi="Arial" w:cs="Arial"/>
          <w:color w:val="000000"/>
          <w:lang w:eastAsia="en-US"/>
        </w:rPr>
        <w:t>os</w:t>
      </w:r>
      <w:proofErr w:type="gramEnd"/>
      <w:r w:rsidRPr="00C67FF2">
        <w:rPr>
          <w:rFonts w:ascii="Arial" w:eastAsiaTheme="minorHAnsi" w:hAnsi="Arial" w:cs="Arial"/>
          <w:color w:val="000000"/>
          <w:lang w:eastAsia="en-US"/>
        </w:rPr>
        <w:t xml:space="preserve"> prazos previstos no certame. </w:t>
      </w:r>
    </w:p>
    <w:p w14:paraId="74FBF229" w14:textId="77777777" w:rsidR="00727DFC" w:rsidRPr="00C67FF2" w:rsidRDefault="00727DF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6.6 - </w:t>
      </w:r>
      <w:r w:rsidRPr="00C67FF2">
        <w:rPr>
          <w:rFonts w:ascii="Arial" w:eastAsiaTheme="minorHAnsi" w:hAnsi="Arial" w:cs="Arial"/>
          <w:color w:val="000000"/>
          <w:lang w:eastAsia="en-US"/>
        </w:rPr>
        <w:t xml:space="preserve">A concessão de efeito suspensivo à impugnação é medida excepcional e deverá ser motivada pelo pregoeiro, nos autos do processo de licitação </w:t>
      </w:r>
    </w:p>
    <w:p w14:paraId="00861851" w14:textId="319AFE44" w:rsidR="00727DFC" w:rsidRPr="00C67FF2" w:rsidRDefault="00727DF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6.7 - </w:t>
      </w:r>
      <w:r w:rsidRPr="00C67FF2">
        <w:rPr>
          <w:rFonts w:ascii="Arial" w:eastAsiaTheme="minorHAnsi" w:hAnsi="Arial" w:cs="Arial"/>
          <w:color w:val="000000"/>
          <w:lang w:eastAsia="en-US"/>
        </w:rPr>
        <w:t xml:space="preserve">Acolhida a impugnação contra este Edital e seus anexos, serão procedidas as alterações e adequações necessárias, bem como designada nova data para a </w:t>
      </w:r>
      <w:proofErr w:type="spellStart"/>
      <w:r w:rsidRPr="00C67FF2">
        <w:rPr>
          <w:rFonts w:ascii="Arial" w:eastAsiaTheme="minorHAnsi" w:hAnsi="Arial" w:cs="Arial"/>
          <w:color w:val="000000"/>
          <w:lang w:eastAsia="en-US"/>
        </w:rPr>
        <w:t>reali</w:t>
      </w:r>
      <w:r w:rsidR="00817E53" w:rsidRPr="00C67FF2">
        <w:rPr>
          <w:rFonts w:ascii="Arial" w:eastAsiaTheme="minorHAnsi" w:hAnsi="Arial" w:cs="Arial"/>
          <w:color w:val="000000"/>
          <w:lang w:eastAsia="en-US"/>
        </w:rPr>
        <w:t>in</w:t>
      </w:r>
      <w:r w:rsidRPr="00C67FF2">
        <w:rPr>
          <w:rFonts w:ascii="Arial" w:eastAsiaTheme="minorHAnsi" w:hAnsi="Arial" w:cs="Arial"/>
          <w:color w:val="000000"/>
          <w:lang w:eastAsia="en-US"/>
        </w:rPr>
        <w:t>zação</w:t>
      </w:r>
      <w:proofErr w:type="spellEnd"/>
      <w:r w:rsidRPr="00C67FF2">
        <w:rPr>
          <w:rFonts w:ascii="Arial" w:eastAsiaTheme="minorHAnsi" w:hAnsi="Arial" w:cs="Arial"/>
          <w:color w:val="000000"/>
          <w:lang w:eastAsia="en-US"/>
        </w:rPr>
        <w:t xml:space="preserve"> do certame, exceto quando, inquestionavelmente, a alteração não afetar a formulação das propostas. </w:t>
      </w:r>
    </w:p>
    <w:p w14:paraId="335F93FF" w14:textId="7F12BC4D" w:rsidR="00727DFC" w:rsidRPr="00C67FF2" w:rsidRDefault="00727DF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6.8 - </w:t>
      </w:r>
      <w:r w:rsidRPr="00C67FF2">
        <w:rPr>
          <w:rFonts w:ascii="Arial" w:eastAsiaTheme="minorHAnsi" w:hAnsi="Arial" w:cs="Arial"/>
          <w:color w:val="000000"/>
          <w:lang w:eastAsia="en-US"/>
        </w:rPr>
        <w:t xml:space="preserve">As respostas às impugnações e aos esclarecimentos solicitados serão disponibilizadas no endereço eletrônico </w:t>
      </w:r>
      <w:hyperlink r:id="rId13" w:history="1">
        <w:r w:rsidR="00777652" w:rsidRPr="00062441">
          <w:rPr>
            <w:rStyle w:val="Hyperlink"/>
            <w:rFonts w:ascii="Arial" w:eastAsiaTheme="minorHAnsi" w:hAnsi="Arial" w:cs="Arial"/>
            <w:i/>
            <w:iCs/>
            <w:lang w:eastAsia="en-US"/>
          </w:rPr>
          <w:t>www.comprasgovernamentais.gov.br</w:t>
        </w:r>
      </w:hyperlink>
      <w:r w:rsidR="00777652">
        <w:rPr>
          <w:rFonts w:ascii="Arial" w:eastAsiaTheme="minorHAnsi" w:hAnsi="Arial" w:cs="Arial"/>
          <w:i/>
          <w:iCs/>
          <w:color w:val="000000"/>
          <w:lang w:eastAsia="en-US"/>
        </w:rPr>
        <w:t xml:space="preserve"> </w:t>
      </w:r>
      <w:r w:rsidRPr="00C67FF2">
        <w:rPr>
          <w:rFonts w:ascii="Arial" w:eastAsiaTheme="minorHAnsi" w:hAnsi="Arial" w:cs="Arial"/>
          <w:color w:val="000000"/>
          <w:lang w:eastAsia="en-US"/>
        </w:rPr>
        <w:t>, bem como</w:t>
      </w:r>
      <w:r w:rsidR="00692AF5" w:rsidRPr="00C67FF2">
        <w:rPr>
          <w:rFonts w:ascii="Arial" w:eastAsiaTheme="minorHAnsi" w:hAnsi="Arial" w:cs="Arial"/>
          <w:color w:val="000000"/>
          <w:lang w:eastAsia="en-US"/>
        </w:rPr>
        <w:t xml:space="preserve"> no sítio oficial da Prefeitura: </w:t>
      </w:r>
      <w:hyperlink r:id="rId14" w:history="1">
        <w:r w:rsidR="00692AF5" w:rsidRPr="00C67FF2">
          <w:rPr>
            <w:rStyle w:val="Hyperlink"/>
            <w:rFonts w:ascii="Arial" w:eastAsiaTheme="minorHAnsi" w:hAnsi="Arial" w:cs="Arial"/>
            <w:lang w:eastAsia="en-US"/>
          </w:rPr>
          <w:t>www.california.pr.gov.br</w:t>
        </w:r>
      </w:hyperlink>
      <w:r w:rsidR="00692AF5" w:rsidRPr="00C67FF2">
        <w:rPr>
          <w:rFonts w:ascii="Arial" w:eastAsiaTheme="minorHAnsi" w:hAnsi="Arial" w:cs="Arial"/>
          <w:color w:val="000000"/>
          <w:lang w:eastAsia="en-US"/>
        </w:rPr>
        <w:t>,</w:t>
      </w:r>
      <w:r w:rsidRPr="00C67FF2">
        <w:rPr>
          <w:rFonts w:ascii="Arial" w:eastAsiaTheme="minorHAnsi" w:hAnsi="Arial" w:cs="Arial"/>
          <w:color w:val="000000"/>
          <w:lang w:eastAsia="en-US"/>
        </w:rPr>
        <w:t xml:space="preserve"> para conhecimento da sociedade em geral e dos licitantes em potencial, </w:t>
      </w:r>
      <w:r w:rsidRPr="00C67FF2">
        <w:rPr>
          <w:rFonts w:ascii="Arial" w:eastAsiaTheme="minorHAnsi" w:hAnsi="Arial" w:cs="Arial"/>
          <w:color w:val="000000"/>
          <w:lang w:eastAsia="en-US"/>
        </w:rPr>
        <w:lastRenderedPageBreak/>
        <w:t xml:space="preserve">cabendo aos interessados em participar do certame acessá-los para a obtenção das informações prestadas, que vincularão os participantes e a administração. </w:t>
      </w:r>
    </w:p>
    <w:p w14:paraId="74BD7CCB" w14:textId="77777777" w:rsidR="00727DFC" w:rsidRPr="00C67FF2" w:rsidRDefault="00727DF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6.9 - </w:t>
      </w:r>
      <w:r w:rsidRPr="00C67FF2">
        <w:rPr>
          <w:rFonts w:ascii="Arial" w:eastAsiaTheme="minorHAnsi" w:hAnsi="Arial" w:cs="Arial"/>
          <w:color w:val="000000"/>
          <w:lang w:eastAsia="en-US"/>
        </w:rPr>
        <w:t xml:space="preserve">Decairá do direito de impugnar os termos deste Edital e seus anexos, apontando eventuais falhas ou irregularidades que o viciarem, o cidadão ou licitante que não o fizer nos prazos e condições fixados neste item, hipótese em que tal petição não terá efeito de impugnação e não obstaculizará a realização normal da sessão. </w:t>
      </w:r>
    </w:p>
    <w:p w14:paraId="24697750" w14:textId="77777777" w:rsidR="00692AF5" w:rsidRPr="00C67FF2" w:rsidRDefault="00692AF5" w:rsidP="00F6133F">
      <w:pPr>
        <w:autoSpaceDE w:val="0"/>
        <w:autoSpaceDN w:val="0"/>
        <w:adjustRightInd w:val="0"/>
        <w:spacing w:after="0" w:line="240" w:lineRule="auto"/>
        <w:jc w:val="both"/>
        <w:rPr>
          <w:rFonts w:ascii="Arial" w:eastAsiaTheme="minorHAnsi" w:hAnsi="Arial" w:cs="Arial"/>
          <w:color w:val="000000"/>
          <w:lang w:eastAsia="en-US"/>
        </w:rPr>
      </w:pPr>
    </w:p>
    <w:p w14:paraId="7D130828" w14:textId="77777777" w:rsidR="000E27D5" w:rsidRPr="00C67FF2" w:rsidRDefault="00692AF5"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VII – DO CADASTRO</w:t>
      </w:r>
      <w:r w:rsidR="00E57DC3" w:rsidRPr="00C67FF2">
        <w:rPr>
          <w:rFonts w:ascii="Arial" w:eastAsiaTheme="minorHAnsi" w:hAnsi="Arial" w:cs="Arial"/>
          <w:b/>
          <w:color w:val="000000"/>
          <w:lang w:eastAsia="en-US"/>
        </w:rPr>
        <w:t xml:space="preserve"> DA PROPOSTA COMERCIAL E DOCUMENTOS DE HABILITAÇÃO NO SISTEMA COMPRASNET</w:t>
      </w:r>
    </w:p>
    <w:p w14:paraId="5E2CED67" w14:textId="77777777" w:rsidR="000E27D5" w:rsidRPr="00C67FF2" w:rsidRDefault="000E27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4E6908" w:rsidRPr="00C67FF2">
        <w:rPr>
          <w:rFonts w:ascii="Arial" w:eastAsiaTheme="minorHAnsi" w:hAnsi="Arial" w:cs="Arial"/>
          <w:b/>
          <w:bCs/>
          <w:color w:val="000000"/>
          <w:lang w:eastAsia="en-US"/>
        </w:rPr>
        <w:t xml:space="preserve">.1 - </w:t>
      </w:r>
      <w:r w:rsidRPr="00C67FF2">
        <w:rPr>
          <w:rFonts w:ascii="Arial" w:eastAsiaTheme="minorHAnsi" w:hAnsi="Arial" w:cs="Arial"/>
          <w:color w:val="000000"/>
          <w:lang w:eastAsia="en-US"/>
        </w:rPr>
        <w:t>A participação neste certame licitatório dar-se-á pela utilização da senha de acesso individual ao Sistema COMPRASNET de cada licitante, mediante prévio cadastro da proposta comercial eletrônica e anexação obrigatória da proposta comercial e da documentação de habilitação exigidos neste Edital (e seu ANEXO I), até a data e horário previsto para abertura da sessão do certame;</w:t>
      </w:r>
    </w:p>
    <w:p w14:paraId="7C9C6075" w14:textId="77777777" w:rsidR="000E27D5"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7.2 - </w:t>
      </w:r>
      <w:r w:rsidR="000E27D5" w:rsidRPr="00C67FF2">
        <w:rPr>
          <w:rFonts w:ascii="Arial" w:eastAsiaTheme="minorHAnsi" w:hAnsi="Arial" w:cs="Arial"/>
          <w:color w:val="000000"/>
          <w:lang w:eastAsia="en-US"/>
        </w:rPr>
        <w:t xml:space="preserve">Os licitantes poderão deixar de apresentar os documentos de habilitação que constem do SICAF, assegurado aos demais licitantes o direito de acesso aos dados constantes dos sistemas. </w:t>
      </w:r>
    </w:p>
    <w:p w14:paraId="162D52C1" w14:textId="77777777" w:rsidR="000E27D5"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0E27D5"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 -</w:t>
      </w:r>
      <w:r w:rsidR="000E27D5" w:rsidRPr="00C67FF2">
        <w:rPr>
          <w:rFonts w:ascii="Arial" w:eastAsiaTheme="minorHAnsi" w:hAnsi="Arial" w:cs="Arial"/>
          <w:b/>
          <w:bCs/>
          <w:color w:val="000000"/>
          <w:lang w:eastAsia="en-US"/>
        </w:rPr>
        <w:t xml:space="preserve"> </w:t>
      </w:r>
      <w:r w:rsidR="000E27D5" w:rsidRPr="00C67FF2">
        <w:rPr>
          <w:rFonts w:ascii="Arial" w:eastAsiaTheme="minorHAnsi" w:hAnsi="Arial" w:cs="Arial"/>
          <w:color w:val="000000"/>
          <w:lang w:eastAsia="en-US"/>
        </w:rPr>
        <w:t xml:space="preserve">O licitante declarará em campo próprio do sistema o cumprimento dos requisitos para habilitação e a conformidade de sua proposta com as exigências do edital. A falsidade de declaração sujeitará o licitante às sanções previstas em lei. </w:t>
      </w:r>
    </w:p>
    <w:p w14:paraId="63CC7F77" w14:textId="77777777" w:rsidR="000E27D5"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0E27D5" w:rsidRPr="00C67FF2">
        <w:rPr>
          <w:rFonts w:ascii="Arial" w:eastAsiaTheme="minorHAnsi" w:hAnsi="Arial" w:cs="Arial"/>
          <w:b/>
          <w:bCs/>
          <w:color w:val="000000"/>
          <w:lang w:eastAsia="en-US"/>
        </w:rPr>
        <w:t>.4</w:t>
      </w:r>
      <w:r w:rsidRPr="00C67FF2">
        <w:rPr>
          <w:rFonts w:ascii="Arial" w:eastAsiaTheme="minorHAnsi" w:hAnsi="Arial" w:cs="Arial"/>
          <w:b/>
          <w:bCs/>
          <w:color w:val="000000"/>
          <w:lang w:eastAsia="en-US"/>
        </w:rPr>
        <w:t xml:space="preserve"> -</w:t>
      </w:r>
      <w:r w:rsidR="000E27D5" w:rsidRPr="00C67FF2">
        <w:rPr>
          <w:rFonts w:ascii="Arial" w:eastAsiaTheme="minorHAnsi" w:hAnsi="Arial" w:cs="Arial"/>
          <w:b/>
          <w:bCs/>
          <w:color w:val="000000"/>
          <w:lang w:eastAsia="en-US"/>
        </w:rPr>
        <w:t xml:space="preserve"> </w:t>
      </w:r>
      <w:r w:rsidR="000E27D5" w:rsidRPr="00C67FF2">
        <w:rPr>
          <w:rFonts w:ascii="Arial" w:eastAsiaTheme="minorHAnsi" w:hAnsi="Arial" w:cs="Arial"/>
          <w:color w:val="000000"/>
          <w:lang w:eastAsia="en-US"/>
        </w:rPr>
        <w:t xml:space="preserve">Não será estabelecida, nessa etapa do certame, ordem de classificação entre as propostas apresentadas, o que somente ocorrerá após a realização dos procedimentos da etapa de lances e julgamento da proposta. </w:t>
      </w:r>
    </w:p>
    <w:p w14:paraId="3742F1C4" w14:textId="77777777" w:rsidR="000E27D5"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0E27D5" w:rsidRPr="00C67FF2">
        <w:rPr>
          <w:rFonts w:ascii="Arial" w:eastAsiaTheme="minorHAnsi" w:hAnsi="Arial" w:cs="Arial"/>
          <w:b/>
          <w:bCs/>
          <w:color w:val="000000"/>
          <w:lang w:eastAsia="en-US"/>
        </w:rPr>
        <w:t>.5</w:t>
      </w:r>
      <w:r w:rsidRPr="00C67FF2">
        <w:rPr>
          <w:rFonts w:ascii="Arial" w:eastAsiaTheme="minorHAnsi" w:hAnsi="Arial" w:cs="Arial"/>
          <w:b/>
          <w:bCs/>
          <w:color w:val="000000"/>
          <w:lang w:eastAsia="en-US"/>
        </w:rPr>
        <w:t xml:space="preserve"> -</w:t>
      </w:r>
      <w:r w:rsidR="000E27D5" w:rsidRPr="00C67FF2">
        <w:rPr>
          <w:rFonts w:ascii="Arial" w:eastAsiaTheme="minorHAnsi" w:hAnsi="Arial" w:cs="Arial"/>
          <w:b/>
          <w:bCs/>
          <w:color w:val="000000"/>
          <w:lang w:eastAsia="en-US"/>
        </w:rPr>
        <w:t xml:space="preserve"> </w:t>
      </w:r>
      <w:r w:rsidR="000E27D5" w:rsidRPr="00C67FF2">
        <w:rPr>
          <w:rFonts w:ascii="Arial" w:eastAsiaTheme="minorHAnsi" w:hAnsi="Arial" w:cs="Arial"/>
          <w:color w:val="000000"/>
          <w:lang w:eastAsia="en-US"/>
        </w:rPr>
        <w:t xml:space="preserve">ATENÇÃO: À luz do disposto no art. 26, do Decreto nº 10.024/2019, o licitante deverá, obrigatória e previamente, registrar sua proposta de preços no Sistema, como também ENCAMINHAR EXCLUSIVAMENTE VIA COMPRASNET, de forma concomitante e apenas até a data e horário marcados para abertura da sessão, a respectiva proposta comercial escrita (juntamente com os documentos e informações técnicas de comprovação da qualidade do objeto proposto) e a documentação de habilitação, observadas as exigências neste Edital. </w:t>
      </w:r>
    </w:p>
    <w:p w14:paraId="1E41B782" w14:textId="77777777" w:rsidR="000E27D5"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0E27D5" w:rsidRPr="00C67FF2">
        <w:rPr>
          <w:rFonts w:ascii="Arial" w:eastAsiaTheme="minorHAnsi" w:hAnsi="Arial" w:cs="Arial"/>
          <w:b/>
          <w:bCs/>
          <w:color w:val="000000"/>
          <w:lang w:eastAsia="en-US"/>
        </w:rPr>
        <w:t>.6</w:t>
      </w:r>
      <w:r w:rsidRPr="00C67FF2">
        <w:rPr>
          <w:rFonts w:ascii="Arial" w:eastAsiaTheme="minorHAnsi" w:hAnsi="Arial" w:cs="Arial"/>
          <w:b/>
          <w:bCs/>
          <w:color w:val="000000"/>
          <w:lang w:eastAsia="en-US"/>
        </w:rPr>
        <w:t xml:space="preserve"> -</w:t>
      </w:r>
      <w:r w:rsidR="000E27D5" w:rsidRPr="00C67FF2">
        <w:rPr>
          <w:rFonts w:ascii="Arial" w:eastAsiaTheme="minorHAnsi" w:hAnsi="Arial" w:cs="Arial"/>
          <w:b/>
          <w:bCs/>
          <w:color w:val="000000"/>
          <w:lang w:eastAsia="en-US"/>
        </w:rPr>
        <w:t xml:space="preserve"> </w:t>
      </w:r>
      <w:r w:rsidR="000E27D5" w:rsidRPr="00C67FF2">
        <w:rPr>
          <w:rFonts w:ascii="Arial" w:eastAsiaTheme="minorHAnsi" w:hAnsi="Arial" w:cs="Arial"/>
          <w:color w:val="000000"/>
          <w:lang w:eastAsia="en-US"/>
        </w:rPr>
        <w:t xml:space="preserve">O licitante deverá consignar diretamente no Sistema, na forma nele disposta, além da descrição sucinta do objeto a ser fornecido, inclusive com indicação de marca, modelo e fabricação (se for o caso), a quantidade e os valores unitários e total do objeto proposto, já inclusas todas as despesas inerentes, tais como: impostos, taxas, fretes, seguros e demais encargos, de qualquer natureza, que se façam indispensáveis à perfeita execução do objeto. </w:t>
      </w:r>
    </w:p>
    <w:p w14:paraId="5A29BEC2" w14:textId="77777777" w:rsidR="000E27D5"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0E27D5" w:rsidRPr="00C67FF2">
        <w:rPr>
          <w:rFonts w:ascii="Arial" w:eastAsiaTheme="minorHAnsi" w:hAnsi="Arial" w:cs="Arial"/>
          <w:b/>
          <w:bCs/>
          <w:color w:val="000000"/>
          <w:lang w:eastAsia="en-US"/>
        </w:rPr>
        <w:t>.7</w:t>
      </w:r>
      <w:r w:rsidRPr="00C67FF2">
        <w:rPr>
          <w:rFonts w:ascii="Arial" w:eastAsiaTheme="minorHAnsi" w:hAnsi="Arial" w:cs="Arial"/>
          <w:b/>
          <w:bCs/>
          <w:color w:val="000000"/>
          <w:lang w:eastAsia="en-US"/>
        </w:rPr>
        <w:t xml:space="preserve"> -</w:t>
      </w:r>
      <w:r w:rsidR="000E27D5" w:rsidRPr="00C67FF2">
        <w:rPr>
          <w:rFonts w:ascii="Arial" w:eastAsiaTheme="minorHAnsi" w:hAnsi="Arial" w:cs="Arial"/>
          <w:b/>
          <w:bCs/>
          <w:color w:val="000000"/>
          <w:lang w:eastAsia="en-US"/>
        </w:rPr>
        <w:t xml:space="preserve"> </w:t>
      </w:r>
      <w:r w:rsidR="000E27D5" w:rsidRPr="00C67FF2">
        <w:rPr>
          <w:rFonts w:ascii="Arial" w:eastAsiaTheme="minorHAnsi" w:hAnsi="Arial" w:cs="Arial"/>
          <w:color w:val="000000"/>
          <w:lang w:eastAsia="en-US"/>
        </w:rPr>
        <w:t xml:space="preserve">Até a abertura da sessão do certame, o licitante poderá livremente retirar, alterar ou substituir a proposta anteriormente cadastrada, como também excluir ou anexar novos documentos relativos à proposta comercial e/ou habilitação. Depois da data e horário de abertura da Sessão, não caberá qualquer alteração ou desistência de proposta. </w:t>
      </w:r>
    </w:p>
    <w:p w14:paraId="0E87EBBA" w14:textId="77777777" w:rsidR="000E27D5"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0E27D5" w:rsidRPr="00C67FF2">
        <w:rPr>
          <w:rFonts w:ascii="Arial" w:eastAsiaTheme="minorHAnsi" w:hAnsi="Arial" w:cs="Arial"/>
          <w:b/>
          <w:bCs/>
          <w:color w:val="000000"/>
          <w:lang w:eastAsia="en-US"/>
        </w:rPr>
        <w:t>.8</w:t>
      </w:r>
      <w:r w:rsidRPr="00C67FF2">
        <w:rPr>
          <w:rFonts w:ascii="Arial" w:eastAsiaTheme="minorHAnsi" w:hAnsi="Arial" w:cs="Arial"/>
          <w:b/>
          <w:bCs/>
          <w:color w:val="000000"/>
          <w:lang w:eastAsia="en-US"/>
        </w:rPr>
        <w:t xml:space="preserve"> -</w:t>
      </w:r>
      <w:r w:rsidR="000E27D5" w:rsidRPr="00C67FF2">
        <w:rPr>
          <w:rFonts w:ascii="Arial" w:eastAsiaTheme="minorHAnsi" w:hAnsi="Arial" w:cs="Arial"/>
          <w:b/>
          <w:bCs/>
          <w:color w:val="000000"/>
          <w:lang w:eastAsia="en-US"/>
        </w:rPr>
        <w:t xml:space="preserve"> </w:t>
      </w:r>
      <w:r w:rsidR="000E27D5" w:rsidRPr="00C67FF2">
        <w:rPr>
          <w:rFonts w:ascii="Arial" w:eastAsiaTheme="minorHAnsi" w:hAnsi="Arial" w:cs="Arial"/>
          <w:color w:val="000000"/>
          <w:lang w:eastAsia="en-US"/>
        </w:rPr>
        <w:t xml:space="preserve">Não poderá ser incluído no registro da proposta eletrônica diretamente no COMPRASNET qualquer nome, texto, elemento ou caractere que possa identificar o licitante, sob pena de DESCLASSIFICAÇÃO da proposta e aplicação de SANÇÃO ADMINISTRATIVA. </w:t>
      </w:r>
    </w:p>
    <w:p w14:paraId="0F6AEA7B" w14:textId="77777777" w:rsidR="000E27D5"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0E27D5" w:rsidRPr="00C67FF2">
        <w:rPr>
          <w:rFonts w:ascii="Arial" w:eastAsiaTheme="minorHAnsi" w:hAnsi="Arial" w:cs="Arial"/>
          <w:b/>
          <w:bCs/>
          <w:color w:val="000000"/>
          <w:lang w:eastAsia="en-US"/>
        </w:rPr>
        <w:t>.9</w:t>
      </w:r>
      <w:r w:rsidRPr="00C67FF2">
        <w:rPr>
          <w:rFonts w:ascii="Arial" w:eastAsiaTheme="minorHAnsi" w:hAnsi="Arial" w:cs="Arial"/>
          <w:b/>
          <w:bCs/>
          <w:color w:val="000000"/>
          <w:lang w:eastAsia="en-US"/>
        </w:rPr>
        <w:t xml:space="preserve"> -</w:t>
      </w:r>
      <w:r w:rsidR="000E27D5" w:rsidRPr="00C67FF2">
        <w:rPr>
          <w:rFonts w:ascii="Arial" w:eastAsiaTheme="minorHAnsi" w:hAnsi="Arial" w:cs="Arial"/>
          <w:b/>
          <w:bCs/>
          <w:color w:val="000000"/>
          <w:lang w:eastAsia="en-US"/>
        </w:rPr>
        <w:t xml:space="preserve"> </w:t>
      </w:r>
      <w:r w:rsidR="000E27D5" w:rsidRPr="00C67FF2">
        <w:rPr>
          <w:rFonts w:ascii="Arial" w:eastAsiaTheme="minorHAnsi" w:hAnsi="Arial" w:cs="Arial"/>
          <w:color w:val="000000"/>
          <w:lang w:eastAsia="en-US"/>
        </w:rPr>
        <w:t xml:space="preserve">No momento do cadastro da proposta comercial deverá o licitante, além de anexar a respectiva proposta comercial escrita e a documentação de habilitação, realizar as seguintes declarações, disponíveis no próprio Sistema (conforme o caso): </w:t>
      </w:r>
    </w:p>
    <w:p w14:paraId="13B23519" w14:textId="77777777" w:rsidR="000E27D5" w:rsidRPr="00C67FF2" w:rsidRDefault="000E27D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a)</w:t>
      </w:r>
      <w:r w:rsidRPr="00C67FF2">
        <w:rPr>
          <w:rFonts w:ascii="Arial" w:eastAsiaTheme="minorHAnsi" w:hAnsi="Arial" w:cs="Arial"/>
          <w:color w:val="000000"/>
          <w:lang w:eastAsia="en-US"/>
        </w:rPr>
        <w:t xml:space="preserve"> para fins do disposto no inciso V do art. 27 da Lei nº 8.666, de 21 de junho de 1993, que não emprega menor de 18 anos em trabalho noturno, perigoso ou insalubre, e não emprega menor de 16 anos, salvo, a partir de 14 anos, na condição de aprendiz, nos termos do inciso XXXIII, do art. 7º da Constituição Federal; </w:t>
      </w:r>
    </w:p>
    <w:p w14:paraId="36ABAD57" w14:textId="77777777" w:rsidR="000E27D5" w:rsidRPr="00C67FF2" w:rsidRDefault="000E27D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b)</w:t>
      </w:r>
      <w:r w:rsidRPr="00C67FF2">
        <w:rPr>
          <w:rFonts w:ascii="Arial" w:eastAsiaTheme="minorHAnsi" w:hAnsi="Arial" w:cs="Arial"/>
          <w:color w:val="000000"/>
          <w:lang w:eastAsia="en-US"/>
        </w:rPr>
        <w:t xml:space="preserve"> que não possui, em sua cadeia produtiva, empregados executando trabalho degradante ou forçado, observando o disposto nos incisos III e IV do art. 1º e no inciso III do art. 5º da Constituição Federal; </w:t>
      </w:r>
    </w:p>
    <w:p w14:paraId="7325B15A" w14:textId="77777777" w:rsidR="000E27D5" w:rsidRPr="00C67FF2" w:rsidRDefault="000E27D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c)</w:t>
      </w:r>
      <w:r w:rsidRPr="00C67FF2">
        <w:rPr>
          <w:rFonts w:ascii="Arial" w:eastAsiaTheme="minorHAnsi" w:hAnsi="Arial" w:cs="Arial"/>
          <w:color w:val="000000"/>
          <w:lang w:eastAsia="en-US"/>
        </w:rPr>
        <w:t xml:space="preserve"> que está ciente e concorda com as condições contidas no Edital e seus apêndices, bem como de que cumpre plenamente os requisitos de habilitação definidos no edital; </w:t>
      </w:r>
    </w:p>
    <w:p w14:paraId="0811C63B" w14:textId="77777777" w:rsidR="000E27D5" w:rsidRPr="00C67FF2" w:rsidRDefault="000E27D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d)</w:t>
      </w:r>
      <w:r w:rsidRPr="00C67FF2">
        <w:rPr>
          <w:rFonts w:ascii="Arial" w:eastAsiaTheme="minorHAnsi" w:hAnsi="Arial" w:cs="Arial"/>
          <w:color w:val="000000"/>
          <w:lang w:eastAsia="en-US"/>
        </w:rPr>
        <w:t xml:space="preserve"> que até a presente data inexistem fatos impeditivos para a habilitação no presente processo licitatório, ciente da obrigatoriedade de declarar ocorrências posteriores; </w:t>
      </w:r>
    </w:p>
    <w:p w14:paraId="2CEE74B7" w14:textId="77777777" w:rsidR="000E27D5" w:rsidRPr="00C67FF2" w:rsidRDefault="000E27D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e)</w:t>
      </w:r>
      <w:r w:rsidRPr="00C67FF2">
        <w:rPr>
          <w:rFonts w:ascii="Arial" w:eastAsiaTheme="minorHAnsi" w:hAnsi="Arial" w:cs="Arial"/>
          <w:color w:val="000000"/>
          <w:lang w:eastAsia="en-US"/>
        </w:rPr>
        <w:t xml:space="preserve"> que a proposta foi elaborada de forma independente, nos termos da Instrução Normativa SLTI/MP nº 2, de 16 de setembro de 2009; </w:t>
      </w:r>
    </w:p>
    <w:p w14:paraId="53005B8F" w14:textId="77777777" w:rsidR="000E27D5" w:rsidRPr="00C67FF2" w:rsidRDefault="000E27D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f)</w:t>
      </w:r>
      <w:r w:rsidRPr="00C67FF2">
        <w:rPr>
          <w:rFonts w:ascii="Arial" w:eastAsiaTheme="minorHAnsi" w:hAnsi="Arial" w:cs="Arial"/>
          <w:color w:val="000000"/>
          <w:lang w:eastAsia="en-US"/>
        </w:rPr>
        <w:t xml:space="preserve"> no caso de Microempresa (ME) ou Empresa de Pequeno Porte (EPP), que atende aos requisitos do art. 3º da LC nº 123/2006, para fazer jus aos benefícios previstos nessa lei; </w:t>
      </w:r>
    </w:p>
    <w:p w14:paraId="4FC556F0" w14:textId="77777777" w:rsidR="000E27D5" w:rsidRPr="00C67FF2" w:rsidRDefault="000E27D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lastRenderedPageBreak/>
        <w:t>g)</w:t>
      </w:r>
      <w:r w:rsidRPr="00C67FF2">
        <w:rPr>
          <w:rFonts w:ascii="Arial" w:eastAsiaTheme="minorHAnsi" w:hAnsi="Arial" w:cs="Arial"/>
          <w:color w:val="000000"/>
          <w:lang w:eastAsia="en-US"/>
        </w:rPr>
        <w:t xml:space="preserve"> que o objeto será executado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 </w:t>
      </w:r>
    </w:p>
    <w:p w14:paraId="60A514CB" w14:textId="77777777" w:rsidR="000E27D5" w:rsidRPr="00C67FF2" w:rsidRDefault="000E27D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h)</w:t>
      </w:r>
      <w:r w:rsidRPr="00C67FF2">
        <w:rPr>
          <w:rFonts w:ascii="Arial" w:eastAsiaTheme="minorHAnsi" w:hAnsi="Arial" w:cs="Arial"/>
          <w:color w:val="000000"/>
          <w:lang w:eastAsia="en-US"/>
        </w:rPr>
        <w:t xml:space="preserve"> que cumpre os requisitos do Decreto Federal nº 7.174/2010, estando apto a usufruir dos critérios de preferência, se for o caso. </w:t>
      </w:r>
    </w:p>
    <w:p w14:paraId="381BA742" w14:textId="77777777" w:rsidR="004E6908" w:rsidRPr="00C67FF2" w:rsidRDefault="004E6908" w:rsidP="00F6133F">
      <w:pPr>
        <w:pStyle w:val="Default"/>
        <w:jc w:val="both"/>
        <w:rPr>
          <w:rFonts w:eastAsiaTheme="minorHAnsi"/>
          <w:sz w:val="20"/>
          <w:szCs w:val="20"/>
          <w:lang w:eastAsia="en-US"/>
        </w:rPr>
      </w:pPr>
      <w:r w:rsidRPr="00C67FF2">
        <w:rPr>
          <w:rFonts w:eastAsiaTheme="minorHAnsi"/>
          <w:b/>
          <w:sz w:val="20"/>
          <w:szCs w:val="20"/>
          <w:lang w:eastAsia="en-US"/>
        </w:rPr>
        <w:t xml:space="preserve">7.10 - </w:t>
      </w:r>
      <w:r w:rsidRPr="00C67FF2">
        <w:rPr>
          <w:rFonts w:eastAsiaTheme="minorHAnsi"/>
          <w:b/>
          <w:bCs/>
          <w:sz w:val="20"/>
          <w:szCs w:val="20"/>
          <w:lang w:eastAsia="en-US"/>
        </w:rPr>
        <w:t xml:space="preserve">ATENÇÃO: </w:t>
      </w:r>
      <w:r w:rsidRPr="00C67FF2">
        <w:rPr>
          <w:rFonts w:eastAsiaTheme="minorHAnsi"/>
          <w:sz w:val="20"/>
          <w:szCs w:val="20"/>
          <w:lang w:eastAsia="en-US"/>
        </w:rPr>
        <w:t xml:space="preserve">As declarações mencionadas no subitem anterior serão visualizadas pelo Pregoeiro na fase de habilitação, quando serão impressas e anexadas aos autos do processo, não havendo necessidade de envio por meio de fax, e-mail ou pelo Sistema COMPRASNET. </w:t>
      </w:r>
    </w:p>
    <w:p w14:paraId="17EC5DF4" w14:textId="77777777" w:rsidR="004E6908"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7.11 - </w:t>
      </w:r>
      <w:r w:rsidRPr="00C67FF2">
        <w:rPr>
          <w:rFonts w:ascii="Arial" w:eastAsiaTheme="minorHAnsi" w:hAnsi="Arial" w:cs="Arial"/>
          <w:color w:val="000000"/>
          <w:lang w:eastAsia="en-US"/>
        </w:rPr>
        <w:t>A falsidade relativa a qualquer da</w:t>
      </w:r>
      <w:r w:rsidR="00E72C8A" w:rsidRPr="00C67FF2">
        <w:rPr>
          <w:rFonts w:ascii="Arial" w:eastAsiaTheme="minorHAnsi" w:hAnsi="Arial" w:cs="Arial"/>
          <w:color w:val="000000"/>
          <w:lang w:eastAsia="en-US"/>
        </w:rPr>
        <w:t>s declarações exigidas no item 7</w:t>
      </w:r>
      <w:r w:rsidRPr="00C67FF2">
        <w:rPr>
          <w:rFonts w:ascii="Arial" w:eastAsiaTheme="minorHAnsi" w:hAnsi="Arial" w:cs="Arial"/>
          <w:color w:val="000000"/>
          <w:lang w:eastAsia="en-US"/>
        </w:rPr>
        <w:t xml:space="preserve">.9 deste Edital sujeitará o licitante às sanções administrativas previstas neste Edital, sem prejuízo das consequências civis e penais que seu ato ensejar. </w:t>
      </w:r>
    </w:p>
    <w:p w14:paraId="61DD1E59" w14:textId="77777777" w:rsidR="004E6908" w:rsidRPr="00C67FF2" w:rsidRDefault="00E72C8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7.12 - </w:t>
      </w:r>
      <w:r w:rsidR="004E6908" w:rsidRPr="00C67FF2">
        <w:rPr>
          <w:rFonts w:ascii="Arial" w:eastAsiaTheme="minorHAnsi" w:hAnsi="Arial" w:cs="Arial"/>
          <w:color w:val="000000"/>
          <w:lang w:eastAsia="en-US"/>
        </w:rPr>
        <w:t xml:space="preserve">O registro de proposta comercial eletrônica vinculado ao presente certame implica, independente de expressa declaração, na(o): </w:t>
      </w:r>
    </w:p>
    <w:p w14:paraId="7AE22BD2" w14:textId="77777777" w:rsidR="004E6908"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a) aceitação de todas as condições estabelecidas neste Edital e seus anexos; </w:t>
      </w:r>
    </w:p>
    <w:p w14:paraId="51B82248" w14:textId="0D1BDBB5" w:rsidR="004E6908"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b) garantia do cumprimento da proposta por prazo mínimo de </w:t>
      </w:r>
      <w:r w:rsidR="00D2741A" w:rsidRPr="00C67FF2">
        <w:rPr>
          <w:rFonts w:ascii="Arial" w:eastAsiaTheme="minorHAnsi" w:hAnsi="Arial" w:cs="Arial"/>
          <w:color w:val="000000"/>
          <w:lang w:eastAsia="en-US"/>
        </w:rPr>
        <w:t>60</w:t>
      </w:r>
      <w:r w:rsidRPr="00C67FF2">
        <w:rPr>
          <w:rFonts w:ascii="Arial" w:eastAsiaTheme="minorHAnsi" w:hAnsi="Arial" w:cs="Arial"/>
          <w:color w:val="000000"/>
          <w:lang w:eastAsia="en-US"/>
        </w:rPr>
        <w:t xml:space="preserve"> DIAS, contados da data de abertura da sessão pública estabelecida no preâmbulo deste Edital. </w:t>
      </w:r>
    </w:p>
    <w:p w14:paraId="2007FBE6" w14:textId="77777777" w:rsidR="004E6908"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c) compromisso do licitante para com o rigoroso cumprimento das especificações técnicas, prazos e condições fixadas no Termo de Referência (ANEXO I); </w:t>
      </w:r>
    </w:p>
    <w:p w14:paraId="6D5774ED" w14:textId="77777777" w:rsidR="004E6908"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d) impossibilidade de posterior desistência ou declínio de proposta, a partir da data da abertura da sessão eletrônica; </w:t>
      </w:r>
    </w:p>
    <w:p w14:paraId="4F2DA826" w14:textId="77777777" w:rsidR="004E6908"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e) submissão às sanções administrativas previstas neste Edital e seus anexos; </w:t>
      </w:r>
    </w:p>
    <w:p w14:paraId="2598A3FB" w14:textId="77777777" w:rsidR="004E6908"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f) obrigação de participar ativamente do certame (ONLINE) até a sua conclusão, encaminhando toda a documentação solicitada e/ou prestando as informações e esclarecimentos solicitados pelo pregoeiro. </w:t>
      </w:r>
    </w:p>
    <w:p w14:paraId="6BD7966B" w14:textId="77777777" w:rsidR="004E6908" w:rsidRPr="00C67FF2" w:rsidRDefault="004E690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g) compromisso para com a futura ARP – Ata de Registro de Preços e/ou de toda contratação dela decorrente. </w:t>
      </w:r>
    </w:p>
    <w:p w14:paraId="48B27697" w14:textId="77777777" w:rsidR="004E6908" w:rsidRPr="00C67FF2" w:rsidRDefault="00E72C8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7.13 - </w:t>
      </w:r>
      <w:r w:rsidR="004E6908" w:rsidRPr="00C67FF2">
        <w:rPr>
          <w:rFonts w:ascii="Arial" w:eastAsiaTheme="minorHAnsi" w:hAnsi="Arial" w:cs="Arial"/>
          <w:color w:val="000000"/>
          <w:lang w:eastAsia="en-US"/>
        </w:rPr>
        <w:t xml:space="preserve">ATENÇÃO: No momento do cadastro ou registro da proposta comercial eletrônica, o licitante deverá atentar para o fato de que, por razões de limitações técnicas das especificações dos materiais constantes no CATMAT/CATSERV (COMPRASNET), as ESPECIFICAÇÕES TÉCNICAS COMPLETAS DO OBJETO LICITADO, para efeito de cotação do preço e formulação da proposta, serão sempre aquelas constantes do termo de referência (ANEXO I). </w:t>
      </w:r>
    </w:p>
    <w:p w14:paraId="017C521B" w14:textId="77777777" w:rsidR="004E6908" w:rsidRPr="00C67FF2" w:rsidRDefault="00E72C8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7.14 -</w:t>
      </w:r>
      <w:r w:rsidR="004E6908" w:rsidRPr="00C67FF2">
        <w:rPr>
          <w:rFonts w:ascii="Arial" w:eastAsiaTheme="minorHAnsi" w:hAnsi="Arial" w:cs="Arial"/>
          <w:b/>
          <w:bCs/>
          <w:color w:val="000000"/>
          <w:lang w:eastAsia="en-US"/>
        </w:rPr>
        <w:t xml:space="preserve"> </w:t>
      </w:r>
      <w:r w:rsidR="004E6908" w:rsidRPr="00C67FF2">
        <w:rPr>
          <w:rFonts w:ascii="Arial" w:eastAsiaTheme="minorHAnsi" w:hAnsi="Arial" w:cs="Arial"/>
          <w:color w:val="000000"/>
          <w:lang w:eastAsia="en-US"/>
        </w:rPr>
        <w:t xml:space="preserve">ATENÇÃO: Após a abertura da sessão pública eletrônica do presente certame, não cabe em nenhuma hipótese desistência de proposta. </w:t>
      </w:r>
    </w:p>
    <w:p w14:paraId="196681B8" w14:textId="77777777" w:rsidR="001D78B4" w:rsidRPr="00C67FF2" w:rsidRDefault="00E72C8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7.15 -</w:t>
      </w:r>
      <w:r w:rsidR="004E6908" w:rsidRPr="00C67FF2">
        <w:rPr>
          <w:rFonts w:ascii="Arial" w:eastAsiaTheme="minorHAnsi" w:hAnsi="Arial" w:cs="Arial"/>
          <w:b/>
          <w:bCs/>
          <w:color w:val="000000"/>
          <w:lang w:eastAsia="en-US"/>
        </w:rPr>
        <w:t xml:space="preserve"> </w:t>
      </w:r>
      <w:r w:rsidR="004E6908" w:rsidRPr="00C67FF2">
        <w:rPr>
          <w:rFonts w:ascii="Arial" w:eastAsiaTheme="minorHAnsi" w:hAnsi="Arial" w:cs="Arial"/>
          <w:color w:val="000000"/>
          <w:lang w:eastAsia="en-US"/>
        </w:rPr>
        <w:t>ATENÇÃO: Nenhuma proposta comercial ou documentação de habilitação poderá ser encaminhada ao Pregoeiro por e-mail ou outro meio de comunicação antes do encerramento da etapa competitiva, sob pena de quebra do anonimato da competição.</w:t>
      </w:r>
    </w:p>
    <w:p w14:paraId="0C8B3442" w14:textId="77777777" w:rsidR="001D78B4" w:rsidRPr="00C67FF2" w:rsidRDefault="001D78B4" w:rsidP="00F6133F">
      <w:pPr>
        <w:autoSpaceDE w:val="0"/>
        <w:autoSpaceDN w:val="0"/>
        <w:adjustRightInd w:val="0"/>
        <w:spacing w:after="0" w:line="240" w:lineRule="auto"/>
        <w:jc w:val="both"/>
        <w:rPr>
          <w:rFonts w:ascii="Arial" w:eastAsiaTheme="minorHAnsi" w:hAnsi="Arial" w:cs="Arial"/>
          <w:color w:val="000000"/>
          <w:lang w:eastAsia="en-US"/>
        </w:rPr>
      </w:pPr>
    </w:p>
    <w:p w14:paraId="536080BC" w14:textId="77777777" w:rsidR="001D78B4" w:rsidRPr="00C67FF2" w:rsidRDefault="001D78B4"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VIII – DA SESSÃO PÚBLICA ELETRÔNICA</w:t>
      </w:r>
    </w:p>
    <w:p w14:paraId="383789B2" w14:textId="77777777" w:rsidR="001D78B4" w:rsidRPr="00C67FF2" w:rsidRDefault="001D78B4" w:rsidP="00F6133F">
      <w:pPr>
        <w:pStyle w:val="Default"/>
        <w:jc w:val="both"/>
        <w:rPr>
          <w:rFonts w:eastAsiaTheme="minorHAnsi"/>
          <w:sz w:val="20"/>
          <w:szCs w:val="20"/>
          <w:lang w:eastAsia="en-US"/>
        </w:rPr>
      </w:pPr>
      <w:r w:rsidRPr="00C67FF2">
        <w:rPr>
          <w:rFonts w:eastAsiaTheme="minorHAnsi"/>
          <w:b/>
          <w:sz w:val="20"/>
          <w:szCs w:val="20"/>
          <w:lang w:eastAsia="en-US"/>
        </w:rPr>
        <w:t xml:space="preserve">8.1 - </w:t>
      </w:r>
      <w:r w:rsidRPr="00C67FF2">
        <w:rPr>
          <w:rFonts w:eastAsiaTheme="minorHAnsi"/>
          <w:sz w:val="20"/>
          <w:szCs w:val="20"/>
          <w:lang w:eastAsia="en-US"/>
        </w:rPr>
        <w:t xml:space="preserve">A Sessão Pública eletrônica deste Pregão será conduzida por Pregoeiro, designado pela autoridade competente, sendo a abertura prevista para a data e horário indicados no preâmbulo deste Edital, por meio do sistema COMPRASNET no site </w:t>
      </w:r>
      <w:hyperlink r:id="rId15" w:history="1">
        <w:r w:rsidRPr="00C67FF2">
          <w:rPr>
            <w:rStyle w:val="Hyperlink"/>
            <w:rFonts w:eastAsiaTheme="minorHAnsi"/>
            <w:sz w:val="20"/>
            <w:szCs w:val="20"/>
            <w:lang w:eastAsia="en-US"/>
          </w:rPr>
          <w:t>www.comprasgovernamentais.gov.br</w:t>
        </w:r>
      </w:hyperlink>
      <w:r w:rsidRPr="00C67FF2">
        <w:rPr>
          <w:rFonts w:eastAsiaTheme="minorHAnsi"/>
          <w:sz w:val="20"/>
          <w:szCs w:val="20"/>
          <w:lang w:eastAsia="en-US"/>
        </w:rPr>
        <w:t xml:space="preserve">. </w:t>
      </w:r>
    </w:p>
    <w:p w14:paraId="45AA4848"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8.2 - </w:t>
      </w:r>
      <w:r w:rsidR="001D78B4" w:rsidRPr="00C67FF2">
        <w:rPr>
          <w:rFonts w:ascii="Arial" w:eastAsiaTheme="minorHAnsi" w:hAnsi="Arial" w:cs="Arial"/>
          <w:color w:val="000000"/>
          <w:lang w:eastAsia="en-US"/>
        </w:rPr>
        <w:t xml:space="preserve">O sistema ordenará automaticamente as propostas classificadas pelo pregoeiro. Somente as propostas classificadas pelo pregoeiro participarão da etapa de envio de lances. </w:t>
      </w:r>
    </w:p>
    <w:p w14:paraId="30A3CB19"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8.3 - </w:t>
      </w:r>
      <w:r w:rsidR="001D78B4" w:rsidRPr="00C67FF2">
        <w:rPr>
          <w:rFonts w:ascii="Arial" w:eastAsiaTheme="minorHAnsi" w:hAnsi="Arial" w:cs="Arial"/>
          <w:color w:val="000000"/>
          <w:lang w:eastAsia="en-US"/>
        </w:rPr>
        <w:t xml:space="preserve">A comunicação entre o Pregoeiro e os licitantes ocorrerá EXCLUSIVAMENTE mediante troca de mensagens, em campo próprio do sistema eletrônico (CHAT), o qual será gerenciado diretamente pelo Pregoeiro e constará da Ata da Sessão eletrônica. </w:t>
      </w:r>
    </w:p>
    <w:p w14:paraId="16B348DD"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8.4 </w:t>
      </w:r>
      <w:proofErr w:type="gramStart"/>
      <w:r w:rsidRPr="00C67FF2">
        <w:rPr>
          <w:rFonts w:ascii="Arial" w:eastAsiaTheme="minorHAnsi" w:hAnsi="Arial" w:cs="Arial"/>
          <w:b/>
          <w:bCs/>
          <w:color w:val="000000"/>
          <w:lang w:eastAsia="en-US"/>
        </w:rPr>
        <w:t xml:space="preserve">- </w:t>
      </w:r>
      <w:r w:rsidR="001D78B4" w:rsidRPr="00C67FF2">
        <w:rPr>
          <w:rFonts w:ascii="Arial" w:eastAsiaTheme="minorHAnsi" w:hAnsi="Arial" w:cs="Arial"/>
          <w:b/>
          <w:bCs/>
          <w:color w:val="000000"/>
          <w:lang w:eastAsia="en-US"/>
        </w:rPr>
        <w:t xml:space="preserve"> </w:t>
      </w:r>
      <w:r w:rsidR="001D78B4" w:rsidRPr="00C67FF2">
        <w:rPr>
          <w:rFonts w:ascii="Arial" w:eastAsiaTheme="minorHAnsi" w:hAnsi="Arial" w:cs="Arial"/>
          <w:color w:val="000000"/>
          <w:lang w:eastAsia="en-US"/>
        </w:rPr>
        <w:t>Cabe</w:t>
      </w:r>
      <w:proofErr w:type="gramEnd"/>
      <w:r w:rsidR="001D78B4" w:rsidRPr="00C67FF2">
        <w:rPr>
          <w:rFonts w:ascii="Arial" w:eastAsiaTheme="minorHAnsi" w:hAnsi="Arial" w:cs="Arial"/>
          <w:color w:val="000000"/>
          <w:lang w:eastAsia="en-US"/>
        </w:rPr>
        <w:t xml:space="preserve"> ao licitante acompanhar as operações no sistema eletrônico, registrar os lances, anexar os documentos e prestar as informações solicitadas, durante toda a licitação, responsabilizando-se pelo ônus decorrente da preclusão de direitos ou da perda de negócios, diante da inobservância de mensagens emitidas pelo sistema ou de sua desconexão. </w:t>
      </w:r>
    </w:p>
    <w:p w14:paraId="76FF0466"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8.5 </w:t>
      </w:r>
      <w:proofErr w:type="gramStart"/>
      <w:r w:rsidRPr="00C67FF2">
        <w:rPr>
          <w:rFonts w:ascii="Arial" w:eastAsiaTheme="minorHAnsi" w:hAnsi="Arial" w:cs="Arial"/>
          <w:b/>
          <w:bCs/>
          <w:color w:val="000000"/>
          <w:lang w:eastAsia="en-US"/>
        </w:rPr>
        <w:t xml:space="preserve">- </w:t>
      </w:r>
      <w:r w:rsidR="001D78B4" w:rsidRPr="00C67FF2">
        <w:rPr>
          <w:rFonts w:ascii="Arial" w:eastAsiaTheme="minorHAnsi" w:hAnsi="Arial" w:cs="Arial"/>
          <w:b/>
          <w:bCs/>
          <w:color w:val="000000"/>
          <w:lang w:eastAsia="en-US"/>
        </w:rPr>
        <w:t xml:space="preserve"> </w:t>
      </w:r>
      <w:r w:rsidR="001D78B4" w:rsidRPr="00C67FF2">
        <w:rPr>
          <w:rFonts w:ascii="Arial" w:eastAsiaTheme="minorHAnsi" w:hAnsi="Arial" w:cs="Arial"/>
          <w:color w:val="000000"/>
          <w:lang w:eastAsia="en-US"/>
        </w:rPr>
        <w:t>A</w:t>
      </w:r>
      <w:proofErr w:type="gramEnd"/>
      <w:r w:rsidR="001D78B4" w:rsidRPr="00C67FF2">
        <w:rPr>
          <w:rFonts w:ascii="Arial" w:eastAsiaTheme="minorHAnsi" w:hAnsi="Arial" w:cs="Arial"/>
          <w:color w:val="000000"/>
          <w:lang w:eastAsia="en-US"/>
        </w:rPr>
        <w:t xml:space="preserve"> não anexação ou envio de documentos exigidos no Edital e seus Anexos, bem como a não prestação de informações ou o não pronunciamento em relação a questão suscitada pelo Pregoeiro, além de poder acarretar a oportuna DESCLASSIFICAÇÃO ou INABILITAÇÃO do particular do certame, poderá ensejar a aplicação das sanções administrativas previstas neste Edital, sem prejuízo de outras responsabilidades civis e penais que seu ato acarretar, nos termos do art. 7º da Lei nº 10.520/2002. </w:t>
      </w:r>
    </w:p>
    <w:p w14:paraId="3058AD26"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8.6 </w:t>
      </w:r>
      <w:proofErr w:type="gramStart"/>
      <w:r w:rsidRPr="00C67FF2">
        <w:rPr>
          <w:rFonts w:ascii="Arial" w:eastAsiaTheme="minorHAnsi" w:hAnsi="Arial" w:cs="Arial"/>
          <w:b/>
          <w:bCs/>
          <w:color w:val="000000"/>
          <w:lang w:eastAsia="en-US"/>
        </w:rPr>
        <w:t xml:space="preserve">- </w:t>
      </w:r>
      <w:r w:rsidR="001D78B4" w:rsidRPr="00C67FF2">
        <w:rPr>
          <w:rFonts w:ascii="Arial" w:eastAsiaTheme="minorHAnsi" w:hAnsi="Arial" w:cs="Arial"/>
          <w:b/>
          <w:bCs/>
          <w:color w:val="000000"/>
          <w:lang w:eastAsia="en-US"/>
        </w:rPr>
        <w:t xml:space="preserve"> </w:t>
      </w:r>
      <w:r w:rsidR="001D78B4" w:rsidRPr="00C67FF2">
        <w:rPr>
          <w:rFonts w:ascii="Arial" w:eastAsiaTheme="minorHAnsi" w:hAnsi="Arial" w:cs="Arial"/>
          <w:color w:val="000000"/>
          <w:lang w:eastAsia="en-US"/>
        </w:rPr>
        <w:t>Toda</w:t>
      </w:r>
      <w:proofErr w:type="gramEnd"/>
      <w:r w:rsidR="001D78B4" w:rsidRPr="00C67FF2">
        <w:rPr>
          <w:rFonts w:ascii="Arial" w:eastAsiaTheme="minorHAnsi" w:hAnsi="Arial" w:cs="Arial"/>
          <w:color w:val="000000"/>
          <w:lang w:eastAsia="en-US"/>
        </w:rPr>
        <w:t xml:space="preserve"> a Sessão Pública será documentada automaticamente pelo sistema na respectiva Ata da Sessão, a qual será gerada e disponibilizada para consulta de todos os interessados por meio do Portal de Compras Governamentais. </w:t>
      </w:r>
    </w:p>
    <w:p w14:paraId="54F75A74"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 xml:space="preserve">8.7 </w:t>
      </w:r>
      <w:proofErr w:type="gramStart"/>
      <w:r w:rsidRPr="00C67FF2">
        <w:rPr>
          <w:rFonts w:ascii="Arial" w:eastAsiaTheme="minorHAnsi" w:hAnsi="Arial" w:cs="Arial"/>
          <w:b/>
          <w:bCs/>
          <w:color w:val="000000"/>
          <w:lang w:eastAsia="en-US"/>
        </w:rPr>
        <w:t xml:space="preserve">- </w:t>
      </w:r>
      <w:r w:rsidR="001D78B4" w:rsidRPr="00C67FF2">
        <w:rPr>
          <w:rFonts w:ascii="Arial" w:eastAsiaTheme="minorHAnsi" w:hAnsi="Arial" w:cs="Arial"/>
          <w:b/>
          <w:bCs/>
          <w:color w:val="000000"/>
          <w:lang w:eastAsia="en-US"/>
        </w:rPr>
        <w:t xml:space="preserve"> </w:t>
      </w:r>
      <w:r w:rsidR="001D78B4" w:rsidRPr="00C67FF2">
        <w:rPr>
          <w:rFonts w:ascii="Arial" w:eastAsiaTheme="minorHAnsi" w:hAnsi="Arial" w:cs="Arial"/>
          <w:color w:val="000000"/>
          <w:lang w:eastAsia="en-US"/>
        </w:rPr>
        <w:t>No</w:t>
      </w:r>
      <w:proofErr w:type="gramEnd"/>
      <w:r w:rsidR="001D78B4" w:rsidRPr="00C67FF2">
        <w:rPr>
          <w:rFonts w:ascii="Arial" w:eastAsiaTheme="minorHAnsi" w:hAnsi="Arial" w:cs="Arial"/>
          <w:color w:val="000000"/>
          <w:lang w:eastAsia="en-US"/>
        </w:rPr>
        <w:t xml:space="preserve"> caso de a desconexão do Pregoeiro persistir por tempo superior a DEZ MINUTOS, a Sessão do Pregão será suspensa automaticamente e terá reinício somente 12 HORAS após comunicação expressa aos participantes, por meio do Portal no sítio www.comprasgovernamentais.gov.br. </w:t>
      </w:r>
    </w:p>
    <w:p w14:paraId="3055F134"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8.8 -</w:t>
      </w:r>
      <w:r w:rsidR="001D78B4" w:rsidRPr="00C67FF2">
        <w:rPr>
          <w:rFonts w:ascii="Arial" w:eastAsiaTheme="minorHAnsi" w:hAnsi="Arial" w:cs="Arial"/>
          <w:b/>
          <w:bCs/>
          <w:color w:val="000000"/>
          <w:lang w:eastAsia="en-US"/>
        </w:rPr>
        <w:t xml:space="preserve"> </w:t>
      </w:r>
      <w:r w:rsidR="001D78B4" w:rsidRPr="00C67FF2">
        <w:rPr>
          <w:rFonts w:ascii="Arial" w:eastAsiaTheme="minorHAnsi" w:hAnsi="Arial" w:cs="Arial"/>
          <w:color w:val="000000"/>
          <w:lang w:eastAsia="en-US"/>
        </w:rPr>
        <w:t>Cabe ao licitante acompanhar continuamente as informações e documentos divulgados ou disponibilizados por meio do sítio oficial da Instituição na Internet (</w:t>
      </w:r>
      <w:hyperlink r:id="rId16" w:history="1">
        <w:r w:rsidR="001D78B4" w:rsidRPr="00C67FF2">
          <w:rPr>
            <w:rStyle w:val="Hyperlink"/>
            <w:rFonts w:ascii="Arial" w:eastAsiaTheme="minorHAnsi" w:hAnsi="Arial" w:cs="Arial"/>
            <w:lang w:eastAsia="en-US"/>
          </w:rPr>
          <w:t>www.california.pr.gov.br</w:t>
        </w:r>
      </w:hyperlink>
      <w:r w:rsidR="001D78B4" w:rsidRPr="00C67FF2">
        <w:rPr>
          <w:rFonts w:ascii="Arial" w:eastAsiaTheme="minorHAnsi" w:hAnsi="Arial" w:cs="Arial"/>
          <w:color w:val="000000"/>
          <w:lang w:eastAsia="en-US"/>
        </w:rPr>
        <w:t xml:space="preserve">) </w:t>
      </w:r>
    </w:p>
    <w:p w14:paraId="6C13224B"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8.9 </w:t>
      </w:r>
      <w:proofErr w:type="gramStart"/>
      <w:r w:rsidRPr="00C67FF2">
        <w:rPr>
          <w:rFonts w:ascii="Arial" w:eastAsiaTheme="minorHAnsi" w:hAnsi="Arial" w:cs="Arial"/>
          <w:b/>
          <w:bCs/>
          <w:color w:val="000000"/>
          <w:lang w:eastAsia="en-US"/>
        </w:rPr>
        <w:t xml:space="preserve">- </w:t>
      </w:r>
      <w:r w:rsidR="001D78B4" w:rsidRPr="00C67FF2">
        <w:rPr>
          <w:rFonts w:ascii="Arial" w:eastAsiaTheme="minorHAnsi" w:hAnsi="Arial" w:cs="Arial"/>
          <w:b/>
          <w:bCs/>
          <w:color w:val="000000"/>
          <w:lang w:eastAsia="en-US"/>
        </w:rPr>
        <w:t xml:space="preserve"> </w:t>
      </w:r>
      <w:r w:rsidR="001D78B4" w:rsidRPr="00C67FF2">
        <w:rPr>
          <w:rFonts w:ascii="Arial" w:eastAsiaTheme="minorHAnsi" w:hAnsi="Arial" w:cs="Arial"/>
          <w:color w:val="000000"/>
          <w:lang w:eastAsia="en-US"/>
        </w:rPr>
        <w:t>Havendo</w:t>
      </w:r>
      <w:proofErr w:type="gramEnd"/>
      <w:r w:rsidR="001D78B4" w:rsidRPr="00C67FF2">
        <w:rPr>
          <w:rFonts w:ascii="Arial" w:eastAsiaTheme="minorHAnsi" w:hAnsi="Arial" w:cs="Arial"/>
          <w:color w:val="000000"/>
          <w:lang w:eastAsia="en-US"/>
        </w:rPr>
        <w:t xml:space="preserve"> necessidade, o Pregoeiro poderá suspender a Sessão com a devida comunicação prévia via CHAT, como também registrando no Sistema COMPRASNET a nova data e horário para a sua continuidade. </w:t>
      </w:r>
    </w:p>
    <w:p w14:paraId="35177F3F" w14:textId="77777777" w:rsidR="001D78B4"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8</w:t>
      </w:r>
      <w:r w:rsidR="001D78B4" w:rsidRPr="00C67FF2">
        <w:rPr>
          <w:rFonts w:ascii="Arial" w:eastAsiaTheme="minorHAnsi" w:hAnsi="Arial" w:cs="Arial"/>
          <w:b/>
          <w:bCs/>
          <w:color w:val="000000"/>
          <w:lang w:eastAsia="en-US"/>
        </w:rPr>
        <w:t>.10</w:t>
      </w:r>
      <w:r w:rsidRPr="00C67FF2">
        <w:rPr>
          <w:rFonts w:ascii="Arial" w:eastAsiaTheme="minorHAnsi" w:hAnsi="Arial" w:cs="Arial"/>
          <w:b/>
          <w:bCs/>
          <w:color w:val="000000"/>
          <w:lang w:eastAsia="en-US"/>
        </w:rPr>
        <w:t xml:space="preserve"> -</w:t>
      </w:r>
      <w:r w:rsidR="001D78B4" w:rsidRPr="00C67FF2">
        <w:rPr>
          <w:rFonts w:ascii="Arial" w:eastAsiaTheme="minorHAnsi" w:hAnsi="Arial" w:cs="Arial"/>
          <w:b/>
          <w:bCs/>
          <w:color w:val="000000"/>
          <w:lang w:eastAsia="en-US"/>
        </w:rPr>
        <w:t xml:space="preserve"> </w:t>
      </w:r>
      <w:r w:rsidR="001D78B4" w:rsidRPr="00C67FF2">
        <w:rPr>
          <w:rFonts w:ascii="Arial" w:eastAsiaTheme="minorHAnsi" w:hAnsi="Arial" w:cs="Arial"/>
          <w:color w:val="000000"/>
          <w:lang w:eastAsia="en-US"/>
        </w:rPr>
        <w:t xml:space="preserve">Em face do horário, poderá o Pregoeiro estabelecer intervalo para almoço, sem a suspensão da Sessão, mediante comunicação prévia via CHAT. </w:t>
      </w:r>
    </w:p>
    <w:p w14:paraId="0B1FC27C" w14:textId="77777777" w:rsidR="00CC784A" w:rsidRPr="00C67FF2" w:rsidRDefault="00CC784A"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IX – DA ANÁLISE DA CONFORMIDADE DAS PROPOSTAS COMERCIAIS</w:t>
      </w:r>
    </w:p>
    <w:p w14:paraId="5C74D75A" w14:textId="77777777" w:rsidR="00CC784A"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9.1 - </w:t>
      </w:r>
      <w:r w:rsidRPr="00C67FF2">
        <w:rPr>
          <w:rFonts w:ascii="Arial" w:eastAsiaTheme="minorHAnsi" w:hAnsi="Arial" w:cs="Arial"/>
          <w:color w:val="000000"/>
          <w:lang w:eastAsia="en-US"/>
        </w:rPr>
        <w:t xml:space="preserve">O Pregoeiro verificará preliminarmente as propostas comerciais registradas eletronicamente no sistema e DESCLASSIFICARÁ, por despacho fundamentado, aquelas que não estiverem formalmente conformes com os requisitos estabelecidos neste Edital e seus Anexos, respeitados os limites das informações disponíveis. </w:t>
      </w:r>
    </w:p>
    <w:p w14:paraId="09767C67" w14:textId="77777777" w:rsidR="00CC784A"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9.2 - </w:t>
      </w:r>
      <w:r w:rsidRPr="00C67FF2">
        <w:rPr>
          <w:rFonts w:ascii="Arial" w:eastAsiaTheme="minorHAnsi" w:hAnsi="Arial" w:cs="Arial"/>
          <w:color w:val="000000"/>
          <w:lang w:eastAsia="en-US"/>
        </w:rPr>
        <w:t xml:space="preserve">Será DESCLASSIFICADA a proposta comercial cadastrada no </w:t>
      </w:r>
      <w:proofErr w:type="spellStart"/>
      <w:r w:rsidRPr="00C67FF2">
        <w:rPr>
          <w:rFonts w:ascii="Arial" w:eastAsiaTheme="minorHAnsi" w:hAnsi="Arial" w:cs="Arial"/>
          <w:color w:val="000000"/>
          <w:lang w:eastAsia="en-US"/>
        </w:rPr>
        <w:t>Comprasnet</w:t>
      </w:r>
      <w:proofErr w:type="spellEnd"/>
      <w:r w:rsidRPr="00C67FF2">
        <w:rPr>
          <w:rFonts w:ascii="Arial" w:eastAsiaTheme="minorHAnsi" w:hAnsi="Arial" w:cs="Arial"/>
          <w:color w:val="000000"/>
          <w:lang w:eastAsia="en-US"/>
        </w:rPr>
        <w:t xml:space="preserve"> que não indicar marca, modelo e/ou referência do produto cotado (se for o caso), quantidade, valor unitário e valor total da proposta. </w:t>
      </w:r>
    </w:p>
    <w:p w14:paraId="218F33B1" w14:textId="77777777" w:rsidR="00CC784A" w:rsidRPr="00C67FF2" w:rsidRDefault="00CC784A"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9.3 - </w:t>
      </w:r>
      <w:r w:rsidRPr="00C67FF2">
        <w:rPr>
          <w:rFonts w:ascii="Arial" w:eastAsiaTheme="minorHAnsi" w:hAnsi="Arial" w:cs="Arial"/>
          <w:color w:val="000000"/>
          <w:lang w:eastAsia="en-US"/>
        </w:rPr>
        <w:t xml:space="preserve">Não serão aceitas propostas que indiquem quantidade inferior àquela indicada no ANEXO I. </w:t>
      </w:r>
    </w:p>
    <w:p w14:paraId="0DBED097" w14:textId="77777777" w:rsidR="00AE0EE4"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color w:val="000000"/>
          <w:lang w:eastAsia="en-US"/>
        </w:rPr>
        <w:t xml:space="preserve">9.4 – </w:t>
      </w:r>
      <w:r w:rsidRPr="00C67FF2">
        <w:rPr>
          <w:rFonts w:ascii="Arial" w:eastAsiaTheme="minorHAnsi" w:hAnsi="Arial" w:cs="Arial"/>
          <w:color w:val="000000"/>
          <w:lang w:eastAsia="en-US"/>
        </w:rPr>
        <w:t>Não serão aceitas propostas com o preço superior ao valor máximo previsto neste Edital, nos termos do art. 27, inciso XXI, da Constituição do Estado do Paraná.</w:t>
      </w:r>
    </w:p>
    <w:p w14:paraId="6C54E8AD" w14:textId="77777777" w:rsidR="00CC784A"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9.5</w:t>
      </w:r>
      <w:r w:rsidR="00CC784A" w:rsidRPr="00C67FF2">
        <w:rPr>
          <w:rFonts w:ascii="Arial" w:eastAsiaTheme="minorHAnsi" w:hAnsi="Arial" w:cs="Arial"/>
          <w:b/>
          <w:bCs/>
          <w:color w:val="000000"/>
          <w:lang w:eastAsia="en-US"/>
        </w:rPr>
        <w:t xml:space="preserve"> - </w:t>
      </w:r>
      <w:r w:rsidR="00CC784A" w:rsidRPr="00C67FF2">
        <w:rPr>
          <w:rFonts w:ascii="Arial" w:eastAsiaTheme="minorHAnsi" w:hAnsi="Arial" w:cs="Arial"/>
          <w:color w:val="000000"/>
          <w:lang w:eastAsia="en-US"/>
        </w:rPr>
        <w:t xml:space="preserve">Qualquer nome, texto, elemento ou caractere que possa vir a identificar o licitante perante os demais concorrentes poderá importar na DESCLASSIFICAÇÃO da proposta. </w:t>
      </w:r>
    </w:p>
    <w:p w14:paraId="106F1B0E" w14:textId="77777777" w:rsidR="00CC784A"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9.6</w:t>
      </w:r>
      <w:r w:rsidR="00CC784A" w:rsidRPr="00C67FF2">
        <w:rPr>
          <w:rFonts w:ascii="Arial" w:eastAsiaTheme="minorHAnsi" w:hAnsi="Arial" w:cs="Arial"/>
          <w:b/>
          <w:bCs/>
          <w:color w:val="000000"/>
          <w:lang w:eastAsia="en-US"/>
        </w:rPr>
        <w:t xml:space="preserve"> </w:t>
      </w:r>
      <w:proofErr w:type="gramStart"/>
      <w:r w:rsidR="00CC784A" w:rsidRPr="00C67FF2">
        <w:rPr>
          <w:rFonts w:ascii="Arial" w:eastAsiaTheme="minorHAnsi" w:hAnsi="Arial" w:cs="Arial"/>
          <w:b/>
          <w:bCs/>
          <w:color w:val="000000"/>
          <w:lang w:eastAsia="en-US"/>
        </w:rPr>
        <w:t xml:space="preserve">-  </w:t>
      </w:r>
      <w:r w:rsidR="00CC784A" w:rsidRPr="00C67FF2">
        <w:rPr>
          <w:rFonts w:ascii="Arial" w:eastAsiaTheme="minorHAnsi" w:hAnsi="Arial" w:cs="Arial"/>
          <w:color w:val="000000"/>
          <w:lang w:eastAsia="en-US"/>
        </w:rPr>
        <w:t>A</w:t>
      </w:r>
      <w:proofErr w:type="gramEnd"/>
      <w:r w:rsidR="00CC784A" w:rsidRPr="00C67FF2">
        <w:rPr>
          <w:rFonts w:ascii="Arial" w:eastAsiaTheme="minorHAnsi" w:hAnsi="Arial" w:cs="Arial"/>
          <w:color w:val="000000"/>
          <w:lang w:eastAsia="en-US"/>
        </w:rPr>
        <w:t xml:space="preserve"> DESCLASSIFICAÇÃO da proposta será sempre fundamentada e registrada no sistema, com acompanhamento em tempo real, por todos os participantes. </w:t>
      </w:r>
    </w:p>
    <w:p w14:paraId="116D9246" w14:textId="77777777" w:rsidR="00CC784A"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9.7</w:t>
      </w:r>
      <w:r w:rsidR="00CC784A" w:rsidRPr="00C67FF2">
        <w:rPr>
          <w:rFonts w:ascii="Arial" w:eastAsiaTheme="minorHAnsi" w:hAnsi="Arial" w:cs="Arial"/>
          <w:b/>
          <w:bCs/>
          <w:color w:val="000000"/>
          <w:lang w:eastAsia="en-US"/>
        </w:rPr>
        <w:t xml:space="preserve"> </w:t>
      </w:r>
      <w:proofErr w:type="gramStart"/>
      <w:r w:rsidR="00CC784A" w:rsidRPr="00C67FF2">
        <w:rPr>
          <w:rFonts w:ascii="Arial" w:eastAsiaTheme="minorHAnsi" w:hAnsi="Arial" w:cs="Arial"/>
          <w:b/>
          <w:bCs/>
          <w:color w:val="000000"/>
          <w:lang w:eastAsia="en-US"/>
        </w:rPr>
        <w:t xml:space="preserve">-  </w:t>
      </w:r>
      <w:r w:rsidR="00CC784A" w:rsidRPr="00C67FF2">
        <w:rPr>
          <w:rFonts w:ascii="Arial" w:eastAsiaTheme="minorHAnsi" w:hAnsi="Arial" w:cs="Arial"/>
          <w:color w:val="000000"/>
          <w:lang w:eastAsia="en-US"/>
        </w:rPr>
        <w:t>Somente</w:t>
      </w:r>
      <w:proofErr w:type="gramEnd"/>
      <w:r w:rsidR="00CC784A" w:rsidRPr="00C67FF2">
        <w:rPr>
          <w:rFonts w:ascii="Arial" w:eastAsiaTheme="minorHAnsi" w:hAnsi="Arial" w:cs="Arial"/>
          <w:color w:val="000000"/>
          <w:lang w:eastAsia="en-US"/>
        </w:rPr>
        <w:t xml:space="preserve"> os licitantes com propostas julgadas em conformidade com as exigências formais do Edital e seus anexos participarão da fase competitiva de lances. </w:t>
      </w:r>
    </w:p>
    <w:p w14:paraId="33914506" w14:textId="77777777" w:rsidR="00CC784A"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9.8</w:t>
      </w:r>
      <w:r w:rsidR="00CC784A" w:rsidRPr="00C67FF2">
        <w:rPr>
          <w:rFonts w:ascii="Arial" w:eastAsiaTheme="minorHAnsi" w:hAnsi="Arial" w:cs="Arial"/>
          <w:b/>
          <w:bCs/>
          <w:color w:val="000000"/>
          <w:lang w:eastAsia="en-US"/>
        </w:rPr>
        <w:t xml:space="preserve"> </w:t>
      </w:r>
      <w:proofErr w:type="gramStart"/>
      <w:r w:rsidR="00CC784A" w:rsidRPr="00C67FF2">
        <w:rPr>
          <w:rFonts w:ascii="Arial" w:eastAsiaTheme="minorHAnsi" w:hAnsi="Arial" w:cs="Arial"/>
          <w:b/>
          <w:bCs/>
          <w:color w:val="000000"/>
          <w:lang w:eastAsia="en-US"/>
        </w:rPr>
        <w:t xml:space="preserve">-  </w:t>
      </w:r>
      <w:r w:rsidR="00CC784A" w:rsidRPr="00C67FF2">
        <w:rPr>
          <w:rFonts w:ascii="Arial" w:eastAsiaTheme="minorHAnsi" w:hAnsi="Arial" w:cs="Arial"/>
          <w:color w:val="000000"/>
          <w:lang w:eastAsia="en-US"/>
        </w:rPr>
        <w:t>Caso</w:t>
      </w:r>
      <w:proofErr w:type="gramEnd"/>
      <w:r w:rsidR="00CC784A" w:rsidRPr="00C67FF2">
        <w:rPr>
          <w:rFonts w:ascii="Arial" w:eastAsiaTheme="minorHAnsi" w:hAnsi="Arial" w:cs="Arial"/>
          <w:color w:val="000000"/>
          <w:lang w:eastAsia="en-US"/>
        </w:rPr>
        <w:t xml:space="preserve"> não existam propostas eletrônicas cadastradas, o Pregoeiro declarará deserto o certame. </w:t>
      </w:r>
    </w:p>
    <w:p w14:paraId="6711B67E" w14:textId="77777777" w:rsidR="00CC784A"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9.9</w:t>
      </w:r>
      <w:r w:rsidR="00CC784A" w:rsidRPr="00C67FF2">
        <w:rPr>
          <w:rFonts w:ascii="Arial" w:eastAsiaTheme="minorHAnsi" w:hAnsi="Arial" w:cs="Arial"/>
          <w:b/>
          <w:bCs/>
          <w:color w:val="000000"/>
          <w:lang w:eastAsia="en-US"/>
        </w:rPr>
        <w:t xml:space="preserve"> </w:t>
      </w:r>
      <w:proofErr w:type="gramStart"/>
      <w:r w:rsidR="00CC784A" w:rsidRPr="00C67FF2">
        <w:rPr>
          <w:rFonts w:ascii="Arial" w:eastAsiaTheme="minorHAnsi" w:hAnsi="Arial" w:cs="Arial"/>
          <w:b/>
          <w:bCs/>
          <w:color w:val="000000"/>
          <w:lang w:eastAsia="en-US"/>
        </w:rPr>
        <w:t xml:space="preserve">-  </w:t>
      </w:r>
      <w:r w:rsidR="00CC784A" w:rsidRPr="00C67FF2">
        <w:rPr>
          <w:rFonts w:ascii="Arial" w:eastAsiaTheme="minorHAnsi" w:hAnsi="Arial" w:cs="Arial"/>
          <w:color w:val="000000"/>
          <w:lang w:eastAsia="en-US"/>
        </w:rPr>
        <w:t>Caso</w:t>
      </w:r>
      <w:proofErr w:type="gramEnd"/>
      <w:r w:rsidR="00CC784A" w:rsidRPr="00C67FF2">
        <w:rPr>
          <w:rFonts w:ascii="Arial" w:eastAsiaTheme="minorHAnsi" w:hAnsi="Arial" w:cs="Arial"/>
          <w:color w:val="000000"/>
          <w:lang w:eastAsia="en-US"/>
        </w:rPr>
        <w:t xml:space="preserve"> todas as propostas cadastradas forem DESCLASSIFICADAS, o Pregoeiro declarará frustrado o certame. </w:t>
      </w:r>
    </w:p>
    <w:p w14:paraId="2D92EC45" w14:textId="77777777" w:rsidR="00AE0EE4"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p>
    <w:p w14:paraId="787EED80" w14:textId="77777777" w:rsidR="00AE0EE4" w:rsidRPr="00C67FF2" w:rsidRDefault="00AE0EE4"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X – DA ETAPA COMPETITIVA DE LANCES ELETRÔNICOS</w:t>
      </w:r>
    </w:p>
    <w:p w14:paraId="386A50EB"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10.1 </w:t>
      </w:r>
      <w:proofErr w:type="gramStart"/>
      <w:r w:rsidRPr="00C67FF2">
        <w:rPr>
          <w:rFonts w:ascii="Arial" w:eastAsiaTheme="minorHAnsi" w:hAnsi="Arial" w:cs="Arial"/>
          <w:b/>
          <w:bCs/>
          <w:color w:val="000000"/>
          <w:lang w:eastAsia="en-US"/>
        </w:rPr>
        <w:t xml:space="preserve">-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A</w:t>
      </w:r>
      <w:proofErr w:type="gramEnd"/>
      <w:r w:rsidR="00AE0EE4" w:rsidRPr="00C67FF2">
        <w:rPr>
          <w:rFonts w:ascii="Arial" w:eastAsiaTheme="minorHAnsi" w:hAnsi="Arial" w:cs="Arial"/>
          <w:color w:val="000000"/>
          <w:lang w:eastAsia="en-US"/>
        </w:rPr>
        <w:t xml:space="preserve"> etapa competitiva do certame dar-se-á com o anonimato dos participantes para fins de garantia da lisura do certame. </w:t>
      </w:r>
    </w:p>
    <w:p w14:paraId="61AF264E"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w:t>
      </w:r>
      <w:r w:rsidR="00AE0EE4" w:rsidRPr="00C67FF2">
        <w:rPr>
          <w:rFonts w:ascii="Arial" w:eastAsiaTheme="minorHAnsi" w:hAnsi="Arial" w:cs="Arial"/>
          <w:b/>
          <w:bCs/>
          <w:color w:val="000000"/>
          <w:lang w:eastAsia="en-US"/>
        </w:rPr>
        <w:t>.2</w:t>
      </w:r>
      <w:r w:rsidRPr="00C67FF2">
        <w:rPr>
          <w:rFonts w:ascii="Arial" w:eastAsiaTheme="minorHAnsi" w:hAnsi="Arial" w:cs="Arial"/>
          <w:b/>
          <w:bCs/>
          <w:color w:val="000000"/>
          <w:lang w:eastAsia="en-US"/>
        </w:rPr>
        <w:t xml:space="preserve">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O Pregoeiro deverá fazer uma adequada gestão da ETAPA COMPETITIVA para não provocar o encerramento da disputa para todos os ITENS/GRUPOS do objeto ao mesmo tempo, visando viabilizar as melhores condições de disputa possíveis aos interessados que estejam concorrendo a mais de um ITEM/GRUPO do objeto </w:t>
      </w:r>
    </w:p>
    <w:p w14:paraId="175D5D7F" w14:textId="77777777" w:rsidR="00AE0EE4"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A0546F" w:rsidRPr="00C67FF2">
        <w:rPr>
          <w:rFonts w:ascii="Arial" w:eastAsiaTheme="minorHAnsi" w:hAnsi="Arial" w:cs="Arial"/>
          <w:b/>
          <w:bCs/>
          <w:color w:val="000000"/>
          <w:lang w:eastAsia="en-US"/>
        </w:rPr>
        <w:t>0.3 -</w:t>
      </w:r>
      <w:r w:rsidRPr="00C67FF2">
        <w:rPr>
          <w:rFonts w:ascii="Arial" w:eastAsiaTheme="minorHAnsi" w:hAnsi="Arial" w:cs="Arial"/>
          <w:b/>
          <w:bCs/>
          <w:color w:val="000000"/>
          <w:lang w:eastAsia="en-US"/>
        </w:rPr>
        <w:t xml:space="preserve"> </w:t>
      </w:r>
      <w:r w:rsidRPr="00C67FF2">
        <w:rPr>
          <w:rFonts w:ascii="Arial" w:eastAsiaTheme="minorHAnsi" w:hAnsi="Arial" w:cs="Arial"/>
          <w:color w:val="000000"/>
          <w:lang w:eastAsia="en-US"/>
        </w:rPr>
        <w:t xml:space="preserve">Aberta a etapa competitiva, os licitantes aptos poderão encaminhar lances, exclusivamente por meio do sistema eletrônico, sendo automaticamente informadas do recebimento e respectivo horário de registro e valor. </w:t>
      </w:r>
    </w:p>
    <w:p w14:paraId="73D89ED6" w14:textId="77777777" w:rsidR="00AE0EE4"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A0546F" w:rsidRPr="00C67FF2">
        <w:rPr>
          <w:rFonts w:ascii="Arial" w:eastAsiaTheme="minorHAnsi" w:hAnsi="Arial" w:cs="Arial"/>
          <w:b/>
          <w:bCs/>
          <w:color w:val="000000"/>
          <w:lang w:eastAsia="en-US"/>
        </w:rPr>
        <w:t>0.4 -</w:t>
      </w:r>
      <w:r w:rsidRPr="00C67FF2">
        <w:rPr>
          <w:rFonts w:ascii="Arial" w:eastAsiaTheme="minorHAnsi" w:hAnsi="Arial" w:cs="Arial"/>
          <w:b/>
          <w:bCs/>
          <w:color w:val="000000"/>
          <w:lang w:eastAsia="en-US"/>
        </w:rPr>
        <w:t xml:space="preserve"> </w:t>
      </w:r>
      <w:r w:rsidR="0021782A" w:rsidRPr="00C67FF2">
        <w:rPr>
          <w:rFonts w:ascii="Arial" w:eastAsiaTheme="minorHAnsi" w:hAnsi="Arial" w:cs="Arial"/>
          <w:color w:val="000000"/>
          <w:lang w:eastAsia="en-US"/>
        </w:rPr>
        <w:t xml:space="preserve">Os lances serão apresentados </w:t>
      </w:r>
      <w:r w:rsidRPr="00C67FF2">
        <w:rPr>
          <w:rFonts w:ascii="Arial" w:eastAsiaTheme="minorHAnsi" w:hAnsi="Arial" w:cs="Arial"/>
          <w:color w:val="000000"/>
          <w:lang w:eastAsia="en-US"/>
        </w:rPr>
        <w:t xml:space="preserve">por cada licitante apto, de forma sucessiva, sempre com valores inferiores em relação aos últimos registrados por eles e registrados pelo Sistema COMPRASNET, sendo aceitos LANCES INTERMEDIÁRIOS. </w:t>
      </w:r>
    </w:p>
    <w:p w14:paraId="58525F71"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10.5 -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Durante o transcurso da sessão, os licitantes serão informados, em tempo real, do valor do menor lance registrado, vedada a identificação da ofertante (anonimato). </w:t>
      </w:r>
    </w:p>
    <w:p w14:paraId="6B245AE0"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w:t>
      </w:r>
      <w:r w:rsidR="00AE0EE4" w:rsidRPr="00C67FF2">
        <w:rPr>
          <w:rFonts w:ascii="Arial" w:eastAsiaTheme="minorHAnsi" w:hAnsi="Arial" w:cs="Arial"/>
          <w:b/>
          <w:bCs/>
          <w:color w:val="000000"/>
          <w:lang w:eastAsia="en-US"/>
        </w:rPr>
        <w:t>.</w:t>
      </w:r>
      <w:r w:rsidRPr="00C67FF2">
        <w:rPr>
          <w:rFonts w:ascii="Arial" w:eastAsiaTheme="minorHAnsi" w:hAnsi="Arial" w:cs="Arial"/>
          <w:b/>
          <w:bCs/>
          <w:color w:val="000000"/>
          <w:lang w:eastAsia="en-US"/>
        </w:rPr>
        <w:t>6 -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Não serão aceitos dois ou mais lances iguais, prevalecendo aquele que for recebido e registrado primeiro. </w:t>
      </w:r>
    </w:p>
    <w:p w14:paraId="6CBF21A2" w14:textId="77777777" w:rsidR="00AE0EE4"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A0546F" w:rsidRPr="00C67FF2">
        <w:rPr>
          <w:rFonts w:ascii="Arial" w:eastAsiaTheme="minorHAnsi" w:hAnsi="Arial" w:cs="Arial"/>
          <w:b/>
          <w:bCs/>
          <w:color w:val="000000"/>
          <w:lang w:eastAsia="en-US"/>
        </w:rPr>
        <w:t>0.7 -</w:t>
      </w:r>
      <w:r w:rsidRPr="00C67FF2">
        <w:rPr>
          <w:rFonts w:ascii="Arial" w:eastAsiaTheme="minorHAnsi" w:hAnsi="Arial" w:cs="Arial"/>
          <w:b/>
          <w:bCs/>
          <w:color w:val="000000"/>
          <w:lang w:eastAsia="en-US"/>
        </w:rPr>
        <w:t xml:space="preserve"> </w:t>
      </w:r>
      <w:r w:rsidRPr="00C67FF2">
        <w:rPr>
          <w:rFonts w:ascii="Arial" w:eastAsiaTheme="minorHAnsi" w:hAnsi="Arial" w:cs="Arial"/>
          <w:color w:val="000000"/>
          <w:lang w:eastAsia="en-US"/>
        </w:rPr>
        <w:t xml:space="preserve">Os lances apresentados e levados em consideração para efeito de julgamento serão de exclusiva e total responsabilidade de cada licitante, não lhe cabendo o direito de pleitear qualquer alteração posterior. </w:t>
      </w:r>
    </w:p>
    <w:p w14:paraId="7B7A312B"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10.8 -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Será adotado para o envio de lances no pregão eletrônico o </w:t>
      </w:r>
      <w:r w:rsidR="00AE0EE4" w:rsidRPr="00C67FF2">
        <w:rPr>
          <w:rFonts w:ascii="Arial" w:eastAsiaTheme="minorHAnsi" w:hAnsi="Arial" w:cs="Arial"/>
          <w:b/>
          <w:bCs/>
          <w:color w:val="000000"/>
          <w:lang w:eastAsia="en-US"/>
        </w:rPr>
        <w:t xml:space="preserve">modo de disputa “aberto”, </w:t>
      </w:r>
      <w:r w:rsidR="00AE0EE4" w:rsidRPr="00C67FF2">
        <w:rPr>
          <w:rFonts w:ascii="Arial" w:eastAsiaTheme="minorHAnsi" w:hAnsi="Arial" w:cs="Arial"/>
          <w:color w:val="000000"/>
          <w:lang w:eastAsia="en-US"/>
        </w:rPr>
        <w:t xml:space="preserve">em que os licitantes apresentarão lances públicos e sucessivos, com prorrogações. </w:t>
      </w:r>
    </w:p>
    <w:p w14:paraId="19BD3F6D"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10.9 -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A etapa de lances da sessão pública terá duração de dez minutos e, após isso, será prorrogada automaticamente pelo sistema quando houver lance ofertado nos últimos dois minutos do período de duração da sessão pública. </w:t>
      </w:r>
    </w:p>
    <w:p w14:paraId="0C36F55E" w14:textId="77777777" w:rsidR="00AE0EE4" w:rsidRPr="00C67FF2" w:rsidRDefault="00AE0EE4"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1</w:t>
      </w:r>
      <w:r w:rsidR="00A0546F" w:rsidRPr="00C67FF2">
        <w:rPr>
          <w:rFonts w:ascii="Arial" w:eastAsiaTheme="minorHAnsi" w:hAnsi="Arial" w:cs="Arial"/>
          <w:b/>
          <w:bCs/>
          <w:color w:val="000000"/>
          <w:lang w:eastAsia="en-US"/>
        </w:rPr>
        <w:t>0.10 -</w:t>
      </w:r>
      <w:r w:rsidRPr="00C67FF2">
        <w:rPr>
          <w:rFonts w:ascii="Arial" w:eastAsiaTheme="minorHAnsi" w:hAnsi="Arial" w:cs="Arial"/>
          <w:b/>
          <w:bCs/>
          <w:color w:val="000000"/>
          <w:lang w:eastAsia="en-US"/>
        </w:rPr>
        <w:t xml:space="preserve"> </w:t>
      </w:r>
      <w:r w:rsidRPr="00C67FF2">
        <w:rPr>
          <w:rFonts w:ascii="Arial" w:eastAsiaTheme="minorHAnsi" w:hAnsi="Arial" w:cs="Arial"/>
          <w:color w:val="000000"/>
          <w:lang w:eastAsia="en-US"/>
        </w:rPr>
        <w:t xml:space="preserve">A prorrogação automática da etapa de lances, de que trata o item anterior, será de dois minutos e ocorrerá sucessivamente sempre que houver lances enviados nesse período de prorrogação, inclusive no caso de lances intermediários. </w:t>
      </w:r>
    </w:p>
    <w:p w14:paraId="336FD68A"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10.11 -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Não havendo novos lances na forma estabelecida nos itens anteriores, a sessão pública encerrar-se-á automaticamente. </w:t>
      </w:r>
    </w:p>
    <w:p w14:paraId="6486393B" w14:textId="05553412"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10.12 -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O </w:t>
      </w:r>
      <w:proofErr w:type="spellStart"/>
      <w:r w:rsidR="00817E53" w:rsidRPr="00C67FF2">
        <w:rPr>
          <w:rFonts w:ascii="Arial" w:eastAsiaTheme="minorHAnsi" w:hAnsi="Arial" w:cs="Arial"/>
          <w:color w:val="000000"/>
          <w:lang w:eastAsia="en-US"/>
        </w:rPr>
        <w:t>ent</w:t>
      </w:r>
      <w:proofErr w:type="spellEnd"/>
      <w:r w:rsidR="00AE0EE4" w:rsidRPr="00C67FF2">
        <w:rPr>
          <w:rFonts w:ascii="Arial" w:eastAsiaTheme="minorHAnsi" w:hAnsi="Arial" w:cs="Arial"/>
          <w:color w:val="000000"/>
          <w:lang w:eastAsia="en-US"/>
        </w:rPr>
        <w:t xml:space="preserve"> mínimo de diferença de valores entre os lances, que incidirá tanto em relação aos lances intermediários quanto em relação à proposta que cobrir a melhor oferta deverá ser de R$ 0,05 (cinco centavos). </w:t>
      </w:r>
    </w:p>
    <w:p w14:paraId="0C4E891E"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10.13 -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Encerrada a fase competitiva sem que haja a prorrogação automática pelo sistema, poderá o pregoeiro, assessorado pela equipe de apoio, justificadamente, admitir o reinício da sessão pública de lances, em prol da consecução do melhor preço. </w:t>
      </w:r>
    </w:p>
    <w:p w14:paraId="3BEF00F7"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10.14 -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Durante a fase de lances, o Pregoeiro poderá EXCLUIR qualquer lance cujo valor seja considerado supostamente irrisório ou inexequível, ou até que entenda ter sido lançado erroneamente, cabendo ao sistema o encaminhamento de mensagem automática ao licitante, o qual terá a faculdade de repetir tal lance. </w:t>
      </w:r>
    </w:p>
    <w:p w14:paraId="5B04DEFE" w14:textId="48EE2606"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10.15 -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Serão as propostas ou lances finais classificados, automaticamente, em ordem crescente de valores, segundo o critério objetivo de MENOR PREÇO GLOBAL POR </w:t>
      </w:r>
      <w:r w:rsidR="00F6133F" w:rsidRPr="00C67FF2">
        <w:rPr>
          <w:rFonts w:ascii="Arial" w:eastAsiaTheme="minorHAnsi" w:hAnsi="Arial" w:cs="Arial"/>
          <w:color w:val="000000"/>
          <w:lang w:eastAsia="en-US"/>
        </w:rPr>
        <w:t>ITEM</w:t>
      </w:r>
      <w:r w:rsidR="00AE0EE4" w:rsidRPr="00C67FF2">
        <w:rPr>
          <w:rFonts w:ascii="Arial" w:eastAsiaTheme="minorHAnsi" w:hAnsi="Arial" w:cs="Arial"/>
          <w:color w:val="000000"/>
          <w:lang w:eastAsia="en-US"/>
        </w:rPr>
        <w:t xml:space="preserve">. </w:t>
      </w:r>
    </w:p>
    <w:p w14:paraId="64EB9940"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10.16 -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Havendo empresa em situação especial que tenha direito a tratamento diferenciado, o sistema </w:t>
      </w:r>
      <w:proofErr w:type="spellStart"/>
      <w:r w:rsidR="00AE0EE4" w:rsidRPr="00C67FF2">
        <w:rPr>
          <w:rFonts w:ascii="Arial" w:eastAsiaTheme="minorHAnsi" w:hAnsi="Arial" w:cs="Arial"/>
          <w:color w:val="000000"/>
          <w:lang w:eastAsia="en-US"/>
        </w:rPr>
        <w:t>Comprasnet</w:t>
      </w:r>
      <w:proofErr w:type="spellEnd"/>
      <w:r w:rsidR="00AE0EE4" w:rsidRPr="00C67FF2">
        <w:rPr>
          <w:rFonts w:ascii="Arial" w:eastAsiaTheme="minorHAnsi" w:hAnsi="Arial" w:cs="Arial"/>
          <w:color w:val="000000"/>
          <w:lang w:eastAsia="en-US"/>
        </w:rPr>
        <w:t xml:space="preserve"> iniciará automaticamente a fase de exercício de tal direito </w:t>
      </w:r>
      <w:r w:rsidR="00AE0EE4" w:rsidRPr="00C67FF2">
        <w:rPr>
          <w:rFonts w:ascii="Arial" w:eastAsiaTheme="minorHAnsi" w:hAnsi="Arial" w:cs="Arial"/>
          <w:b/>
          <w:bCs/>
          <w:color w:val="000000"/>
          <w:lang w:eastAsia="en-US"/>
        </w:rPr>
        <w:t xml:space="preserve">(item 12). </w:t>
      </w:r>
    </w:p>
    <w:p w14:paraId="3D632A6E" w14:textId="77777777" w:rsidR="00AE0EE4"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10.17 -</w:t>
      </w:r>
      <w:r w:rsidR="00AE0EE4" w:rsidRPr="00C67FF2">
        <w:rPr>
          <w:rFonts w:ascii="Arial" w:eastAsiaTheme="minorHAnsi" w:hAnsi="Arial" w:cs="Arial"/>
          <w:b/>
          <w:bCs/>
          <w:color w:val="000000"/>
          <w:lang w:eastAsia="en-US"/>
        </w:rPr>
        <w:t xml:space="preserve"> </w:t>
      </w:r>
      <w:r w:rsidR="00AE0EE4" w:rsidRPr="00C67FF2">
        <w:rPr>
          <w:rFonts w:ascii="Arial" w:eastAsiaTheme="minorHAnsi" w:hAnsi="Arial" w:cs="Arial"/>
          <w:color w:val="000000"/>
          <w:lang w:eastAsia="en-US"/>
        </w:rPr>
        <w:t xml:space="preserve">Se não houver lances na ETAPA COMPETITIVA e isso resultar no empate de duas ou mais propostas, o desempate será realizado POR SORTEIO ELETRÔNICO pelo próprio Sistema COMPRASNET. </w:t>
      </w:r>
    </w:p>
    <w:p w14:paraId="205F934E"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p>
    <w:p w14:paraId="0DA2ECE8" w14:textId="77777777" w:rsidR="00A0546F" w:rsidRPr="00C67FF2" w:rsidRDefault="00A0546F"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XI – DO TRATAMENTO DIFERENCIADO ÀS MICROEMPRESAS E EMPRESAS DE PEQUENO PORTE</w:t>
      </w:r>
    </w:p>
    <w:p w14:paraId="3E674464" w14:textId="77777777" w:rsidR="00A0546F" w:rsidRPr="00C67FF2" w:rsidRDefault="00A0546F" w:rsidP="00F6133F">
      <w:pPr>
        <w:pStyle w:val="Default"/>
        <w:jc w:val="both"/>
        <w:rPr>
          <w:rFonts w:eastAsiaTheme="minorHAnsi"/>
          <w:sz w:val="20"/>
          <w:szCs w:val="20"/>
          <w:lang w:eastAsia="en-US"/>
        </w:rPr>
      </w:pPr>
      <w:r w:rsidRPr="00C67FF2">
        <w:rPr>
          <w:rFonts w:eastAsiaTheme="minorHAnsi"/>
          <w:b/>
          <w:sz w:val="20"/>
          <w:szCs w:val="20"/>
          <w:lang w:eastAsia="en-US"/>
        </w:rPr>
        <w:t xml:space="preserve">11.1 - </w:t>
      </w:r>
      <w:r w:rsidRPr="00C67FF2">
        <w:rPr>
          <w:rFonts w:eastAsiaTheme="minorHAnsi"/>
          <w:sz w:val="20"/>
          <w:szCs w:val="20"/>
          <w:lang w:eastAsia="en-US"/>
        </w:rPr>
        <w:t>Em relação ao(s) Item(</w:t>
      </w:r>
      <w:proofErr w:type="spellStart"/>
      <w:r w:rsidRPr="00C67FF2">
        <w:rPr>
          <w:rFonts w:eastAsiaTheme="minorHAnsi"/>
          <w:sz w:val="20"/>
          <w:szCs w:val="20"/>
          <w:lang w:eastAsia="en-US"/>
        </w:rPr>
        <w:t>ns</w:t>
      </w:r>
      <w:proofErr w:type="spellEnd"/>
      <w:r w:rsidRPr="00C67FF2">
        <w:rPr>
          <w:rFonts w:eastAsiaTheme="minorHAnsi"/>
          <w:sz w:val="20"/>
          <w:szCs w:val="20"/>
          <w:lang w:eastAsia="en-US"/>
        </w:rPr>
        <w:t xml:space="preserve">) com PARTICIPAÇÃO EXCLUSIVA DE ME/EPP, não é aplicável o direito de preferência na contratação em caso de empate ficto de fase de lances, nos termos fixados no art. 44 da Lei Complementar nº 123/2006. </w:t>
      </w:r>
    </w:p>
    <w:p w14:paraId="1AB78E71"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11.2 - </w:t>
      </w:r>
      <w:r w:rsidRPr="00C67FF2">
        <w:rPr>
          <w:rFonts w:ascii="Arial" w:eastAsiaTheme="minorHAnsi" w:hAnsi="Arial" w:cs="Arial"/>
          <w:color w:val="000000"/>
          <w:lang w:eastAsia="en-US"/>
        </w:rPr>
        <w:t xml:space="preserve">Havendo eventual empate entre propostas ou lances, o critério de desempate será aquele previsto no art. 3º, § 2º, da Lei nº 8.666, de 1993, assegurando-se a preferência, sucessivamente, aos bens produzidos: </w:t>
      </w:r>
    </w:p>
    <w:p w14:paraId="0EE03DED" w14:textId="77777777" w:rsidR="00A0546F" w:rsidRPr="00C67FF2" w:rsidRDefault="00A0546F"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11.2.1 - </w:t>
      </w:r>
      <w:r w:rsidRPr="00C67FF2">
        <w:rPr>
          <w:rFonts w:ascii="Arial" w:eastAsiaTheme="minorHAnsi" w:hAnsi="Arial" w:cs="Arial"/>
          <w:color w:val="000000"/>
          <w:lang w:eastAsia="en-US"/>
        </w:rPr>
        <w:t xml:space="preserve">Produzidos no País; </w:t>
      </w:r>
    </w:p>
    <w:p w14:paraId="4BB45B67" w14:textId="77777777" w:rsidR="00A0546F" w:rsidRPr="00C67FF2" w:rsidRDefault="00A0546F"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11.2.2 - </w:t>
      </w:r>
      <w:r w:rsidRPr="00C67FF2">
        <w:rPr>
          <w:rFonts w:ascii="Arial" w:eastAsiaTheme="minorHAnsi" w:hAnsi="Arial" w:cs="Arial"/>
          <w:color w:val="000000"/>
          <w:lang w:eastAsia="en-US"/>
        </w:rPr>
        <w:t xml:space="preserve">Produzidos ou prestados por empresas brasileiras; </w:t>
      </w:r>
    </w:p>
    <w:p w14:paraId="612361FF" w14:textId="77777777" w:rsidR="00A0546F" w:rsidRPr="00C67FF2" w:rsidRDefault="00A0546F"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11.2.3 - </w:t>
      </w:r>
      <w:r w:rsidRPr="00C67FF2">
        <w:rPr>
          <w:rFonts w:ascii="Arial" w:eastAsiaTheme="minorHAnsi" w:hAnsi="Arial" w:cs="Arial"/>
          <w:color w:val="000000"/>
          <w:lang w:eastAsia="en-US"/>
        </w:rPr>
        <w:t xml:space="preserve">Produzidos ou prestados por empresas que invistam em pesquisa e no desenvolvimento de tecnologia no País; </w:t>
      </w:r>
    </w:p>
    <w:p w14:paraId="25735CD7" w14:textId="77777777" w:rsidR="00A0546F" w:rsidRPr="00C67FF2" w:rsidRDefault="00A0546F"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11.2.4 - </w:t>
      </w:r>
      <w:r w:rsidRPr="00C67FF2">
        <w:rPr>
          <w:rFonts w:ascii="Arial" w:eastAsiaTheme="minorHAnsi" w:hAnsi="Arial" w:cs="Arial"/>
          <w:color w:val="000000"/>
          <w:lang w:eastAsia="en-US"/>
        </w:rPr>
        <w:t xml:space="preserve">Produzidos ou prestados por empresas que comprovem cumprimento de reserva de cargos prevista em lei para pessoa com deficiência ou para reabilitado da Previdência Social e que atendam às regras de acessibilidade previstas na legislação. </w:t>
      </w:r>
    </w:p>
    <w:p w14:paraId="55BD587B" w14:textId="77777777" w:rsidR="00A0546F" w:rsidRPr="00C67FF2" w:rsidRDefault="00A0546F"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11.3 - </w:t>
      </w:r>
      <w:r w:rsidRPr="00C67FF2">
        <w:rPr>
          <w:rFonts w:ascii="Arial" w:eastAsiaTheme="minorHAnsi" w:hAnsi="Arial" w:cs="Arial"/>
          <w:color w:val="000000"/>
          <w:lang w:eastAsia="en-US"/>
        </w:rPr>
        <w:t xml:space="preserve">Persistindo o empate, a proposta vencedora será sorteada pelo sistema eletrônico dentre as propostas empatadas. </w:t>
      </w:r>
    </w:p>
    <w:p w14:paraId="5BF83F3F"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11.4 - </w:t>
      </w:r>
      <w:r w:rsidRPr="00C67FF2">
        <w:rPr>
          <w:rFonts w:ascii="Arial" w:eastAsiaTheme="minorHAnsi" w:hAnsi="Arial" w:cs="Arial"/>
          <w:color w:val="000000"/>
          <w:lang w:eastAsia="en-US"/>
        </w:rPr>
        <w:t xml:space="preserve">Na fase de HABILITAÇÃO, será concedido TRATAMENTO DIFERENCIADO ÀS </w:t>
      </w:r>
      <w:proofErr w:type="spellStart"/>
      <w:r w:rsidRPr="00C67FF2">
        <w:rPr>
          <w:rFonts w:ascii="Arial" w:eastAsiaTheme="minorHAnsi" w:hAnsi="Arial" w:cs="Arial"/>
          <w:color w:val="000000"/>
          <w:lang w:eastAsia="en-US"/>
        </w:rPr>
        <w:t>ME's</w:t>
      </w:r>
      <w:proofErr w:type="spellEnd"/>
      <w:r w:rsidRPr="00C67FF2">
        <w:rPr>
          <w:rFonts w:ascii="Arial" w:eastAsiaTheme="minorHAnsi" w:hAnsi="Arial" w:cs="Arial"/>
          <w:color w:val="000000"/>
          <w:lang w:eastAsia="en-US"/>
        </w:rPr>
        <w:t>/</w:t>
      </w:r>
      <w:proofErr w:type="spellStart"/>
      <w:r w:rsidRPr="00C67FF2">
        <w:rPr>
          <w:rFonts w:ascii="Arial" w:eastAsiaTheme="minorHAnsi" w:hAnsi="Arial" w:cs="Arial"/>
          <w:color w:val="000000"/>
          <w:lang w:eastAsia="en-US"/>
        </w:rPr>
        <w:t>EPP's</w:t>
      </w:r>
      <w:proofErr w:type="spellEnd"/>
      <w:r w:rsidRPr="00C67FF2">
        <w:rPr>
          <w:rFonts w:ascii="Arial" w:eastAsiaTheme="minorHAnsi" w:hAnsi="Arial" w:cs="Arial"/>
          <w:color w:val="000000"/>
          <w:lang w:eastAsia="en-US"/>
        </w:rPr>
        <w:t xml:space="preserve"> que estejam com problemas de REGULARIDADE FISCAL E TRABALHISTA, à luz do disposto nos </w:t>
      </w:r>
      <w:proofErr w:type="spellStart"/>
      <w:r w:rsidRPr="00C67FF2">
        <w:rPr>
          <w:rFonts w:ascii="Arial" w:eastAsiaTheme="minorHAnsi" w:hAnsi="Arial" w:cs="Arial"/>
          <w:color w:val="000000"/>
          <w:lang w:eastAsia="en-US"/>
        </w:rPr>
        <w:t>arts</w:t>
      </w:r>
      <w:proofErr w:type="spellEnd"/>
      <w:r w:rsidRPr="00C67FF2">
        <w:rPr>
          <w:rFonts w:ascii="Arial" w:eastAsiaTheme="minorHAnsi" w:hAnsi="Arial" w:cs="Arial"/>
          <w:color w:val="000000"/>
          <w:lang w:eastAsia="en-US"/>
        </w:rPr>
        <w:t xml:space="preserve">. 42 e 43 da Lei Complementar nº 123/2006, conforme as seguintes regras: </w:t>
      </w:r>
    </w:p>
    <w:p w14:paraId="5D9F488C" w14:textId="77777777" w:rsidR="00A0546F" w:rsidRPr="00C67FF2" w:rsidRDefault="00A0546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em se tratando de microempresas ou empresas de pequeno porte com alguma RESTRIÇÃO na comprovação da HABILITAÇÃO FISCAL E TRABALHISTA, deverá(</w:t>
      </w:r>
      <w:proofErr w:type="spellStart"/>
      <w:r w:rsidRPr="00C67FF2">
        <w:rPr>
          <w:rFonts w:ascii="Arial" w:eastAsiaTheme="minorHAnsi" w:hAnsi="Arial" w:cs="Arial"/>
          <w:color w:val="000000"/>
          <w:lang w:eastAsia="en-US"/>
        </w:rPr>
        <w:t>ão</w:t>
      </w:r>
      <w:proofErr w:type="spellEnd"/>
      <w:r w:rsidRPr="00C67FF2">
        <w:rPr>
          <w:rFonts w:ascii="Arial" w:eastAsiaTheme="minorHAnsi" w:hAnsi="Arial" w:cs="Arial"/>
          <w:color w:val="000000"/>
          <w:lang w:eastAsia="en-US"/>
        </w:rPr>
        <w:t>) ser apresentada(s) e juntada(s) aos autos a(s) respectiva(s) certidão(</w:t>
      </w:r>
      <w:proofErr w:type="spellStart"/>
      <w:r w:rsidRPr="00C67FF2">
        <w:rPr>
          <w:rFonts w:ascii="Arial" w:eastAsiaTheme="minorHAnsi" w:hAnsi="Arial" w:cs="Arial"/>
          <w:color w:val="000000"/>
          <w:lang w:eastAsia="en-US"/>
        </w:rPr>
        <w:t>ões</w:t>
      </w:r>
      <w:proofErr w:type="spellEnd"/>
      <w:r w:rsidRPr="00C67FF2">
        <w:rPr>
          <w:rFonts w:ascii="Arial" w:eastAsiaTheme="minorHAnsi" w:hAnsi="Arial" w:cs="Arial"/>
          <w:color w:val="000000"/>
          <w:lang w:eastAsia="en-US"/>
        </w:rPr>
        <w:t xml:space="preserve">) com validade vencida ou com restrição, sendo aceita a situação parcial de irregularidade ali comprovada e julgado "habilitada" a empresa no certame; </w:t>
      </w:r>
    </w:p>
    <w:p w14:paraId="42AF1BF2" w14:textId="77777777" w:rsidR="00A0546F" w:rsidRPr="00C67FF2" w:rsidRDefault="00A0546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será assegurado o prazo de 05 DIAS ÚTEIS, cujo termo inicial corresponderá ao momento da convocação para assinatura do termo ou instrumento contratual, prorrogáveis por igual período, a critério da Administração, para a regularização da documentação, pagamento ou parcelamento do débito, e emissão de eventuais certidões; </w:t>
      </w:r>
    </w:p>
    <w:p w14:paraId="52CFDAC5" w14:textId="77777777" w:rsidR="00A0546F" w:rsidRPr="00C67FF2" w:rsidRDefault="00A0546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a não regularização da documentação fiscal no prazo indicado no subitem anterior implicará na decadência do direito à contratação, sem prejuízo das sanções previstas neste edital e seus anexos; </w:t>
      </w:r>
    </w:p>
    <w:p w14:paraId="0B0898D4" w14:textId="77777777" w:rsidR="00A0546F" w:rsidRPr="00C67FF2" w:rsidRDefault="00A0546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no caso de decadência do direito por não regularização da situação, será facultado à PMI convocar os licitantes remanescentes, na ordem de classificação, para firmar o contrato, ou até cancelar a licitação. </w:t>
      </w:r>
    </w:p>
    <w:p w14:paraId="63DBA7A6" w14:textId="77777777" w:rsidR="00A0546F" w:rsidRPr="00C67FF2" w:rsidRDefault="00A0546F" w:rsidP="00F6133F">
      <w:pPr>
        <w:autoSpaceDE w:val="0"/>
        <w:autoSpaceDN w:val="0"/>
        <w:adjustRightInd w:val="0"/>
        <w:spacing w:after="0" w:line="240" w:lineRule="auto"/>
        <w:jc w:val="both"/>
        <w:rPr>
          <w:rFonts w:ascii="Arial" w:eastAsiaTheme="minorHAnsi" w:hAnsi="Arial" w:cs="Arial"/>
          <w:b/>
          <w:bCs/>
          <w:color w:val="000000"/>
          <w:lang w:eastAsia="en-US"/>
        </w:rPr>
      </w:pPr>
    </w:p>
    <w:p w14:paraId="7CBB72B4" w14:textId="77777777" w:rsidR="00A0546F" w:rsidRPr="00C67FF2" w:rsidRDefault="00A0546F" w:rsidP="00F6133F">
      <w:pPr>
        <w:autoSpaceDE w:val="0"/>
        <w:autoSpaceDN w:val="0"/>
        <w:adjustRightInd w:val="0"/>
        <w:spacing w:after="0" w:line="240" w:lineRule="auto"/>
        <w:jc w:val="both"/>
        <w:rPr>
          <w:rFonts w:ascii="Arial" w:eastAsiaTheme="minorHAnsi" w:hAnsi="Arial" w:cs="Arial"/>
          <w:b/>
          <w:bCs/>
          <w:color w:val="000000"/>
          <w:lang w:eastAsia="en-US"/>
        </w:rPr>
      </w:pPr>
      <w:r w:rsidRPr="00C67FF2">
        <w:rPr>
          <w:rFonts w:ascii="Arial" w:eastAsiaTheme="minorHAnsi" w:hAnsi="Arial" w:cs="Arial"/>
          <w:b/>
          <w:bCs/>
          <w:color w:val="000000"/>
          <w:lang w:eastAsia="en-US"/>
        </w:rPr>
        <w:t>XII – DA AFERIÇÃO DAS CONDIÇÕES DE PARTICIPAÇÃO</w:t>
      </w:r>
    </w:p>
    <w:p w14:paraId="3E2C56B5" w14:textId="77777777" w:rsidR="00A0546F" w:rsidRPr="00C67FF2" w:rsidRDefault="00A0546F" w:rsidP="00F6133F">
      <w:pPr>
        <w:pStyle w:val="Default"/>
        <w:jc w:val="both"/>
        <w:rPr>
          <w:rFonts w:eastAsiaTheme="minorHAnsi"/>
          <w:sz w:val="20"/>
          <w:szCs w:val="20"/>
          <w:lang w:eastAsia="en-US"/>
        </w:rPr>
      </w:pPr>
      <w:r w:rsidRPr="00C67FF2">
        <w:rPr>
          <w:rFonts w:eastAsiaTheme="minorHAnsi"/>
          <w:b/>
          <w:bCs/>
          <w:sz w:val="20"/>
          <w:szCs w:val="20"/>
          <w:lang w:eastAsia="en-US"/>
        </w:rPr>
        <w:t>12.1</w:t>
      </w:r>
      <w:r w:rsidRPr="00C67FF2">
        <w:rPr>
          <w:sz w:val="20"/>
          <w:szCs w:val="20"/>
        </w:rPr>
        <w:t xml:space="preserve"> - </w:t>
      </w:r>
      <w:r w:rsidRPr="00C67FF2">
        <w:rPr>
          <w:rFonts w:eastAsiaTheme="minorHAnsi"/>
          <w:sz w:val="20"/>
          <w:szCs w:val="20"/>
          <w:lang w:eastAsia="en-US"/>
        </w:rPr>
        <w:t xml:space="preserve">Encerrada a ETAPA COMPETITIVA, e transcorrida a fase de exercício do direito de preferência (se for o caso), o Pregoeiro verificará o cumprimento das CONDIÇÕES DE PARTICIPAÇÃO, realizando as seguintes consultas/diligências: </w:t>
      </w:r>
    </w:p>
    <w:p w14:paraId="46072636" w14:textId="77777777" w:rsidR="00A0546F" w:rsidRPr="00C67FF2" w:rsidRDefault="00A0546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a)</w:t>
      </w:r>
      <w:r w:rsidRPr="00C67FF2">
        <w:rPr>
          <w:rFonts w:ascii="Arial" w:eastAsiaTheme="minorHAnsi" w:hAnsi="Arial" w:cs="Arial"/>
          <w:color w:val="000000"/>
          <w:lang w:eastAsia="en-US"/>
        </w:rPr>
        <w:t xml:space="preserve"> Consulta Situação do Fornecedor e Relatório de Ocorrências (impedimentos, suspensões, multas, </w:t>
      </w:r>
      <w:proofErr w:type="spellStart"/>
      <w:r w:rsidRPr="00C67FF2">
        <w:rPr>
          <w:rFonts w:ascii="Arial" w:eastAsiaTheme="minorHAnsi" w:hAnsi="Arial" w:cs="Arial"/>
          <w:color w:val="000000"/>
          <w:lang w:eastAsia="en-US"/>
        </w:rPr>
        <w:t>etc</w:t>
      </w:r>
      <w:proofErr w:type="spellEnd"/>
      <w:r w:rsidRPr="00C67FF2">
        <w:rPr>
          <w:rFonts w:ascii="Arial" w:eastAsiaTheme="minorHAnsi" w:hAnsi="Arial" w:cs="Arial"/>
          <w:color w:val="000000"/>
          <w:lang w:eastAsia="en-US"/>
        </w:rPr>
        <w:t xml:space="preserve">) registrados no Sistema de Cadastramento Unificado de Fornecedores (SICAF), no link </w:t>
      </w:r>
      <w:hyperlink r:id="rId17" w:history="1">
        <w:r w:rsidRPr="00C67FF2">
          <w:rPr>
            <w:rStyle w:val="Hyperlink"/>
            <w:rFonts w:ascii="Arial" w:eastAsiaTheme="minorHAnsi" w:hAnsi="Arial" w:cs="Arial"/>
            <w:lang w:eastAsia="en-US"/>
          </w:rPr>
          <w:t>https://www.comprasgovernamentais.gov.br/index.php/sicaf</w:t>
        </w:r>
      </w:hyperlink>
      <w:r w:rsidRPr="00C67FF2">
        <w:rPr>
          <w:rFonts w:ascii="Arial" w:eastAsiaTheme="minorHAnsi" w:hAnsi="Arial" w:cs="Arial"/>
          <w:color w:val="000000"/>
          <w:lang w:eastAsia="en-US"/>
        </w:rPr>
        <w:t xml:space="preserve">; </w:t>
      </w:r>
    </w:p>
    <w:p w14:paraId="1B51B1E6" w14:textId="7DE285E9" w:rsidR="00A0546F" w:rsidRPr="00C67FF2" w:rsidRDefault="00A0546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b)</w:t>
      </w:r>
      <w:r w:rsidRPr="00C67FF2">
        <w:rPr>
          <w:rFonts w:ascii="Arial" w:eastAsiaTheme="minorHAnsi" w:hAnsi="Arial" w:cs="Arial"/>
          <w:color w:val="000000"/>
          <w:lang w:eastAsia="en-US"/>
        </w:rPr>
        <w:t xml:space="preserve"> Consulta Consolidada de Pessoa Jurídica do TCU, no </w:t>
      </w:r>
      <w:proofErr w:type="spellStart"/>
      <w:r w:rsidRPr="00C67FF2">
        <w:rPr>
          <w:rFonts w:ascii="Arial" w:eastAsiaTheme="minorHAnsi" w:hAnsi="Arial" w:cs="Arial"/>
          <w:color w:val="000000"/>
          <w:lang w:eastAsia="en-US"/>
        </w:rPr>
        <w:t>link:</w:t>
      </w:r>
      <w:hyperlink r:id="rId18" w:history="1">
        <w:r w:rsidR="00481734" w:rsidRPr="009F64D7">
          <w:rPr>
            <w:rStyle w:val="Hyperlink"/>
            <w:rFonts w:ascii="Arial" w:eastAsiaTheme="minorHAnsi" w:hAnsi="Arial" w:cs="Arial"/>
            <w:lang w:eastAsia="en-US"/>
          </w:rPr>
          <w:t>https</w:t>
        </w:r>
        <w:proofErr w:type="spellEnd"/>
        <w:r w:rsidR="00481734" w:rsidRPr="009F64D7">
          <w:rPr>
            <w:rStyle w:val="Hyperlink"/>
            <w:rFonts w:ascii="Arial" w:eastAsiaTheme="minorHAnsi" w:hAnsi="Arial" w:cs="Arial"/>
            <w:lang w:eastAsia="en-US"/>
          </w:rPr>
          <w:t>://certidoes-apf.apps.tcu.gov.br/</w:t>
        </w:r>
      </w:hyperlink>
      <w:r w:rsidRPr="00C67FF2">
        <w:rPr>
          <w:rFonts w:ascii="Arial" w:eastAsiaTheme="minorHAnsi" w:hAnsi="Arial" w:cs="Arial"/>
          <w:color w:val="000000"/>
          <w:lang w:eastAsia="en-US"/>
        </w:rPr>
        <w:t xml:space="preserve">; </w:t>
      </w:r>
    </w:p>
    <w:p w14:paraId="28227496" w14:textId="77777777" w:rsidR="00A0546F" w:rsidRPr="00C67FF2" w:rsidRDefault="00A0546F"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Consulta ao Cadastro Nacional de Pessoa Jurídica (CNPJ), mantido pela Receita Federal do Brasil, no link: </w:t>
      </w:r>
      <w:hyperlink r:id="rId19" w:history="1">
        <w:r w:rsidRPr="00C67FF2">
          <w:rPr>
            <w:rStyle w:val="Hyperlink"/>
            <w:rFonts w:ascii="Arial" w:eastAsiaTheme="minorHAnsi" w:hAnsi="Arial" w:cs="Arial"/>
            <w:lang w:eastAsia="en-US"/>
          </w:rPr>
          <w:t>http://receita.economia.gov.br/orientacao/tributaria/cadastros/consultas-cnpj</w:t>
        </w:r>
      </w:hyperlink>
      <w:r w:rsidRPr="00C67FF2">
        <w:rPr>
          <w:rFonts w:ascii="Arial" w:eastAsiaTheme="minorHAnsi" w:hAnsi="Arial" w:cs="Arial"/>
          <w:color w:val="000000"/>
          <w:lang w:eastAsia="en-US"/>
        </w:rPr>
        <w:t xml:space="preserve">. </w:t>
      </w:r>
    </w:p>
    <w:p w14:paraId="4CDF6287"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12.2 - </w:t>
      </w:r>
      <w:r w:rsidRPr="00C67FF2">
        <w:rPr>
          <w:rFonts w:ascii="Arial" w:eastAsiaTheme="minorHAnsi" w:hAnsi="Arial" w:cs="Arial"/>
          <w:color w:val="000000"/>
          <w:lang w:eastAsia="en-US"/>
        </w:rPr>
        <w:t xml:space="preserve">Não cumpridas quaisquer das condições de participação, o Pregoeiro DESCLASSIFICARÁ A PROPOSTA DO PARTICULAR, sendo este impedido de prosseguir no certame, por decisão fundamentada, devidamente registrada no campo DESCLASSIFICAÇÃO do Sistema COMPRASNET. </w:t>
      </w:r>
    </w:p>
    <w:p w14:paraId="30D3AC30"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p>
    <w:p w14:paraId="43816A6E" w14:textId="77777777" w:rsidR="00A0546F" w:rsidRPr="00C67FF2" w:rsidRDefault="00A0546F"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XIII – DA ACEITABILIDADE DO PREÇO FINAL PROPOSTO</w:t>
      </w:r>
    </w:p>
    <w:p w14:paraId="56DCD241"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13.1 - </w:t>
      </w:r>
      <w:r w:rsidRPr="00C67FF2">
        <w:rPr>
          <w:rFonts w:ascii="Arial" w:eastAsiaTheme="minorHAnsi" w:hAnsi="Arial" w:cs="Arial"/>
          <w:color w:val="000000"/>
          <w:lang w:eastAsia="en-US"/>
        </w:rPr>
        <w:t xml:space="preserve">O(A) Pregoeiro(a) examinará a proposta classificada em primeiro lugar quanto à compatibilidade do preço em relação ao valor estimado para a contratação. </w:t>
      </w:r>
    </w:p>
    <w:p w14:paraId="707AEEB6"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13.2 - </w:t>
      </w:r>
      <w:r w:rsidRPr="00C67FF2">
        <w:rPr>
          <w:rFonts w:ascii="Arial" w:eastAsiaTheme="minorHAnsi" w:hAnsi="Arial" w:cs="Arial"/>
          <w:color w:val="000000"/>
          <w:lang w:eastAsia="en-US"/>
        </w:rPr>
        <w:t xml:space="preserve">Não se considerará qualquer oferta de vantagem não prevista neste Edital, inclusive financiamentos subsidiados ou a fundo perdido. </w:t>
      </w:r>
    </w:p>
    <w:p w14:paraId="3724B9EC"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13.3 - </w:t>
      </w:r>
      <w:r w:rsidRPr="00C67FF2">
        <w:rPr>
          <w:rFonts w:ascii="Arial" w:eastAsiaTheme="minorHAnsi" w:hAnsi="Arial" w:cs="Arial"/>
          <w:color w:val="000000"/>
          <w:lang w:eastAsia="en-US"/>
        </w:rPr>
        <w:t xml:space="preserve">Será rejeitada a proposta que apresentar valores irrisórios ou de valor zero, incompatíveis com os preços de mercado acrescidos dos respectivos encargos, exceto quando se referirem a materiais e instalações de propriedade da licitante, para os quais ela renuncie à parcela ou à totalidade da remuneração. </w:t>
      </w:r>
    </w:p>
    <w:p w14:paraId="16FD6BAD" w14:textId="77777777" w:rsidR="00A0546F" w:rsidRPr="00C67FF2" w:rsidRDefault="00A0546F"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13.4 - </w:t>
      </w:r>
      <w:r w:rsidRPr="00C67FF2">
        <w:rPr>
          <w:rFonts w:ascii="Arial" w:eastAsiaTheme="minorHAnsi" w:hAnsi="Arial" w:cs="Arial"/>
          <w:color w:val="000000"/>
          <w:lang w:eastAsia="en-US"/>
        </w:rPr>
        <w:t xml:space="preserve">O(A) Pregoeiro(a) poderá solicitar parecer de técnicos pertencentes ao quadro de pessoal deste Órgão ou, ainda, de pessoas físicas ou jurídicas contratadas, para orientar sua decisão. </w:t>
      </w:r>
    </w:p>
    <w:p w14:paraId="131896A1" w14:textId="77777777" w:rsidR="00A0546F" w:rsidRPr="00C67FF2" w:rsidRDefault="00A0546F" w:rsidP="00F6133F">
      <w:pPr>
        <w:autoSpaceDE w:val="0"/>
        <w:autoSpaceDN w:val="0"/>
        <w:adjustRightInd w:val="0"/>
        <w:spacing w:after="0" w:line="240" w:lineRule="auto"/>
        <w:jc w:val="both"/>
        <w:rPr>
          <w:rFonts w:ascii="Arial" w:eastAsiaTheme="minorHAnsi" w:hAnsi="Arial" w:cs="Arial"/>
          <w:b/>
          <w:bCs/>
          <w:color w:val="000000"/>
          <w:lang w:eastAsia="en-US"/>
        </w:rPr>
      </w:pPr>
    </w:p>
    <w:p w14:paraId="31575C9B" w14:textId="77777777" w:rsidR="004C00F5" w:rsidRPr="00C67FF2" w:rsidRDefault="004C00F5" w:rsidP="00F6133F">
      <w:pPr>
        <w:autoSpaceDE w:val="0"/>
        <w:autoSpaceDN w:val="0"/>
        <w:adjustRightInd w:val="0"/>
        <w:spacing w:after="0" w:line="240" w:lineRule="auto"/>
        <w:jc w:val="both"/>
        <w:rPr>
          <w:rFonts w:ascii="Arial" w:eastAsiaTheme="minorHAnsi" w:hAnsi="Arial" w:cs="Arial"/>
          <w:b/>
          <w:bCs/>
          <w:color w:val="000000"/>
          <w:lang w:eastAsia="en-US"/>
        </w:rPr>
      </w:pPr>
      <w:r w:rsidRPr="00C67FF2">
        <w:rPr>
          <w:rFonts w:ascii="Arial" w:eastAsiaTheme="minorHAnsi" w:hAnsi="Arial" w:cs="Arial"/>
          <w:b/>
          <w:bCs/>
          <w:color w:val="000000"/>
          <w:lang w:eastAsia="en-US"/>
        </w:rPr>
        <w:t>XIV – DA NEGOCIAÇÃO</w:t>
      </w:r>
    </w:p>
    <w:p w14:paraId="7F887009" w14:textId="77777777" w:rsidR="004C00F5" w:rsidRPr="00C67FF2" w:rsidRDefault="004C00F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14.1 - </w:t>
      </w:r>
      <w:r w:rsidRPr="00C67FF2">
        <w:rPr>
          <w:rFonts w:ascii="Arial" w:eastAsiaTheme="minorHAnsi" w:hAnsi="Arial" w:cs="Arial"/>
          <w:color w:val="000000"/>
          <w:lang w:eastAsia="en-US"/>
        </w:rPr>
        <w:t xml:space="preserve">Aceitada a proposta melhor classificada, o Pregoeiro procederá à negociação por meio do </w:t>
      </w:r>
      <w:r w:rsidRPr="00C67FF2">
        <w:rPr>
          <w:rFonts w:ascii="Arial" w:eastAsiaTheme="minorHAnsi" w:hAnsi="Arial" w:cs="Arial"/>
          <w:i/>
          <w:iCs/>
          <w:color w:val="000000"/>
          <w:lang w:eastAsia="en-US"/>
        </w:rPr>
        <w:t>CHAT</w:t>
      </w:r>
      <w:r w:rsidRPr="00C67FF2">
        <w:rPr>
          <w:rFonts w:ascii="Arial" w:eastAsiaTheme="minorHAnsi" w:hAnsi="Arial" w:cs="Arial"/>
          <w:color w:val="000000"/>
          <w:lang w:eastAsia="en-US"/>
        </w:rPr>
        <w:t xml:space="preserve">, sendo o licitante convocado para, no mesmo prazo fixado pelo Pregoeiro, (que não será inferior a 10 minutos), pronunciar-se quanto à possibilidade ou não da redução dos preços, prorrogável a pedido do licitante e a critério do Pregoeiro. </w:t>
      </w:r>
    </w:p>
    <w:p w14:paraId="303EFF48" w14:textId="77777777" w:rsidR="004C00F5" w:rsidRPr="00C67FF2" w:rsidRDefault="004C00F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14.2 - </w:t>
      </w:r>
      <w:r w:rsidRPr="00C67FF2">
        <w:rPr>
          <w:rFonts w:ascii="Arial" w:eastAsiaTheme="minorHAnsi" w:hAnsi="Arial" w:cs="Arial"/>
          <w:color w:val="000000"/>
          <w:lang w:eastAsia="en-US"/>
        </w:rPr>
        <w:t xml:space="preserve">Eventuais reduções de preços alcançadas na negociação serão registradas no sistema diretamente pelo Pregoeiro, por ocasião da classificação das propostas. </w:t>
      </w:r>
    </w:p>
    <w:p w14:paraId="7BD44A4A" w14:textId="77777777" w:rsidR="004C00F5" w:rsidRPr="00C67FF2" w:rsidRDefault="004C00F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14.3 - </w:t>
      </w:r>
      <w:r w:rsidRPr="00C67FF2">
        <w:rPr>
          <w:rFonts w:ascii="Arial" w:eastAsiaTheme="minorHAnsi" w:hAnsi="Arial" w:cs="Arial"/>
          <w:color w:val="000000"/>
          <w:lang w:eastAsia="en-US"/>
        </w:rPr>
        <w:t xml:space="preserve">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prazo de no mínimo 02 (duas) horas contados da solicitação do pregoeiro no sistema, para envio de proposta e, se necessário, dos documentos complementares, adequada ao último lance ofertado ou negociação. </w:t>
      </w:r>
    </w:p>
    <w:p w14:paraId="1A32F09F" w14:textId="77777777" w:rsidR="004C00F5" w:rsidRPr="00C67FF2" w:rsidRDefault="004C00F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14.4 - </w:t>
      </w:r>
      <w:r w:rsidRPr="00C67FF2">
        <w:rPr>
          <w:rFonts w:ascii="Arial" w:eastAsiaTheme="minorHAnsi" w:hAnsi="Arial" w:cs="Arial"/>
          <w:color w:val="000000"/>
          <w:lang w:eastAsia="en-US"/>
        </w:rPr>
        <w:t xml:space="preserve">Encerrada a etapa de negociação, o pregoeiro examinará a proposta classificada em primeiro lugar quanto à adequação ao objeto e à compatibilidade do preço em relação ao estimado pela Administração, observado o disposto no parágrafo §9º do art. 26 do Decreto nº 10.024/2019 e no §3º do art. 4º-E da Lei nº 13.979/20. </w:t>
      </w:r>
    </w:p>
    <w:p w14:paraId="2F45C16E" w14:textId="77777777" w:rsidR="00863B61" w:rsidRPr="00C67FF2" w:rsidRDefault="00863B61" w:rsidP="00F6133F">
      <w:pPr>
        <w:autoSpaceDE w:val="0"/>
        <w:autoSpaceDN w:val="0"/>
        <w:adjustRightInd w:val="0"/>
        <w:spacing w:after="0" w:line="240" w:lineRule="auto"/>
        <w:jc w:val="both"/>
        <w:rPr>
          <w:rFonts w:ascii="Arial" w:eastAsiaTheme="minorHAnsi" w:hAnsi="Arial" w:cs="Arial"/>
          <w:color w:val="000000"/>
          <w:lang w:eastAsia="en-US"/>
        </w:rPr>
      </w:pPr>
    </w:p>
    <w:p w14:paraId="221A5F3F" w14:textId="77777777" w:rsidR="00863B61" w:rsidRPr="00C67FF2" w:rsidRDefault="00863B61"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XV – DO ENCAMINHAMENTO DA PROPOSTA COMERCIAL AJUSTADA E DA DOCUMENTAÇÃO COMPLEMENTAR</w:t>
      </w:r>
    </w:p>
    <w:p w14:paraId="68C4B5E5" w14:textId="77777777" w:rsidR="00863B61" w:rsidRPr="00C67FF2" w:rsidRDefault="00A76DD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15</w:t>
      </w:r>
      <w:r w:rsidR="00863B61" w:rsidRPr="00C67FF2">
        <w:rPr>
          <w:rFonts w:ascii="Arial" w:eastAsiaTheme="minorHAnsi" w:hAnsi="Arial" w:cs="Arial"/>
          <w:b/>
          <w:bCs/>
          <w:color w:val="000000"/>
          <w:lang w:eastAsia="en-US"/>
        </w:rPr>
        <w:t>.1</w:t>
      </w:r>
      <w:r w:rsidRPr="00C67FF2">
        <w:rPr>
          <w:rFonts w:ascii="Arial" w:eastAsiaTheme="minorHAnsi" w:hAnsi="Arial" w:cs="Arial"/>
          <w:b/>
          <w:bCs/>
          <w:color w:val="000000"/>
          <w:lang w:eastAsia="en-US"/>
        </w:rPr>
        <w:t xml:space="preserve"> -</w:t>
      </w:r>
      <w:r w:rsidR="00863B61" w:rsidRPr="00C67FF2">
        <w:rPr>
          <w:rFonts w:ascii="Arial" w:eastAsiaTheme="minorHAnsi" w:hAnsi="Arial" w:cs="Arial"/>
          <w:b/>
          <w:bCs/>
          <w:color w:val="000000"/>
          <w:lang w:eastAsia="en-US"/>
        </w:rPr>
        <w:t xml:space="preserve"> </w:t>
      </w:r>
      <w:r w:rsidR="00863B61" w:rsidRPr="00C67FF2">
        <w:rPr>
          <w:rFonts w:ascii="Arial" w:eastAsiaTheme="minorHAnsi" w:hAnsi="Arial" w:cs="Arial"/>
          <w:color w:val="000000"/>
          <w:lang w:eastAsia="en-US"/>
        </w:rPr>
        <w:t xml:space="preserve">Nos termos fixados no Item 7 deste Edital, a PROPOSTA COMERCIAL ESCRITA (e os documentos técnicos pertinentes ao objeto, se for o caso), como também a DOCUMENTAÇÃO DE HABILITAÇÃO, deverão ser, prévia e exclusivamente, anexadas ou enviadas pelo Sistema COMPRASNET, até a data e horário de abertura da sessão pública do certame, podendo o Pregoeiro, a seu critério e considerando a natureza do objeto e as regras editalícias, solicitar durante a fase de aceitação e julgamento: </w:t>
      </w:r>
    </w:p>
    <w:p w14:paraId="5D83135E" w14:textId="77777777" w:rsidR="00863B61" w:rsidRPr="00C67FF2" w:rsidRDefault="00863B61"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a)</w:t>
      </w:r>
      <w:r w:rsidRPr="00C67FF2">
        <w:rPr>
          <w:rFonts w:ascii="Arial" w:eastAsiaTheme="minorHAnsi" w:hAnsi="Arial" w:cs="Arial"/>
          <w:color w:val="000000"/>
          <w:lang w:eastAsia="en-US"/>
        </w:rPr>
        <w:t xml:space="preserve"> Via CHAT, que a empresa encaminhe a proposta comercial ajustada ao lance final, como também eventual documentação complementar (documentos necessários à confirmação daqueles exigidos no edital e já apresentados) necessária ao julgamento, por meio da opção “ENVIAR ANEXO” do Sistema COMPRASNET, no prazo de 02 (duas) HORAS, contados da convocação do Pregoeiro, prorrogável a pedido do licitante e/ou a critério do pregoeiro, desde que a situação assim exija. </w:t>
      </w:r>
    </w:p>
    <w:p w14:paraId="088ADCB0" w14:textId="77777777" w:rsidR="00863B61" w:rsidRPr="00C67FF2" w:rsidRDefault="00863B61"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lastRenderedPageBreak/>
        <w:t>b)</w:t>
      </w:r>
      <w:r w:rsidRPr="00C67FF2">
        <w:rPr>
          <w:rFonts w:ascii="Arial" w:eastAsiaTheme="minorHAnsi" w:hAnsi="Arial" w:cs="Arial"/>
          <w:color w:val="000000"/>
          <w:lang w:eastAsia="en-US"/>
        </w:rPr>
        <w:t xml:space="preserve"> Se o licitante não estiver logado e/ou não responder, via CHAT, à convocação do Pregoeiro, terá o prazo indicado na alínea "a" deste item para envio da documentação solicitada, sob pena de decair do direito de participar da licitação e ter sua proposta DESCLASSIFICADA ou ser INABILITADO, observado o disposto no item 8.4 deste Edital; </w:t>
      </w:r>
    </w:p>
    <w:p w14:paraId="5240EFC1" w14:textId="77777777" w:rsidR="00863B61" w:rsidRPr="00C67FF2" w:rsidRDefault="00863B61"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c)</w:t>
      </w:r>
      <w:r w:rsidRPr="00C67FF2">
        <w:rPr>
          <w:rFonts w:ascii="Arial" w:eastAsiaTheme="minorHAnsi" w:hAnsi="Arial" w:cs="Arial"/>
          <w:color w:val="000000"/>
          <w:lang w:eastAsia="en-US"/>
        </w:rPr>
        <w:t xml:space="preserve"> Para fins de viabilização operacional, o Pregoeiro poderá convocar e reconvocar “Anexo” quantas vezes se fizerem necessárias, tendo em vista a finalidade do ato e a ampliação da competitividade. </w:t>
      </w:r>
    </w:p>
    <w:p w14:paraId="203A9236" w14:textId="77777777" w:rsidR="00863B61" w:rsidRPr="00C67FF2" w:rsidRDefault="00A76DD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15.2 -</w:t>
      </w:r>
      <w:r w:rsidR="00863B61" w:rsidRPr="00C67FF2">
        <w:rPr>
          <w:rFonts w:ascii="Arial" w:eastAsiaTheme="minorHAnsi" w:hAnsi="Arial" w:cs="Arial"/>
          <w:b/>
          <w:bCs/>
          <w:color w:val="000000"/>
          <w:lang w:eastAsia="en-US"/>
        </w:rPr>
        <w:t xml:space="preserve"> </w:t>
      </w:r>
      <w:r w:rsidR="00863B61" w:rsidRPr="00C67FF2">
        <w:rPr>
          <w:rFonts w:ascii="Arial" w:eastAsiaTheme="minorHAnsi" w:hAnsi="Arial" w:cs="Arial"/>
          <w:color w:val="000000"/>
          <w:lang w:eastAsia="en-US"/>
        </w:rPr>
        <w:t xml:space="preserve">Sob pena de INABILITAÇÃO ou DESCLASSIFICAÇÃO, toda a proposta e documentação exigida neste Edital (e seus anexos) deverá ser emitida em nome do licitante, com o número do CNPJ e, preferencialmente, com endereço respectivo, devendo ser observado o seguinte: </w:t>
      </w:r>
    </w:p>
    <w:p w14:paraId="0207E5F5" w14:textId="77777777" w:rsidR="00863B61" w:rsidRPr="00C67FF2" w:rsidRDefault="00863B61"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a)</w:t>
      </w:r>
      <w:r w:rsidRPr="00C67FF2">
        <w:rPr>
          <w:rFonts w:ascii="Arial" w:eastAsiaTheme="minorHAnsi" w:hAnsi="Arial" w:cs="Arial"/>
          <w:color w:val="000000"/>
          <w:lang w:eastAsia="en-US"/>
        </w:rPr>
        <w:t xml:space="preserve"> No caso em que o licitante seja matriz, a documentação deverá ser emitida com CNPJ da matriz; </w:t>
      </w:r>
    </w:p>
    <w:p w14:paraId="040D8E4C" w14:textId="77777777" w:rsidR="00863B61" w:rsidRPr="00C67FF2" w:rsidRDefault="00863B61"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b)</w:t>
      </w:r>
      <w:r w:rsidRPr="00C67FF2">
        <w:rPr>
          <w:rFonts w:ascii="Arial" w:eastAsiaTheme="minorHAnsi" w:hAnsi="Arial" w:cs="Arial"/>
          <w:color w:val="000000"/>
          <w:lang w:eastAsia="en-US"/>
        </w:rPr>
        <w:t xml:space="preserve"> No caso em que o licitante seja filial, a documentação deverá ser emitida com CNPJ da filial, exceto quanto à Certidão Negativa de Débito (CND) perante o INSS, desde que conste no próprio documento a validade para a matriz e a filial; como também, quanto ao Certificado de Regularidade de Situação (FGTS), para o licitante que proceda ao recolhimento dos encargos de forma centralizada; </w:t>
      </w:r>
    </w:p>
    <w:p w14:paraId="1718A61F" w14:textId="77777777" w:rsidR="00863B61" w:rsidRPr="00C67FF2" w:rsidRDefault="00863B61"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c)</w:t>
      </w:r>
      <w:r w:rsidRPr="00C67FF2">
        <w:rPr>
          <w:rFonts w:ascii="Arial" w:eastAsiaTheme="minorHAnsi" w:hAnsi="Arial" w:cs="Arial"/>
          <w:color w:val="000000"/>
          <w:lang w:eastAsia="en-US"/>
        </w:rPr>
        <w:t xml:space="preserve"> Será dispensada a apresentação, no nome e no CNPJ da filial, daquele documento que pela própria natureza apenas seja emitido em nome da matriz; </w:t>
      </w:r>
    </w:p>
    <w:p w14:paraId="27A9B9B0" w14:textId="77777777" w:rsidR="00863B61" w:rsidRPr="00C67FF2" w:rsidRDefault="00863B61"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d)</w:t>
      </w:r>
      <w:r w:rsidRPr="00C67FF2">
        <w:rPr>
          <w:rFonts w:ascii="Arial" w:eastAsiaTheme="minorHAnsi" w:hAnsi="Arial" w:cs="Arial"/>
          <w:color w:val="000000"/>
          <w:lang w:eastAsia="en-US"/>
        </w:rPr>
        <w:t xml:space="preserve"> O CNPJ indicado nos documentos da proposta de preços e da habilitação deverá ser do mesmo estabelecimento do licitante que efetivamente executará o objeto da presente licitação; </w:t>
      </w:r>
    </w:p>
    <w:p w14:paraId="354555A4" w14:textId="77777777" w:rsidR="00863B61" w:rsidRPr="00C67FF2" w:rsidRDefault="00863B61"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color w:val="000000"/>
          <w:lang w:eastAsia="en-US"/>
        </w:rPr>
        <w:t>e)</w:t>
      </w:r>
      <w:r w:rsidRPr="00C67FF2">
        <w:rPr>
          <w:rFonts w:ascii="Arial" w:eastAsiaTheme="minorHAnsi" w:hAnsi="Arial" w:cs="Arial"/>
          <w:color w:val="000000"/>
          <w:lang w:eastAsia="en-US"/>
        </w:rPr>
        <w:t xml:space="preserve"> Caso a contratada opte por efetuar o faturamento por meio de CNPJ (matriz ou filial) distinto do constante do contrato, deverá comprovar a regularidade fiscal tanto do estabelecimento contratado como do estabelecimento que efetivamente executar o objeto, por ocasião dos pagamentos. </w:t>
      </w:r>
    </w:p>
    <w:p w14:paraId="3FF3355B" w14:textId="77777777" w:rsidR="00863B61" w:rsidRPr="00C67FF2" w:rsidRDefault="00863B6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A76DDC" w:rsidRPr="00C67FF2">
        <w:rPr>
          <w:rFonts w:ascii="Arial" w:eastAsiaTheme="minorHAnsi" w:hAnsi="Arial" w:cs="Arial"/>
          <w:b/>
          <w:bCs/>
          <w:color w:val="000000"/>
          <w:lang w:eastAsia="en-US"/>
        </w:rPr>
        <w:t>5.3 -</w:t>
      </w:r>
      <w:r w:rsidRPr="00C67FF2">
        <w:rPr>
          <w:rFonts w:ascii="Arial" w:eastAsiaTheme="minorHAnsi" w:hAnsi="Arial" w:cs="Arial"/>
          <w:b/>
          <w:bCs/>
          <w:color w:val="000000"/>
          <w:lang w:eastAsia="en-US"/>
        </w:rPr>
        <w:t xml:space="preserve"> </w:t>
      </w:r>
      <w:r w:rsidRPr="00C67FF2">
        <w:rPr>
          <w:rFonts w:ascii="Arial" w:eastAsiaTheme="minorHAnsi" w:hAnsi="Arial" w:cs="Arial"/>
          <w:color w:val="000000"/>
          <w:lang w:eastAsia="en-US"/>
        </w:rPr>
        <w:t xml:space="preserve">Em se tratando de ME/EPP, e havendo alguma RESTRIÇÃO na comprovação da HABILITAÇÃO FISCAL E TRABALHISTA, será assegurado o prazo de 05 DIAS ÚTEIS, cujo termo inicial corresponderá ao momento da convocação para assinatura da ARP (item 29.3), prorrogáveis por igual período, a critério da Administração, para a regularização da documentação, pagamento ou parcelamento do débito, e emissão de eventuais certidões. </w:t>
      </w:r>
    </w:p>
    <w:p w14:paraId="7052ABCD" w14:textId="77777777" w:rsidR="00863B61" w:rsidRPr="00C67FF2" w:rsidRDefault="00A76DD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15.4 -</w:t>
      </w:r>
      <w:r w:rsidR="00863B61" w:rsidRPr="00C67FF2">
        <w:rPr>
          <w:rFonts w:ascii="Arial" w:eastAsiaTheme="minorHAnsi" w:hAnsi="Arial" w:cs="Arial"/>
          <w:b/>
          <w:bCs/>
          <w:color w:val="000000"/>
          <w:lang w:eastAsia="en-US"/>
        </w:rPr>
        <w:t xml:space="preserve"> </w:t>
      </w:r>
      <w:r w:rsidR="00863B61" w:rsidRPr="00C67FF2">
        <w:rPr>
          <w:rFonts w:ascii="Arial" w:eastAsiaTheme="minorHAnsi" w:hAnsi="Arial" w:cs="Arial"/>
          <w:color w:val="000000"/>
          <w:lang w:eastAsia="en-US"/>
        </w:rPr>
        <w:t>A não regularização da documentação fiscal no prazo indicado no subitem anterior implicará na decadência do direito à contratação, sem prejuízo das sanções previstas neste edital e seus apêndices, send</w:t>
      </w:r>
      <w:r w:rsidR="00DD7696" w:rsidRPr="00C67FF2">
        <w:rPr>
          <w:rFonts w:ascii="Arial" w:eastAsiaTheme="minorHAnsi" w:hAnsi="Arial" w:cs="Arial"/>
          <w:color w:val="000000"/>
          <w:lang w:eastAsia="en-US"/>
        </w:rPr>
        <w:t>o facultado o Município de Califórnia – PR,</w:t>
      </w:r>
      <w:r w:rsidR="00863B61" w:rsidRPr="00C67FF2">
        <w:rPr>
          <w:rFonts w:ascii="Arial" w:eastAsiaTheme="minorHAnsi" w:hAnsi="Arial" w:cs="Arial"/>
          <w:color w:val="000000"/>
          <w:lang w:eastAsia="en-US"/>
        </w:rPr>
        <w:t xml:space="preserve"> convocar os licitantes remanescentes, na ordem de classificação, para firmar a ARP (item 29.3), ou até cancelar a licitação. </w:t>
      </w:r>
    </w:p>
    <w:p w14:paraId="2E95C16C" w14:textId="77777777" w:rsidR="00863B61" w:rsidRPr="00C67FF2" w:rsidRDefault="00A76DD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15.5 -</w:t>
      </w:r>
      <w:r w:rsidR="00863B61" w:rsidRPr="00C67FF2">
        <w:rPr>
          <w:rFonts w:ascii="Arial" w:eastAsiaTheme="minorHAnsi" w:hAnsi="Arial" w:cs="Arial"/>
          <w:b/>
          <w:bCs/>
          <w:color w:val="000000"/>
          <w:lang w:eastAsia="en-US"/>
        </w:rPr>
        <w:t xml:space="preserve"> </w:t>
      </w:r>
      <w:r w:rsidR="00863B61" w:rsidRPr="00C67FF2">
        <w:rPr>
          <w:rFonts w:ascii="Arial" w:eastAsiaTheme="minorHAnsi" w:hAnsi="Arial" w:cs="Arial"/>
          <w:color w:val="000000"/>
          <w:lang w:eastAsia="en-US"/>
        </w:rPr>
        <w:t xml:space="preserve">Na hipótese de não haver lances na sessão, o pregoeiro poderá julgar a melhor proposta comercial inicialmente cadastrada, caso nessa conste descrição completa do objeto licitado com todas as informações necessárias e suficientes, de maneira que seja possível a análise da qualidade do objeto proposto. </w:t>
      </w:r>
    </w:p>
    <w:p w14:paraId="422A2014" w14:textId="77777777" w:rsidR="00863B61" w:rsidRPr="00C67FF2" w:rsidRDefault="00A76DD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15.6 -</w:t>
      </w:r>
      <w:r w:rsidR="00863B61" w:rsidRPr="00C67FF2">
        <w:rPr>
          <w:rFonts w:ascii="Arial" w:eastAsiaTheme="minorHAnsi" w:hAnsi="Arial" w:cs="Arial"/>
          <w:b/>
          <w:bCs/>
          <w:color w:val="000000"/>
          <w:lang w:eastAsia="en-US"/>
        </w:rPr>
        <w:t xml:space="preserve"> </w:t>
      </w:r>
      <w:r w:rsidR="00863B61" w:rsidRPr="00C67FF2">
        <w:rPr>
          <w:rFonts w:ascii="Arial" w:eastAsiaTheme="minorHAnsi" w:hAnsi="Arial" w:cs="Arial"/>
          <w:color w:val="000000"/>
          <w:lang w:eastAsia="en-US"/>
        </w:rPr>
        <w:t xml:space="preserve">O licitante que abandonar o certame, deixando de enviar documentação complementar à proposta e habilitação, poderá ser DESCLASSIFICADO ou INABILITADO e sujeitar-se-á às SANÇÕES ADMINISTRATIVAS previstas neste edital, sem prejuízo das responsabilidades civil e criminal que seu ato ensejar. </w:t>
      </w:r>
    </w:p>
    <w:p w14:paraId="651D82EB" w14:textId="77777777" w:rsidR="00863B61" w:rsidRPr="00C67FF2" w:rsidRDefault="00A76DD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15.7 -</w:t>
      </w:r>
      <w:r w:rsidR="00863B61" w:rsidRPr="00C67FF2">
        <w:rPr>
          <w:rFonts w:ascii="Arial" w:eastAsiaTheme="minorHAnsi" w:hAnsi="Arial" w:cs="Arial"/>
          <w:b/>
          <w:bCs/>
          <w:color w:val="000000"/>
          <w:lang w:eastAsia="en-US"/>
        </w:rPr>
        <w:t xml:space="preserve"> </w:t>
      </w:r>
      <w:r w:rsidR="00863B61" w:rsidRPr="00C67FF2">
        <w:rPr>
          <w:rFonts w:ascii="Arial" w:eastAsiaTheme="minorHAnsi" w:hAnsi="Arial" w:cs="Arial"/>
          <w:color w:val="000000"/>
          <w:lang w:eastAsia="en-US"/>
        </w:rPr>
        <w:t xml:space="preserve">As empresas participantes do certame somente deverão encaminhar propostas, declarações ou quaisquer outros documentos se expressamente previstos no Edital (e seus anexos) e/ou solicitado pelo Pregoeiro, mediante notificação efetuada pelo canal de comunicação (CHAT), sob pena de serem estes descartados. </w:t>
      </w:r>
    </w:p>
    <w:p w14:paraId="3834618A" w14:textId="77777777" w:rsidR="00863B61" w:rsidRPr="00C67FF2" w:rsidRDefault="00A76DD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15.8 -</w:t>
      </w:r>
      <w:r w:rsidR="00863B61" w:rsidRPr="00C67FF2">
        <w:rPr>
          <w:rFonts w:ascii="Arial" w:eastAsiaTheme="minorHAnsi" w:hAnsi="Arial" w:cs="Arial"/>
          <w:b/>
          <w:bCs/>
          <w:color w:val="000000"/>
          <w:lang w:eastAsia="en-US"/>
        </w:rPr>
        <w:t xml:space="preserve"> </w:t>
      </w:r>
      <w:r w:rsidR="00863B61" w:rsidRPr="00C67FF2">
        <w:rPr>
          <w:rFonts w:ascii="Arial" w:eastAsiaTheme="minorHAnsi" w:hAnsi="Arial" w:cs="Arial"/>
          <w:color w:val="000000"/>
          <w:lang w:eastAsia="en-US"/>
        </w:rPr>
        <w:t xml:space="preserve">A documentação original ou cópia autenticada, caso seja solicitada expressamente pelo Pregoeiro, deverá ser encaminhada, no prazo de 05 DIAS ÚTEIS, contado da solicitação, ao endereço constante no preâmbulo deste Edital e em atenção à Comissão Permanente de Licitação. </w:t>
      </w:r>
    </w:p>
    <w:p w14:paraId="1BABBBB1" w14:textId="77777777" w:rsidR="00DD7696" w:rsidRPr="00C67FF2" w:rsidRDefault="00DD7696"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XVI – DA PROPOSTA COMERCIAL</w:t>
      </w:r>
    </w:p>
    <w:p w14:paraId="264C4015"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16.1 -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Havendo aceitação da proposta comercial eletrônica classificada em primeiro lugar, o pregoeiro solicitará do(s) licitante(s) vencedor(es) o encaminhamento da proposta comercial escrita, devidamente ajustada ao último lance ou ao valor negociado. </w:t>
      </w:r>
    </w:p>
    <w:p w14:paraId="564323BE"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16.2 -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A PROPOSTA COMERCIAL ESCRITA deverá conter, preferencialmente, as seguintes informações e documentos (modelo ANEXO IV): </w:t>
      </w:r>
    </w:p>
    <w:p w14:paraId="68BF201D"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folha de rosto em papel timbrado da empresa, contendo a firma ou denominação do particular, inclusive com o número do CNPJ, endereço, telefone e e-mail, bem como referência ao número do presente certame, o nome do Órgão a quem se destina, valor global em algarismos e por extenso, prazo de validade, e outras informações pertinentes; </w:t>
      </w:r>
    </w:p>
    <w:p w14:paraId="073FEE8D"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 xml:space="preserve">b) </w:t>
      </w:r>
      <w:r w:rsidRPr="00C67FF2">
        <w:rPr>
          <w:rFonts w:ascii="Arial" w:eastAsiaTheme="minorHAnsi" w:hAnsi="Arial" w:cs="Arial"/>
          <w:color w:val="000000"/>
          <w:lang w:eastAsia="en-US"/>
        </w:rPr>
        <w:t xml:space="preserve">indicação da quantidade, preços unitário e total, conforme especificações contidas no ANEXO I; </w:t>
      </w:r>
    </w:p>
    <w:p w14:paraId="3AAF4DEC"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fabricante, marca, modelo e/ou referência do objeto cotado (se for o caso), </w:t>
      </w:r>
    </w:p>
    <w:p w14:paraId="724D2123"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certificações, rotulagens, autorizações ou outros documentos exigidos no Termo de Referência, se houver (ANEXO I); </w:t>
      </w:r>
    </w:p>
    <w:p w14:paraId="13FD23B8"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16.3 -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O Pregoeiro convocará o(s) particular(es), via </w:t>
      </w:r>
      <w:r w:rsidR="00DD7696" w:rsidRPr="00C67FF2">
        <w:rPr>
          <w:rFonts w:ascii="Arial" w:eastAsiaTheme="minorHAnsi" w:hAnsi="Arial" w:cs="Arial"/>
          <w:i/>
          <w:iCs/>
          <w:color w:val="000000"/>
          <w:lang w:eastAsia="en-US"/>
        </w:rPr>
        <w:t>CHAT</w:t>
      </w:r>
      <w:r w:rsidR="00DD7696" w:rsidRPr="00C67FF2">
        <w:rPr>
          <w:rFonts w:ascii="Arial" w:eastAsiaTheme="minorHAnsi" w:hAnsi="Arial" w:cs="Arial"/>
          <w:color w:val="000000"/>
          <w:lang w:eastAsia="en-US"/>
        </w:rPr>
        <w:t xml:space="preserve">, para encaminhar a respectiva proposta, por meio da opção “Enviar Anexo” no Sistema COMPRASNET, no prazo de 02 (duas) HORAS, podendo esse prazo ser prorrogado a requerimento do interessado e/ou a critério do Pregoeiro. </w:t>
      </w:r>
    </w:p>
    <w:p w14:paraId="715001D0" w14:textId="77777777" w:rsidR="00DD7696" w:rsidRPr="00C67FF2" w:rsidRDefault="00DD7696" w:rsidP="00F6133F">
      <w:pPr>
        <w:autoSpaceDE w:val="0"/>
        <w:autoSpaceDN w:val="0"/>
        <w:adjustRightInd w:val="0"/>
        <w:spacing w:after="0" w:line="240" w:lineRule="auto"/>
        <w:jc w:val="both"/>
        <w:rPr>
          <w:rFonts w:ascii="Arial" w:eastAsiaTheme="minorHAnsi" w:hAnsi="Arial" w:cs="Arial"/>
          <w:color w:val="000000"/>
          <w:lang w:eastAsia="en-US"/>
        </w:rPr>
      </w:pPr>
    </w:p>
    <w:p w14:paraId="25627CB4" w14:textId="77777777" w:rsidR="00DD7696" w:rsidRPr="00C67FF2" w:rsidRDefault="00DD7696"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XVII – DO JULGAMENTO DA PROPOSTA COMERCIAL</w:t>
      </w:r>
    </w:p>
    <w:p w14:paraId="4E56CDD9"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17.1 -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O julgamento da proposta será realizado pelo critério de MENOR PREÇO GLOBAL POR ITEM</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observadas as EXIGÊNCIAS MÍNIMAS DE QUALIDADE do objeto proposto pelo licitante. </w:t>
      </w:r>
    </w:p>
    <w:p w14:paraId="7323CA1B"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17.2 -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O Pregoeiro poderá solicitar PARECER TÉCNICO à unidade solicitante, para fins de avaliação da conformidade do objeto cotado às especificações técnicas contidas no Termo de Referência (ANEXO I). </w:t>
      </w:r>
    </w:p>
    <w:p w14:paraId="3F0D6A91"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17.3</w:t>
      </w:r>
      <w:r w:rsidR="00DD7696" w:rsidRPr="00C67FF2">
        <w:rPr>
          <w:rFonts w:ascii="Arial" w:eastAsiaTheme="minorHAnsi" w:hAnsi="Arial" w:cs="Arial"/>
          <w:b/>
          <w:bCs/>
          <w:color w:val="000000"/>
          <w:lang w:eastAsia="en-US"/>
        </w:rPr>
        <w:t xml:space="preserve"> </w:t>
      </w:r>
      <w:r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Caso a compatibilidade com as especificações técnicas mínimas fixadas no Termo de Referência, sobretudo quanto a padrões de qualidade e desempenho, não possa ser aferida pelos meios ordinários previstos neste Edital, o Pregoeiro solicitará a apresentação de AMOSTRA, sob pena de não aceitação da proposta, no local a ser indicado e dentro de, no mínimo, 5 (cinco) DIAS, contados da solicitação, observando-se as seguintes regras e procedimentos: </w:t>
      </w:r>
    </w:p>
    <w:p w14:paraId="00BE00CA"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a AMOSTRA será solicitada apenas ao licitante classificado temporariamente em primeiro lugar, por intermédio de mensagem (</w:t>
      </w:r>
      <w:r w:rsidRPr="00C67FF2">
        <w:rPr>
          <w:rFonts w:ascii="Arial" w:eastAsiaTheme="minorHAnsi" w:hAnsi="Arial" w:cs="Arial"/>
          <w:i/>
          <w:iCs/>
          <w:color w:val="000000"/>
          <w:lang w:eastAsia="en-US"/>
        </w:rPr>
        <w:t>CHAT</w:t>
      </w:r>
      <w:r w:rsidRPr="00C67FF2">
        <w:rPr>
          <w:rFonts w:ascii="Arial" w:eastAsiaTheme="minorHAnsi" w:hAnsi="Arial" w:cs="Arial"/>
          <w:color w:val="000000"/>
          <w:lang w:eastAsia="en-US"/>
        </w:rPr>
        <w:t xml:space="preserve">) no Sistema COMPRASNET com a indicação do local e horário de sessão de avaliação; </w:t>
      </w:r>
    </w:p>
    <w:p w14:paraId="1430FD22"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a análise da AMOSTRA será baseada em critérios técnicos e objetivos, conforme fixado no Termo de Referência (ANEXO I), sendo emitido parecer técnico fundamentado no caso de recusa; </w:t>
      </w:r>
    </w:p>
    <w:p w14:paraId="366BBA39"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o resultado da avaliação técnica será divulgado por meio de mensagem no Sistema COMPRASNET, bem como o parecer técnico será disponibilizado aos interessados no sítio oficial da Instituição</w:t>
      </w:r>
      <w:r w:rsidR="00417D33" w:rsidRPr="00C67FF2">
        <w:rPr>
          <w:rFonts w:ascii="Arial" w:eastAsiaTheme="minorHAnsi" w:hAnsi="Arial" w:cs="Arial"/>
          <w:i/>
          <w:iCs/>
          <w:color w:val="000000"/>
          <w:lang w:eastAsia="en-US"/>
        </w:rPr>
        <w:t xml:space="preserve"> (</w:t>
      </w:r>
      <w:hyperlink r:id="rId20" w:history="1">
        <w:r w:rsidR="00417D33" w:rsidRPr="00C67FF2">
          <w:rPr>
            <w:rStyle w:val="Hyperlink"/>
            <w:rFonts w:ascii="Arial" w:eastAsiaTheme="minorHAnsi" w:hAnsi="Arial" w:cs="Arial"/>
            <w:i/>
            <w:iCs/>
            <w:lang w:eastAsia="en-US"/>
          </w:rPr>
          <w:t>www.california.pr.gov.br</w:t>
        </w:r>
      </w:hyperlink>
      <w:r w:rsidRPr="00C67FF2">
        <w:rPr>
          <w:rFonts w:ascii="Arial" w:eastAsiaTheme="minorHAnsi" w:hAnsi="Arial" w:cs="Arial"/>
          <w:color w:val="000000"/>
          <w:lang w:eastAsia="en-US"/>
        </w:rPr>
        <w:t xml:space="preserve">); </w:t>
      </w:r>
    </w:p>
    <w:p w14:paraId="5DD3FCE0"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no caso de não haver entrega da AMOSTRA ou ocorrer atraso na entrega, sem justificativa aceita pelo Pregoeiro, ou havendo entrega de AMOSTRA fora das especificações previstas neste Edital, a proposta do licitante será DESCLASSIFICADA; </w:t>
      </w:r>
    </w:p>
    <w:p w14:paraId="28990F91"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e) </w:t>
      </w:r>
      <w:r w:rsidRPr="00C67FF2">
        <w:rPr>
          <w:rFonts w:ascii="Arial" w:eastAsiaTheme="minorHAnsi" w:hAnsi="Arial" w:cs="Arial"/>
          <w:color w:val="000000"/>
          <w:lang w:eastAsia="en-US"/>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12F700A0"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f) </w:t>
      </w:r>
      <w:r w:rsidRPr="00C67FF2">
        <w:rPr>
          <w:rFonts w:ascii="Arial" w:eastAsiaTheme="minorHAnsi" w:hAnsi="Arial" w:cs="Arial"/>
          <w:color w:val="000000"/>
          <w:lang w:eastAsia="en-US"/>
        </w:rPr>
        <w:t>O(s) exemplar(es) (AMOSTRA(S)) colocado(s) à disposição da Administração será(</w:t>
      </w:r>
      <w:proofErr w:type="spellStart"/>
      <w:r w:rsidRPr="00C67FF2">
        <w:rPr>
          <w:rFonts w:ascii="Arial" w:eastAsiaTheme="minorHAnsi" w:hAnsi="Arial" w:cs="Arial"/>
          <w:color w:val="000000"/>
          <w:lang w:eastAsia="en-US"/>
        </w:rPr>
        <w:t>ão</w:t>
      </w:r>
      <w:proofErr w:type="spellEnd"/>
      <w:r w:rsidRPr="00C67FF2">
        <w:rPr>
          <w:rFonts w:ascii="Arial" w:eastAsiaTheme="minorHAnsi" w:hAnsi="Arial" w:cs="Arial"/>
          <w:color w:val="000000"/>
          <w:lang w:eastAsia="en-US"/>
        </w:rPr>
        <w:t xml:space="preserve">) tratado(s) como protótipo(s), podendo ser manuseados e desmontados pela equipe técnica responsável pela análise, não gerando direito a ressarcimento </w:t>
      </w:r>
    </w:p>
    <w:p w14:paraId="28DFB086"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g) </w:t>
      </w:r>
      <w:r w:rsidRPr="00C67FF2">
        <w:rPr>
          <w:rFonts w:ascii="Arial" w:eastAsiaTheme="minorHAnsi" w:hAnsi="Arial" w:cs="Arial"/>
          <w:color w:val="000000"/>
          <w:lang w:eastAsia="en-US"/>
        </w:rPr>
        <w:t>Após o resultado final da licitação, a(s) AMOSTRA(S) entregue(s) deverá(</w:t>
      </w:r>
      <w:proofErr w:type="spellStart"/>
      <w:r w:rsidRPr="00C67FF2">
        <w:rPr>
          <w:rFonts w:ascii="Arial" w:eastAsiaTheme="minorHAnsi" w:hAnsi="Arial" w:cs="Arial"/>
          <w:color w:val="000000"/>
          <w:lang w:eastAsia="en-US"/>
        </w:rPr>
        <w:t>ão</w:t>
      </w:r>
      <w:proofErr w:type="spellEnd"/>
      <w:r w:rsidRPr="00C67FF2">
        <w:rPr>
          <w:rFonts w:ascii="Arial" w:eastAsiaTheme="minorHAnsi" w:hAnsi="Arial" w:cs="Arial"/>
          <w:color w:val="000000"/>
          <w:lang w:eastAsia="en-US"/>
        </w:rPr>
        <w:t>) ser recolhida(s) pelo(s) licitante(s) no prazo de 30 DIAS, após o qual poderá(</w:t>
      </w:r>
      <w:proofErr w:type="spellStart"/>
      <w:r w:rsidRPr="00C67FF2">
        <w:rPr>
          <w:rFonts w:ascii="Arial" w:eastAsiaTheme="minorHAnsi" w:hAnsi="Arial" w:cs="Arial"/>
          <w:color w:val="000000"/>
          <w:lang w:eastAsia="en-US"/>
        </w:rPr>
        <w:t>ão</w:t>
      </w:r>
      <w:proofErr w:type="spellEnd"/>
      <w:r w:rsidRPr="00C67FF2">
        <w:rPr>
          <w:rFonts w:ascii="Arial" w:eastAsiaTheme="minorHAnsi" w:hAnsi="Arial" w:cs="Arial"/>
          <w:color w:val="000000"/>
          <w:lang w:eastAsia="en-US"/>
        </w:rPr>
        <w:t xml:space="preserve">) ser descartada(s) pela Administração, sem direito a ressarcimento; </w:t>
      </w:r>
    </w:p>
    <w:p w14:paraId="2883D993"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h) </w:t>
      </w:r>
      <w:r w:rsidRPr="00C67FF2">
        <w:rPr>
          <w:rFonts w:ascii="Arial" w:eastAsiaTheme="minorHAnsi" w:hAnsi="Arial" w:cs="Arial"/>
          <w:color w:val="000000"/>
          <w:lang w:eastAsia="en-US"/>
        </w:rPr>
        <w:t>O(s) licitante(s) deverá(</w:t>
      </w:r>
      <w:proofErr w:type="spellStart"/>
      <w:r w:rsidRPr="00C67FF2">
        <w:rPr>
          <w:rFonts w:ascii="Arial" w:eastAsiaTheme="minorHAnsi" w:hAnsi="Arial" w:cs="Arial"/>
          <w:color w:val="000000"/>
          <w:lang w:eastAsia="en-US"/>
        </w:rPr>
        <w:t>ão</w:t>
      </w:r>
      <w:proofErr w:type="spellEnd"/>
      <w:r w:rsidRPr="00C67FF2">
        <w:rPr>
          <w:rFonts w:ascii="Arial" w:eastAsiaTheme="minorHAnsi" w:hAnsi="Arial" w:cs="Arial"/>
          <w:color w:val="000000"/>
          <w:lang w:eastAsia="en-US"/>
        </w:rPr>
        <w:t xml:space="preserve">) colocar à disposição da Administração todas as condições indispensáveis à realização de testes e fornecer, sem ônus, os manuais impressos em língua portuguesa, necessários ao seu perfeito manuseio, quando for o caso. </w:t>
      </w:r>
    </w:p>
    <w:p w14:paraId="653EAE86"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17.4 -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Será DESCLASSIFICADA, por despacho fundamenta</w:t>
      </w:r>
      <w:r w:rsidRPr="00C67FF2">
        <w:rPr>
          <w:rFonts w:ascii="Arial" w:eastAsiaTheme="minorHAnsi" w:hAnsi="Arial" w:cs="Arial"/>
          <w:color w:val="000000"/>
          <w:lang w:eastAsia="en-US"/>
        </w:rPr>
        <w:t>do, a proposta do licitante que</w:t>
      </w:r>
      <w:r w:rsidR="00DD7696" w:rsidRPr="00C67FF2">
        <w:rPr>
          <w:rFonts w:ascii="Arial" w:eastAsiaTheme="minorHAnsi" w:hAnsi="Arial" w:cs="Arial"/>
          <w:color w:val="000000"/>
          <w:lang w:eastAsia="en-US"/>
        </w:rPr>
        <w:t xml:space="preserve">: </w:t>
      </w:r>
    </w:p>
    <w:p w14:paraId="30BA2784"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deixar de indicar, anexar ou comprovar as informações exigidas neste Edital e seus anexos; </w:t>
      </w:r>
    </w:p>
    <w:p w14:paraId="708ACED0"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indique objeto que não atenda a todas as exigências de qualidade e às especificações técnicas contidas no Termo de Referência (ANEXO I); </w:t>
      </w:r>
    </w:p>
    <w:p w14:paraId="182CF5EE"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não contenha quantidade numérica, fabricante, marca, modelo e/ou referência do objeto cotado (se for o caso), conforme contida no Termo de Referência (ANEXO I). </w:t>
      </w:r>
    </w:p>
    <w:p w14:paraId="0FE36263"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17.5 -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Será CLASSIFICADA a proposta que atende satisfatoriamente a todas as exigências fixadas no Edital e seus anexos, bem como cujo objeto proposto esteja tecnicamente conforme com as especificações mínimas exigidas no Termo de Referência (ANEXO I). </w:t>
      </w:r>
    </w:p>
    <w:p w14:paraId="214228EA"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17.6 - </w:t>
      </w:r>
      <w:r w:rsidR="00DD7696" w:rsidRPr="00C67FF2">
        <w:rPr>
          <w:rFonts w:ascii="Arial" w:eastAsiaTheme="minorHAnsi" w:hAnsi="Arial" w:cs="Arial"/>
          <w:color w:val="000000"/>
          <w:lang w:eastAsia="en-US"/>
        </w:rPr>
        <w:t xml:space="preserve">Se a proposta for DESCLASSIFICADA, o Pregoeiro examinará a proposta subsequente e, assim, sucessivamente, na ordem de classificação, até a apuração de uma proposta que atenda a este Edital e seus anexos, segundo os procedimentos fixados nos subitens anteriores. </w:t>
      </w:r>
    </w:p>
    <w:p w14:paraId="02284E49"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17.7 -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Escolhida a proposta que melhor atenda aos fins pretendidos, segundo as regras do Edital e seus anexos, o Pregoeiro passará à fase de habilitação. </w:t>
      </w:r>
    </w:p>
    <w:p w14:paraId="5F4FFF9D"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17.8 -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Determinadas informações e formalidades exigidas pelo presente Edital e seus anexos que não afetem a essência da proposta do licitante poderão ser dispensadas pelo Pregoeiro, ou até mesmo </w:t>
      </w:r>
      <w:r w:rsidR="00DD7696" w:rsidRPr="00C67FF2">
        <w:rPr>
          <w:rFonts w:ascii="Arial" w:eastAsiaTheme="minorHAnsi" w:hAnsi="Arial" w:cs="Arial"/>
          <w:color w:val="000000"/>
          <w:lang w:eastAsia="en-US"/>
        </w:rPr>
        <w:lastRenderedPageBreak/>
        <w:t xml:space="preserve">complementadas via sistema (via CHAT) ou da ferramenta "Enviar Anexo", a qualquer momento durante a fase de julgamento, no sentido de ampliar a competitividade e atingir a finalidade do certame, mediante despacho fundamentado. </w:t>
      </w:r>
    </w:p>
    <w:p w14:paraId="1B0E139D"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17.9 -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Quaisquer modelos apensos (ou anexados) a este Edital servem apenas como orientação aos licitantes, não sendo motivo de desclassificação, a apresentação de propostas ou documentos que sejam elaboradas de forma diferente, mas que contenham os elementos essenciais para comprovação das informações necessárias. </w:t>
      </w:r>
    </w:p>
    <w:p w14:paraId="061335E5"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w:t>
      </w:r>
      <w:r w:rsidR="00DD7696" w:rsidRPr="00C67FF2">
        <w:rPr>
          <w:rFonts w:ascii="Arial" w:eastAsiaTheme="minorHAnsi" w:hAnsi="Arial" w:cs="Arial"/>
          <w:b/>
          <w:bCs/>
          <w:color w:val="000000"/>
          <w:lang w:eastAsia="en-US"/>
        </w:rPr>
        <w:t>.10</w:t>
      </w:r>
      <w:r w:rsidRPr="00C67FF2">
        <w:rPr>
          <w:rFonts w:ascii="Arial" w:eastAsiaTheme="minorHAnsi" w:hAnsi="Arial" w:cs="Arial"/>
          <w:b/>
          <w:bCs/>
          <w:color w:val="000000"/>
          <w:lang w:eastAsia="en-US"/>
        </w:rPr>
        <w:t xml:space="preserve">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No julgamento das propostas, e considerando o interesse público na maior competitividade possível no certame, o pregoeiro poderá: </w:t>
      </w:r>
    </w:p>
    <w:p w14:paraId="2A074D16"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solicitar complementação de informações, documentos e ajustes na proposta escrita para fins de atendimentos das exigências legais e editalícias; </w:t>
      </w:r>
    </w:p>
    <w:p w14:paraId="752515FD"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solicitar ajustes aritméticos e/ou de percentuais e valores da planilha de custo e formação de preços para fins de adequação da proposta às exigências legais e editalícias, vedada majoração do valor global proposto; </w:t>
      </w:r>
    </w:p>
    <w:p w14:paraId="2AC97250"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sanar erros ou falhas que não alterem a substância e nem a validade jurídica das propostas e documentos anexos, mediante despacho fundamentado, registrado em ata e acessível a todos, atribuindo-lhes validade e eficácia para fins de classificação; </w:t>
      </w:r>
    </w:p>
    <w:p w14:paraId="0D333404" w14:textId="77777777" w:rsidR="00DD7696" w:rsidRPr="00C67FF2" w:rsidRDefault="00DD7696"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realizar diligências em sítios oficiais e/ou via telefone para fins de complementação de informações acessórios ou que não prejudiquem a segurança da proposta do particular, sendo tudo consignado, via CHAT, na ata dos trabalhos. </w:t>
      </w:r>
    </w:p>
    <w:p w14:paraId="005F45D7" w14:textId="77777777" w:rsidR="00DD7696" w:rsidRPr="00C67FF2" w:rsidRDefault="0035253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17.11 -</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Sempre que a proposta não for aceita ou for desclassificada, e antes de o Pregoeiro passar à análise da subsequente, haverá nova verificação automática, pelo Sistema, da eventual ocorrência do empate ficto, previsto nos </w:t>
      </w:r>
      <w:proofErr w:type="spellStart"/>
      <w:r w:rsidR="00DD7696" w:rsidRPr="00C67FF2">
        <w:rPr>
          <w:rFonts w:ascii="Arial" w:eastAsiaTheme="minorHAnsi" w:hAnsi="Arial" w:cs="Arial"/>
          <w:color w:val="000000"/>
          <w:lang w:eastAsia="en-US"/>
        </w:rPr>
        <w:t>arts</w:t>
      </w:r>
      <w:proofErr w:type="spellEnd"/>
      <w:r w:rsidR="00DD7696" w:rsidRPr="00C67FF2">
        <w:rPr>
          <w:rFonts w:ascii="Arial" w:eastAsiaTheme="minorHAnsi" w:hAnsi="Arial" w:cs="Arial"/>
          <w:color w:val="000000"/>
          <w:lang w:eastAsia="en-US"/>
        </w:rPr>
        <w:t xml:space="preserve">. 44 e 45 da LC nº 123/2006, podendo reabrir-se os procedimentos previstos no item </w:t>
      </w:r>
      <w:r w:rsidR="009367BC" w:rsidRPr="00C67FF2">
        <w:rPr>
          <w:rFonts w:ascii="Arial" w:eastAsiaTheme="minorHAnsi" w:hAnsi="Arial" w:cs="Arial"/>
          <w:b/>
          <w:bCs/>
          <w:color w:val="000000"/>
          <w:lang w:eastAsia="en-US"/>
        </w:rPr>
        <w:t>XI</w:t>
      </w:r>
      <w:r w:rsidR="00DD7696" w:rsidRPr="00C67FF2">
        <w:rPr>
          <w:rFonts w:ascii="Arial" w:eastAsiaTheme="minorHAnsi" w:hAnsi="Arial" w:cs="Arial"/>
          <w:b/>
          <w:bCs/>
          <w:color w:val="000000"/>
          <w:lang w:eastAsia="en-US"/>
        </w:rPr>
        <w:t xml:space="preserve"> </w:t>
      </w:r>
      <w:r w:rsidR="00DD7696" w:rsidRPr="00C67FF2">
        <w:rPr>
          <w:rFonts w:ascii="Arial" w:eastAsiaTheme="minorHAnsi" w:hAnsi="Arial" w:cs="Arial"/>
          <w:color w:val="000000"/>
          <w:lang w:eastAsia="en-US"/>
        </w:rPr>
        <w:t xml:space="preserve">deste Edital. </w:t>
      </w:r>
    </w:p>
    <w:p w14:paraId="6206E80D" w14:textId="77777777" w:rsidR="009367BC" w:rsidRPr="00C67FF2" w:rsidRDefault="009367BC" w:rsidP="00F6133F">
      <w:pPr>
        <w:autoSpaceDE w:val="0"/>
        <w:autoSpaceDN w:val="0"/>
        <w:adjustRightInd w:val="0"/>
        <w:spacing w:after="0" w:line="240" w:lineRule="auto"/>
        <w:jc w:val="both"/>
        <w:rPr>
          <w:rFonts w:ascii="Arial" w:eastAsiaTheme="minorHAnsi" w:hAnsi="Arial" w:cs="Arial"/>
          <w:color w:val="000000"/>
          <w:lang w:eastAsia="en-US"/>
        </w:rPr>
      </w:pPr>
    </w:p>
    <w:p w14:paraId="3E01153D" w14:textId="77777777" w:rsidR="009367BC" w:rsidRPr="00C67FF2" w:rsidRDefault="009367BC"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XVIII – DOS DOCUMENTOS DE HABILITAÇÃO</w:t>
      </w:r>
    </w:p>
    <w:p w14:paraId="4A989735" w14:textId="77777777" w:rsidR="009367BC" w:rsidRPr="00C67FF2" w:rsidRDefault="00C83DF3"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color w:val="000000"/>
          <w:lang w:eastAsia="en-US"/>
        </w:rPr>
        <w:t>18.1 -</w:t>
      </w:r>
      <w:r w:rsidRPr="00C67FF2">
        <w:rPr>
          <w:rFonts w:ascii="Arial" w:eastAsiaTheme="minorHAnsi" w:hAnsi="Arial" w:cs="Arial"/>
          <w:color w:val="000000"/>
          <w:lang w:eastAsia="en-US"/>
        </w:rPr>
        <w:t xml:space="preserve"> </w:t>
      </w:r>
      <w:r w:rsidR="009367BC" w:rsidRPr="00C67FF2">
        <w:rPr>
          <w:rFonts w:ascii="Arial" w:eastAsiaTheme="minorHAnsi" w:hAnsi="Arial" w:cs="Arial"/>
          <w:color w:val="000000"/>
          <w:lang w:eastAsia="en-US"/>
        </w:rPr>
        <w:t xml:space="preserve">A DOCUMENTAÇÃO DE HABILITAÇÃO no presente certame compreenderá, a qual deverá ser, prévia e exclusivamente, encaminhada via Sistema COMPRASNET, até a data e horário de abertura da sessão eletrônica inicial do certame: </w:t>
      </w:r>
    </w:p>
    <w:p w14:paraId="5AEDA21F" w14:textId="77777777" w:rsidR="009367BC" w:rsidRPr="00C67FF2" w:rsidRDefault="009367BC" w:rsidP="00F6133F">
      <w:pPr>
        <w:autoSpaceDE w:val="0"/>
        <w:autoSpaceDN w:val="0"/>
        <w:adjustRightInd w:val="0"/>
        <w:spacing w:after="0" w:line="240" w:lineRule="auto"/>
        <w:jc w:val="both"/>
        <w:rPr>
          <w:rFonts w:ascii="Arial" w:eastAsiaTheme="minorHAnsi" w:hAnsi="Arial" w:cs="Arial"/>
          <w:color w:val="000000"/>
          <w:lang w:eastAsia="en-US"/>
        </w:rPr>
      </w:pPr>
    </w:p>
    <w:p w14:paraId="69715F3E" w14:textId="77777777" w:rsidR="009367BC" w:rsidRPr="00C67FF2" w:rsidRDefault="00772B72" w:rsidP="00F6133F">
      <w:pPr>
        <w:autoSpaceDE w:val="0"/>
        <w:autoSpaceDN w:val="0"/>
        <w:adjustRightInd w:val="0"/>
        <w:spacing w:after="0" w:line="240" w:lineRule="auto"/>
        <w:ind w:left="284"/>
        <w:jc w:val="both"/>
        <w:rPr>
          <w:rFonts w:ascii="Arial" w:eastAsiaTheme="minorHAnsi" w:hAnsi="Arial" w:cs="Arial"/>
          <w:b/>
          <w:bCs/>
          <w:color w:val="000000"/>
          <w:lang w:eastAsia="en-US"/>
        </w:rPr>
      </w:pPr>
      <w:r w:rsidRPr="00C67FF2">
        <w:rPr>
          <w:rFonts w:ascii="Arial" w:eastAsiaTheme="minorHAnsi" w:hAnsi="Arial" w:cs="Arial"/>
          <w:b/>
          <w:bCs/>
          <w:color w:val="000000"/>
          <w:lang w:eastAsia="en-US"/>
        </w:rPr>
        <w:t>18.1.1 -</w:t>
      </w:r>
      <w:r w:rsidR="009367BC" w:rsidRPr="00C67FF2">
        <w:rPr>
          <w:rFonts w:ascii="Arial" w:eastAsiaTheme="minorHAnsi" w:hAnsi="Arial" w:cs="Arial"/>
          <w:b/>
          <w:bCs/>
          <w:color w:val="000000"/>
          <w:lang w:eastAsia="en-US"/>
        </w:rPr>
        <w:t xml:space="preserve"> HABILITAÇÃO JURÍDICA (conforme o caso): </w:t>
      </w:r>
    </w:p>
    <w:p w14:paraId="3D5FC183" w14:textId="77777777" w:rsidR="009367BC" w:rsidRPr="00C67FF2" w:rsidRDefault="009367BC" w:rsidP="00F6133F">
      <w:pPr>
        <w:autoSpaceDE w:val="0"/>
        <w:autoSpaceDN w:val="0"/>
        <w:adjustRightInd w:val="0"/>
        <w:spacing w:after="0" w:line="240" w:lineRule="auto"/>
        <w:jc w:val="both"/>
        <w:rPr>
          <w:rFonts w:ascii="Arial" w:eastAsiaTheme="minorHAnsi" w:hAnsi="Arial" w:cs="Arial"/>
          <w:color w:val="000000"/>
          <w:lang w:eastAsia="en-US"/>
        </w:rPr>
      </w:pPr>
    </w:p>
    <w:p w14:paraId="1D8F9F53" w14:textId="77777777" w:rsidR="009367BC" w:rsidRPr="00C67FF2" w:rsidRDefault="00772B72"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18.1.1.1 -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EMPRESÁRIO INDIVIDUAL: documento comprobatório da inscrição do empresário no Registro Público de Empresas Mercantis competente (Junta Comercial); </w:t>
      </w:r>
    </w:p>
    <w:p w14:paraId="29DFF9BD" w14:textId="77777777" w:rsidR="009367BC" w:rsidRPr="00C67FF2" w:rsidRDefault="00772B72"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18</w:t>
      </w:r>
      <w:r w:rsidR="009367BC" w:rsidRPr="00C67FF2">
        <w:rPr>
          <w:rFonts w:ascii="Arial" w:eastAsiaTheme="minorHAnsi" w:hAnsi="Arial" w:cs="Arial"/>
          <w:b/>
          <w:bCs/>
          <w:color w:val="000000"/>
          <w:lang w:eastAsia="en-US"/>
        </w:rPr>
        <w:t>.1.1.2</w:t>
      </w:r>
      <w:r w:rsidRPr="00C67FF2">
        <w:rPr>
          <w:rFonts w:ascii="Arial" w:eastAsiaTheme="minorHAnsi" w:hAnsi="Arial" w:cs="Arial"/>
          <w:b/>
          <w:bCs/>
          <w:color w:val="000000"/>
          <w:lang w:eastAsia="en-US"/>
        </w:rPr>
        <w:t xml:space="preserve"> - </w:t>
      </w:r>
      <w:r w:rsidR="009367BC" w:rsidRPr="00C67FF2">
        <w:rPr>
          <w:rFonts w:ascii="Arial" w:eastAsiaTheme="minorHAnsi" w:hAnsi="Arial" w:cs="Arial"/>
          <w:color w:val="000000"/>
          <w:lang w:eastAsia="en-US"/>
        </w:rPr>
        <w:t xml:space="preserve">MICROEMPREENDEDOR INDIVIDUAL (MEI) - CCMEI - Certificado da Condição de Microempreendedor Individual, cuja aceitação ficará condicionada à verificação da autenticidade no sítio www.portaldoempreendedor.gov.br; </w:t>
      </w:r>
    </w:p>
    <w:p w14:paraId="107C7F2F" w14:textId="77777777" w:rsidR="009367BC" w:rsidRPr="00C67FF2" w:rsidRDefault="00772B72"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18.1.1.3 -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EMPRESA INDIVIDUAL DE RESPONSABILIDADE LIMITADA (EIRELI) – ato constitutivo em vigor, devidamente registrado no órgão competente (Junta Comercial ou Registro Civil das Pessoas Jurídicas, conforme o caso) acompanhado de documento comprobatório de seus administradores; </w:t>
      </w:r>
    </w:p>
    <w:p w14:paraId="1327F868" w14:textId="77777777" w:rsidR="009367BC" w:rsidRPr="00C67FF2" w:rsidRDefault="00772B72"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18.1.1.4 -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SOCIEDADE EMPRESÁRIA: ato constitutivo, estatuto ou contrato social em vigor, devidamente registrado no órgão competente (Junta Comercial ou Registro Civil das Pessoas Jurídicas, conforme o caso), JUNTAMENTE com o último aditivo, ou SOMENTE o ato constitutivo consolidado e aditivos firmados posteriormente à referida consolidação; </w:t>
      </w:r>
    </w:p>
    <w:p w14:paraId="7F716872" w14:textId="77777777" w:rsidR="009367BC" w:rsidRPr="00C67FF2" w:rsidRDefault="00772B72"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18.1.1.5 -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SOCIEDADE POR AÇÕES: além dos documentos exigidos no subitem anterior, apresentar os documentos de eleição de seus administradores; </w:t>
      </w:r>
    </w:p>
    <w:p w14:paraId="3CC0E63C" w14:textId="77777777" w:rsidR="009367BC" w:rsidRPr="00C67FF2" w:rsidRDefault="00772B72"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18.1.1.6 -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SOCIEDADE SIMPLES: inscrição do ato constitutivo no Registro Civil das Pessoas Jurídicas do local de sua sede, acompanhada de prova da indicação dos seus administradores; </w:t>
      </w:r>
    </w:p>
    <w:p w14:paraId="4F4D5959" w14:textId="77777777" w:rsidR="009367BC" w:rsidRPr="00C67FF2" w:rsidRDefault="00772B72"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18.1.1.7 -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EMPRESA OU SOCIEDADE ESTRANGEIRA: decreto de autorização, assim como ato de registro ou autorização para funcionamento expedido pelo órgão competente, quando a atividade assim o exigir; </w:t>
      </w:r>
    </w:p>
    <w:p w14:paraId="65698518" w14:textId="77777777" w:rsidR="009367BC" w:rsidRPr="00C67FF2" w:rsidRDefault="00772B72"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18.1.1.8 -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COOPERATIVAS: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C23DACA" w14:textId="77777777" w:rsidR="009367BC" w:rsidRPr="00C67FF2" w:rsidRDefault="009367BC" w:rsidP="00F6133F">
      <w:pPr>
        <w:autoSpaceDE w:val="0"/>
        <w:autoSpaceDN w:val="0"/>
        <w:adjustRightInd w:val="0"/>
        <w:spacing w:after="0" w:line="240" w:lineRule="auto"/>
        <w:ind w:left="709"/>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772B72" w:rsidRPr="00C67FF2">
        <w:rPr>
          <w:rFonts w:ascii="Arial" w:eastAsiaTheme="minorHAnsi" w:hAnsi="Arial" w:cs="Arial"/>
          <w:b/>
          <w:bCs/>
          <w:color w:val="000000"/>
          <w:lang w:eastAsia="en-US"/>
        </w:rPr>
        <w:t>8.1.1.9 -</w:t>
      </w:r>
      <w:r w:rsidRPr="00C67FF2">
        <w:rPr>
          <w:rFonts w:ascii="Arial" w:eastAsiaTheme="minorHAnsi" w:hAnsi="Arial" w:cs="Arial"/>
          <w:b/>
          <w:bCs/>
          <w:color w:val="000000"/>
          <w:lang w:eastAsia="en-US"/>
        </w:rPr>
        <w:t xml:space="preserve"> </w:t>
      </w:r>
      <w:r w:rsidRPr="00C67FF2">
        <w:rPr>
          <w:rFonts w:ascii="Arial" w:eastAsiaTheme="minorHAnsi" w:hAnsi="Arial" w:cs="Arial"/>
          <w:color w:val="000000"/>
          <w:lang w:eastAsia="en-US"/>
        </w:rPr>
        <w:t xml:space="preserve">Os documentos acima deverão estar acompanhados de todas as alterações ou da consolidação respectiva; </w:t>
      </w:r>
    </w:p>
    <w:p w14:paraId="268D2E88" w14:textId="77777777" w:rsidR="009367BC" w:rsidRPr="00C67FF2" w:rsidRDefault="009367BC" w:rsidP="00F6133F">
      <w:pPr>
        <w:autoSpaceDE w:val="0"/>
        <w:autoSpaceDN w:val="0"/>
        <w:adjustRightInd w:val="0"/>
        <w:spacing w:after="0" w:line="240" w:lineRule="auto"/>
        <w:jc w:val="both"/>
        <w:rPr>
          <w:rFonts w:ascii="Arial" w:eastAsiaTheme="minorHAnsi" w:hAnsi="Arial" w:cs="Arial"/>
          <w:color w:val="000000"/>
          <w:lang w:eastAsia="en-US"/>
        </w:rPr>
      </w:pPr>
    </w:p>
    <w:p w14:paraId="113EE543" w14:textId="77777777" w:rsidR="009367BC" w:rsidRPr="00C67FF2" w:rsidRDefault="00772B7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18.1.2 -</w:t>
      </w:r>
      <w:r w:rsidR="009367BC" w:rsidRPr="00C67FF2">
        <w:rPr>
          <w:rFonts w:ascii="Arial" w:eastAsiaTheme="minorHAnsi" w:hAnsi="Arial" w:cs="Arial"/>
          <w:b/>
          <w:bCs/>
          <w:color w:val="000000"/>
          <w:lang w:eastAsia="en-US"/>
        </w:rPr>
        <w:t xml:space="preserve"> REGULARIDADE FISCAL E TRABALHISTA </w:t>
      </w:r>
    </w:p>
    <w:p w14:paraId="34EDE440" w14:textId="77777777" w:rsidR="009367BC"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18.1.2.1 -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prova de inscrição no Cadastro Nacional de Pessoas Jurídicas ou no Cadastro de Pessoas Físicas, conforme o caso; </w:t>
      </w:r>
    </w:p>
    <w:p w14:paraId="255A4BD6" w14:textId="77777777" w:rsidR="009367BC"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18.1.2.2 -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prova de inscrição no cadastro de contribuintes Estadual, Distrital ou Municipal, conforme o caso, relativo ao domicílio ou sede do licitante, pertinente ao seu ramo de atividade e compatível com o objeto contratual; </w:t>
      </w:r>
    </w:p>
    <w:p w14:paraId="141C0964" w14:textId="77777777" w:rsidR="009367BC"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18.1.2.3 -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14:paraId="12A10118" w14:textId="77777777" w:rsidR="009367BC"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18.1.2.4 -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prova de regularidade com o Fundo de Garantia do Tempo de Serviço (FGTS); </w:t>
      </w:r>
    </w:p>
    <w:p w14:paraId="45B3BF4C" w14:textId="77777777" w:rsidR="009367BC"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18.1.2.5 -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1BBEAEB0" w14:textId="77777777" w:rsidR="009367BC"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18.1.2.6 -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prova de regularidade com a Fazenda Estadual, Distrital e Municipal do domicílio ou sede do licitante, relativa à atividade em cujo exercício contrata ou concorre; </w:t>
      </w:r>
    </w:p>
    <w:p w14:paraId="7D4054E0" w14:textId="77777777" w:rsidR="009367BC" w:rsidRPr="00C67FF2" w:rsidRDefault="009367BC" w:rsidP="00F6133F">
      <w:pPr>
        <w:autoSpaceDE w:val="0"/>
        <w:autoSpaceDN w:val="0"/>
        <w:adjustRightInd w:val="0"/>
        <w:spacing w:after="0" w:line="240" w:lineRule="auto"/>
        <w:jc w:val="both"/>
        <w:rPr>
          <w:rFonts w:ascii="Arial" w:eastAsiaTheme="minorHAnsi" w:hAnsi="Arial" w:cs="Arial"/>
          <w:color w:val="000000"/>
          <w:lang w:eastAsia="en-US"/>
        </w:rPr>
      </w:pPr>
    </w:p>
    <w:p w14:paraId="28050565" w14:textId="77777777" w:rsidR="009367BC" w:rsidRPr="00C67FF2" w:rsidRDefault="00772B7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18.1.3 -</w:t>
      </w:r>
      <w:r w:rsidR="009367BC" w:rsidRPr="00C67FF2">
        <w:rPr>
          <w:rFonts w:ascii="Arial" w:eastAsiaTheme="minorHAnsi" w:hAnsi="Arial" w:cs="Arial"/>
          <w:b/>
          <w:bCs/>
          <w:color w:val="000000"/>
          <w:lang w:eastAsia="en-US"/>
        </w:rPr>
        <w:t xml:space="preserve"> QUALIFICAÇÃO TÉCNICA </w:t>
      </w:r>
    </w:p>
    <w:p w14:paraId="63ACBC72" w14:textId="26AED9EB" w:rsidR="009367BC"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18.1.3.1 -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A Proponente deverá apresentar os seguintes documentos: </w:t>
      </w:r>
    </w:p>
    <w:p w14:paraId="26E9659D" w14:textId="04C37677" w:rsidR="00BB1ED0" w:rsidRPr="00C67FF2" w:rsidRDefault="00BB1ED0" w:rsidP="00F6133F">
      <w:pPr>
        <w:autoSpaceDE w:val="0"/>
        <w:autoSpaceDN w:val="0"/>
        <w:adjustRightInd w:val="0"/>
        <w:spacing w:after="0" w:line="240" w:lineRule="auto"/>
        <w:ind w:left="851"/>
        <w:jc w:val="both"/>
        <w:rPr>
          <w:rFonts w:ascii="Arial" w:eastAsiaTheme="minorHAnsi" w:hAnsi="Arial" w:cs="Arial"/>
          <w:color w:val="000000"/>
          <w:lang w:eastAsia="en-US"/>
        </w:rPr>
      </w:pPr>
      <w:r w:rsidRPr="00C67FF2">
        <w:rPr>
          <w:rFonts w:ascii="Arial" w:eastAsiaTheme="minorHAnsi" w:hAnsi="Arial" w:cs="Arial"/>
          <w:color w:val="000000"/>
          <w:lang w:eastAsia="en-US"/>
        </w:rPr>
        <w:t>a)</w:t>
      </w:r>
      <w:r w:rsidR="004F136D" w:rsidRPr="00C67FF2">
        <w:rPr>
          <w:rFonts w:ascii="Arial" w:eastAsiaTheme="minorHAnsi" w:hAnsi="Arial" w:cs="Arial"/>
          <w:color w:val="000000"/>
          <w:lang w:eastAsia="en-US"/>
        </w:rPr>
        <w:t xml:space="preserve"> </w:t>
      </w:r>
      <w:r w:rsidRPr="00C67FF2">
        <w:rPr>
          <w:rFonts w:ascii="Arial" w:eastAsiaTheme="minorHAnsi" w:hAnsi="Arial" w:cs="Arial"/>
          <w:color w:val="000000"/>
          <w:lang w:eastAsia="en-US"/>
        </w:rPr>
        <w:t>Deverá (</w:t>
      </w:r>
      <w:proofErr w:type="spellStart"/>
      <w:r w:rsidRPr="00C67FF2">
        <w:rPr>
          <w:rFonts w:ascii="Arial" w:eastAsiaTheme="minorHAnsi" w:hAnsi="Arial" w:cs="Arial"/>
          <w:color w:val="000000"/>
          <w:lang w:eastAsia="en-US"/>
        </w:rPr>
        <w:t>ão</w:t>
      </w:r>
      <w:proofErr w:type="spellEnd"/>
      <w:r w:rsidRPr="00C67FF2">
        <w:rPr>
          <w:rFonts w:ascii="Arial" w:eastAsiaTheme="minorHAnsi" w:hAnsi="Arial" w:cs="Arial"/>
          <w:color w:val="000000"/>
          <w:lang w:eastAsia="en-US"/>
        </w:rPr>
        <w:t>) ser apresentado (s) Atestado (s) de Capacidade Técnica, fornecido (s) por Pessoa Jurídica de Direito Público ou Privado, que comprove (m), em razão de contrato vigente ou já cumprido, que a licitante já tenha fornecido, de maneira satisfatória e a concreto, o objeto da licitação;</w:t>
      </w:r>
    </w:p>
    <w:p w14:paraId="62EC0F1A" w14:textId="10617DD2" w:rsidR="00BB1ED0" w:rsidRPr="00C67FF2" w:rsidRDefault="004F136D" w:rsidP="00F6133F">
      <w:pPr>
        <w:autoSpaceDE w:val="0"/>
        <w:autoSpaceDN w:val="0"/>
        <w:adjustRightInd w:val="0"/>
        <w:spacing w:after="0" w:line="240" w:lineRule="auto"/>
        <w:ind w:left="851"/>
        <w:jc w:val="both"/>
        <w:rPr>
          <w:rFonts w:ascii="Arial" w:eastAsiaTheme="minorHAnsi" w:hAnsi="Arial" w:cs="Arial"/>
          <w:color w:val="000000"/>
          <w:lang w:eastAsia="en-US"/>
        </w:rPr>
      </w:pPr>
      <w:r w:rsidRPr="00C67FF2">
        <w:rPr>
          <w:rFonts w:ascii="Arial" w:eastAsiaTheme="minorHAnsi" w:hAnsi="Arial" w:cs="Arial"/>
          <w:color w:val="000000"/>
          <w:lang w:eastAsia="en-US"/>
        </w:rPr>
        <w:t>b</w:t>
      </w:r>
      <w:r w:rsidR="00BB1ED0" w:rsidRPr="00C67FF2">
        <w:rPr>
          <w:rFonts w:ascii="Arial" w:eastAsiaTheme="minorHAnsi" w:hAnsi="Arial" w:cs="Arial"/>
          <w:color w:val="000000"/>
          <w:lang w:eastAsia="en-US"/>
        </w:rPr>
        <w:t>)</w:t>
      </w:r>
      <w:r w:rsidRPr="00C67FF2">
        <w:rPr>
          <w:rFonts w:ascii="Arial" w:eastAsiaTheme="minorHAnsi" w:hAnsi="Arial" w:cs="Arial"/>
          <w:color w:val="000000"/>
          <w:lang w:eastAsia="en-US"/>
        </w:rPr>
        <w:t xml:space="preserve"> </w:t>
      </w:r>
      <w:r w:rsidR="00BB1ED0" w:rsidRPr="00C67FF2">
        <w:rPr>
          <w:rFonts w:ascii="Arial" w:eastAsiaTheme="minorHAnsi" w:hAnsi="Arial" w:cs="Arial"/>
          <w:color w:val="000000"/>
          <w:lang w:eastAsia="en-US"/>
        </w:rPr>
        <w:t xml:space="preserve">O(s) atestado(s) deve(m) </w:t>
      </w:r>
      <w:proofErr w:type="gramStart"/>
      <w:r w:rsidR="00BB1ED0" w:rsidRPr="00C67FF2">
        <w:rPr>
          <w:rFonts w:ascii="Arial" w:eastAsiaTheme="minorHAnsi" w:hAnsi="Arial" w:cs="Arial"/>
          <w:color w:val="000000"/>
          <w:lang w:eastAsia="en-US"/>
        </w:rPr>
        <w:t>ser, assinado</w:t>
      </w:r>
      <w:proofErr w:type="gramEnd"/>
      <w:r w:rsidR="00BB1ED0" w:rsidRPr="00C67FF2">
        <w:rPr>
          <w:rFonts w:ascii="Arial" w:eastAsiaTheme="minorHAnsi" w:hAnsi="Arial" w:cs="Arial"/>
          <w:color w:val="000000"/>
          <w:lang w:eastAsia="en-US"/>
        </w:rPr>
        <w:t>(s) pelo representante legal da contratante e devem conter os dados da empresa contratada (não menos que Razão Social e CNPJ).</w:t>
      </w:r>
    </w:p>
    <w:p w14:paraId="1CEAC1CC" w14:textId="64228B8E" w:rsidR="00BB1ED0" w:rsidRPr="00C67FF2" w:rsidRDefault="004F136D" w:rsidP="00F6133F">
      <w:pPr>
        <w:autoSpaceDE w:val="0"/>
        <w:autoSpaceDN w:val="0"/>
        <w:adjustRightInd w:val="0"/>
        <w:spacing w:after="0" w:line="240" w:lineRule="auto"/>
        <w:ind w:left="851"/>
        <w:jc w:val="both"/>
        <w:rPr>
          <w:rFonts w:ascii="Arial" w:eastAsiaTheme="minorHAnsi" w:hAnsi="Arial" w:cs="Arial"/>
          <w:color w:val="000000"/>
          <w:lang w:eastAsia="en-US"/>
        </w:rPr>
      </w:pPr>
      <w:r w:rsidRPr="00C67FF2">
        <w:rPr>
          <w:rFonts w:ascii="Arial" w:eastAsiaTheme="minorHAnsi" w:hAnsi="Arial" w:cs="Arial"/>
          <w:color w:val="000000"/>
          <w:lang w:eastAsia="en-US"/>
        </w:rPr>
        <w:t>c</w:t>
      </w:r>
      <w:r w:rsidR="00BB1ED0" w:rsidRPr="00C67FF2">
        <w:rPr>
          <w:rFonts w:ascii="Arial" w:eastAsiaTheme="minorHAnsi" w:hAnsi="Arial" w:cs="Arial"/>
          <w:color w:val="000000"/>
          <w:lang w:eastAsia="en-US"/>
        </w:rPr>
        <w:t>)</w:t>
      </w:r>
      <w:r w:rsidRPr="00C67FF2">
        <w:rPr>
          <w:rFonts w:ascii="Arial" w:eastAsiaTheme="minorHAnsi" w:hAnsi="Arial" w:cs="Arial"/>
          <w:color w:val="000000"/>
          <w:lang w:eastAsia="en-US"/>
        </w:rPr>
        <w:t xml:space="preserve"> </w:t>
      </w:r>
      <w:r w:rsidR="00BB1ED0" w:rsidRPr="00C67FF2">
        <w:rPr>
          <w:rFonts w:ascii="Arial" w:eastAsiaTheme="minorHAnsi" w:hAnsi="Arial" w:cs="Arial"/>
          <w:color w:val="000000"/>
          <w:lang w:eastAsia="en-US"/>
        </w:rPr>
        <w:t>O Pregoeiro poderá promover diligências para averiguar a veracidade das informações constantes nos documentos apresentados, caso julgue necessário, estando sujeita à inabilitação, a licitante que apresentar documentos em desacordo com as informações obtidas pela Equipe de apoio, além de incorrer nas sanções previstas na Lei n° 8.666/1993.</w:t>
      </w:r>
    </w:p>
    <w:p w14:paraId="6432BE18" w14:textId="77777777" w:rsidR="00BB1ED0" w:rsidRPr="00C67FF2" w:rsidRDefault="00BB1ED0" w:rsidP="00F6133F">
      <w:pPr>
        <w:autoSpaceDE w:val="0"/>
        <w:autoSpaceDN w:val="0"/>
        <w:adjustRightInd w:val="0"/>
        <w:spacing w:after="0" w:line="240" w:lineRule="auto"/>
        <w:ind w:left="284"/>
        <w:jc w:val="both"/>
        <w:rPr>
          <w:rFonts w:ascii="Arial" w:eastAsiaTheme="minorHAnsi" w:hAnsi="Arial" w:cs="Arial"/>
          <w:b/>
          <w:color w:val="000000"/>
          <w:lang w:eastAsia="en-US"/>
        </w:rPr>
      </w:pPr>
    </w:p>
    <w:p w14:paraId="38EBCF01" w14:textId="304BBA31" w:rsidR="009367BC" w:rsidRPr="00C67FF2" w:rsidRDefault="00772B7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18.1.4 -</w:t>
      </w:r>
      <w:r w:rsidR="009367BC" w:rsidRPr="00C67FF2">
        <w:rPr>
          <w:rFonts w:ascii="Arial" w:eastAsiaTheme="minorHAnsi" w:hAnsi="Arial" w:cs="Arial"/>
          <w:b/>
          <w:bCs/>
          <w:color w:val="000000"/>
          <w:lang w:eastAsia="en-US"/>
        </w:rPr>
        <w:t xml:space="preserve"> QUALIFICAÇÃO ECONÔMICO-FINANCEIRA </w:t>
      </w:r>
    </w:p>
    <w:p w14:paraId="49713167" w14:textId="77777777" w:rsidR="009367BC"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18.1.4.1 -</w:t>
      </w:r>
      <w:r w:rsidR="009367BC" w:rsidRPr="00C67FF2">
        <w:rPr>
          <w:rFonts w:ascii="Arial" w:eastAsiaTheme="minorHAnsi" w:hAnsi="Arial" w:cs="Arial"/>
          <w:b/>
          <w:bCs/>
          <w:color w:val="000000"/>
          <w:lang w:eastAsia="en-US"/>
        </w:rPr>
        <w:t xml:space="preserve"> </w:t>
      </w:r>
      <w:r w:rsidR="009367BC" w:rsidRPr="00C67FF2">
        <w:rPr>
          <w:rFonts w:ascii="Arial" w:eastAsiaTheme="minorHAnsi" w:hAnsi="Arial" w:cs="Arial"/>
          <w:color w:val="000000"/>
          <w:lang w:eastAsia="en-US"/>
        </w:rPr>
        <w:t xml:space="preserve">Certidão negativa de falências expedida pelo distribuidor da sede da licitante; </w:t>
      </w:r>
    </w:p>
    <w:p w14:paraId="2D102221" w14:textId="1565DA95" w:rsidR="00C83DF3" w:rsidRPr="00C67FF2" w:rsidRDefault="00772B72"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18.1.4.2 -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color w:val="000000"/>
          <w:lang w:eastAsia="en-US"/>
        </w:rPr>
        <w:t xml:space="preserve">Apresentar Certidão expedida pela respectiva Junta Comercial ou pelo Registro competente que comprove sua condição de microempresa ou empresa de pequeno porte (art. 8º, Instrução Normativa nº 103, de 30 de abril de 2007); ou certidão simplificada emitida pelo site da Junta Comercial do Estado sede da Empresa. </w:t>
      </w:r>
    </w:p>
    <w:p w14:paraId="5EFA1185" w14:textId="77777777" w:rsidR="00C83DF3" w:rsidRPr="00C67FF2" w:rsidRDefault="00C83DF3" w:rsidP="00F6133F">
      <w:pPr>
        <w:autoSpaceDE w:val="0"/>
        <w:autoSpaceDN w:val="0"/>
        <w:adjustRightInd w:val="0"/>
        <w:spacing w:after="0" w:line="240" w:lineRule="auto"/>
        <w:jc w:val="both"/>
        <w:rPr>
          <w:rFonts w:ascii="Arial" w:eastAsiaTheme="minorHAnsi" w:hAnsi="Arial" w:cs="Arial"/>
          <w:color w:val="000000"/>
          <w:lang w:eastAsia="en-US"/>
        </w:rPr>
      </w:pPr>
    </w:p>
    <w:p w14:paraId="3A7F0ABC" w14:textId="77777777" w:rsidR="00C83DF3" w:rsidRPr="00C67FF2" w:rsidRDefault="00772B72" w:rsidP="00F6133F">
      <w:pPr>
        <w:autoSpaceDE w:val="0"/>
        <w:autoSpaceDN w:val="0"/>
        <w:adjustRightInd w:val="0"/>
        <w:spacing w:after="0" w:line="240" w:lineRule="auto"/>
        <w:ind w:left="284"/>
        <w:jc w:val="both"/>
        <w:rPr>
          <w:rFonts w:ascii="Arial" w:eastAsiaTheme="minorHAnsi" w:hAnsi="Arial" w:cs="Arial"/>
          <w:b/>
          <w:color w:val="000000"/>
          <w:lang w:eastAsia="en-US"/>
        </w:rPr>
      </w:pPr>
      <w:r w:rsidRPr="00C67FF2">
        <w:rPr>
          <w:rFonts w:ascii="Arial" w:eastAsiaTheme="minorHAnsi" w:hAnsi="Arial" w:cs="Arial"/>
          <w:b/>
          <w:bCs/>
          <w:color w:val="000000"/>
          <w:lang w:eastAsia="en-US"/>
        </w:rPr>
        <w:t>18.1.5 -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b/>
          <w:color w:val="000000"/>
          <w:lang w:eastAsia="en-US"/>
        </w:rPr>
        <w:t xml:space="preserve">DECLARAÇÕES </w:t>
      </w:r>
    </w:p>
    <w:p w14:paraId="36CBABF5" w14:textId="77777777" w:rsidR="00C83DF3" w:rsidRPr="00C67FF2" w:rsidRDefault="00FA38C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18.1.5.1 -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b/>
          <w:color w:val="000000"/>
          <w:lang w:eastAsia="en-US"/>
        </w:rPr>
        <w:t>TRABALHO DE MENOR</w:t>
      </w:r>
      <w:r w:rsidR="00C83DF3" w:rsidRPr="00C67FF2">
        <w:rPr>
          <w:rFonts w:ascii="Arial" w:eastAsiaTheme="minorHAnsi" w:hAnsi="Arial" w:cs="Arial"/>
          <w:color w:val="000000"/>
          <w:lang w:eastAsia="en-US"/>
        </w:rPr>
        <w:t xml:space="preserve"> - Declaração eletrônica de que não emprega menor de 18 anos em trabalho noturno, perigoso ou insalubre, e não emprega menor de 16 anos, salvo, a partir de 14 anos, na condição de aprendiz, nos termos do inciso XXXIII, do art. 7º da Constituição Federal; </w:t>
      </w:r>
    </w:p>
    <w:p w14:paraId="3E90B1CB" w14:textId="77777777" w:rsidR="00C83DF3" w:rsidRPr="00C67FF2" w:rsidRDefault="00FA38C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18.1.5.2 -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b/>
          <w:color w:val="000000"/>
          <w:lang w:eastAsia="en-US"/>
        </w:rPr>
        <w:t>FATO IMPEDITIVO</w:t>
      </w:r>
      <w:r w:rsidR="00C83DF3" w:rsidRPr="00C67FF2">
        <w:rPr>
          <w:rFonts w:ascii="Arial" w:eastAsiaTheme="minorHAnsi" w:hAnsi="Arial" w:cs="Arial"/>
          <w:color w:val="000000"/>
          <w:lang w:eastAsia="en-US"/>
        </w:rPr>
        <w:t xml:space="preserve"> - Declaração eletrônica de que inexistem fatos impeditivos para a habilitação no presente processo licitatório, ciente da obrigatoriedade de declarar ocorrências posteriores; </w:t>
      </w:r>
    </w:p>
    <w:p w14:paraId="50017FC7" w14:textId="77777777" w:rsidR="00C83DF3" w:rsidRPr="00C67FF2" w:rsidRDefault="00FA38C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18.1.5.3 -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b/>
          <w:color w:val="000000"/>
          <w:lang w:eastAsia="en-US"/>
        </w:rPr>
        <w:t>MICROEMPRESA OU EMPRESA DE PEQUENO PORTE</w:t>
      </w:r>
      <w:r w:rsidR="00C83DF3" w:rsidRPr="00C67FF2">
        <w:rPr>
          <w:rFonts w:ascii="Arial" w:eastAsiaTheme="minorHAnsi" w:hAnsi="Arial" w:cs="Arial"/>
          <w:color w:val="000000"/>
          <w:lang w:eastAsia="en-US"/>
        </w:rPr>
        <w:t xml:space="preserve"> - Declaração eletrônica de que atende aos requisitos do art. 3º da LC nº 123/2006, para fazer jus aos benefícios previstos nessa lei; </w:t>
      </w:r>
    </w:p>
    <w:p w14:paraId="648FD69F" w14:textId="77777777" w:rsidR="00C83DF3" w:rsidRPr="00C67FF2" w:rsidRDefault="00FA38C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18.1.5.4 -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b/>
          <w:color w:val="000000"/>
          <w:lang w:eastAsia="en-US"/>
        </w:rPr>
        <w:t>REQUISITOS DE HABILITAÇÃO</w:t>
      </w:r>
      <w:r w:rsidR="00C83DF3" w:rsidRPr="00C67FF2">
        <w:rPr>
          <w:rFonts w:ascii="Arial" w:eastAsiaTheme="minorHAnsi" w:hAnsi="Arial" w:cs="Arial"/>
          <w:color w:val="000000"/>
          <w:lang w:eastAsia="en-US"/>
        </w:rPr>
        <w:t xml:space="preserve"> - Declaração eletrônica de que cumpre plenamente as condições de habilitação fixadas no Edital e seus anexos; </w:t>
      </w:r>
    </w:p>
    <w:p w14:paraId="7D299016" w14:textId="77777777" w:rsidR="00C83DF3" w:rsidRPr="00C67FF2" w:rsidRDefault="00FA38C5" w:rsidP="00F6133F">
      <w:pPr>
        <w:autoSpaceDE w:val="0"/>
        <w:autoSpaceDN w:val="0"/>
        <w:adjustRightInd w:val="0"/>
        <w:spacing w:after="0" w:line="240" w:lineRule="auto"/>
        <w:ind w:left="567"/>
        <w:jc w:val="both"/>
        <w:rPr>
          <w:rFonts w:ascii="Arial" w:eastAsiaTheme="minorHAnsi" w:hAnsi="Arial" w:cs="Arial"/>
          <w:color w:val="000000"/>
          <w:lang w:eastAsia="en-US"/>
        </w:rPr>
      </w:pPr>
      <w:r w:rsidRPr="00C67FF2">
        <w:rPr>
          <w:rFonts w:ascii="Arial" w:eastAsiaTheme="minorHAnsi" w:hAnsi="Arial" w:cs="Arial"/>
          <w:b/>
          <w:bCs/>
          <w:color w:val="000000"/>
          <w:lang w:eastAsia="en-US"/>
        </w:rPr>
        <w:t>18.1.5.5 -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b/>
          <w:color w:val="000000"/>
          <w:lang w:eastAsia="en-US"/>
        </w:rPr>
        <w:t>ELABORAÇÃO INDEPENDENTE DE PROPOSTA</w:t>
      </w:r>
      <w:r w:rsidR="00C83DF3" w:rsidRPr="00C67FF2">
        <w:rPr>
          <w:rFonts w:ascii="Arial" w:eastAsiaTheme="minorHAnsi" w:hAnsi="Arial" w:cs="Arial"/>
          <w:color w:val="000000"/>
          <w:lang w:eastAsia="en-US"/>
        </w:rPr>
        <w:t xml:space="preserve"> - Declaração eletrônica de que elaborou de forma independente a proposta comercial e seu(s) lance(s). </w:t>
      </w:r>
    </w:p>
    <w:p w14:paraId="3E89A5A3" w14:textId="70E71A64" w:rsidR="00C83DF3" w:rsidRPr="00C67FF2" w:rsidRDefault="00FA38C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highlight w:val="yellow"/>
          <w:lang w:eastAsia="en-US"/>
        </w:rPr>
        <w:lastRenderedPageBreak/>
        <w:t>18.2 -</w:t>
      </w:r>
      <w:r w:rsidR="00C83DF3" w:rsidRPr="00C67FF2">
        <w:rPr>
          <w:rFonts w:ascii="Arial" w:eastAsiaTheme="minorHAnsi" w:hAnsi="Arial" w:cs="Arial"/>
          <w:b/>
          <w:bCs/>
          <w:color w:val="000000"/>
          <w:highlight w:val="yellow"/>
          <w:lang w:eastAsia="en-US"/>
        </w:rPr>
        <w:t xml:space="preserve"> </w:t>
      </w:r>
      <w:r w:rsidR="00C83DF3" w:rsidRPr="00C67FF2">
        <w:rPr>
          <w:rFonts w:ascii="Arial" w:eastAsiaTheme="minorHAnsi" w:hAnsi="Arial" w:cs="Arial"/>
          <w:color w:val="000000"/>
          <w:highlight w:val="yellow"/>
          <w:lang w:eastAsia="en-US"/>
        </w:rPr>
        <w:t xml:space="preserve">As declarações exigidas no subitem </w:t>
      </w:r>
      <w:r w:rsidR="00A7448A" w:rsidRPr="00C67FF2">
        <w:rPr>
          <w:rFonts w:ascii="Arial" w:eastAsiaTheme="minorHAnsi" w:hAnsi="Arial" w:cs="Arial"/>
          <w:b/>
          <w:bCs/>
          <w:color w:val="000000"/>
          <w:highlight w:val="yellow"/>
          <w:lang w:eastAsia="en-US"/>
        </w:rPr>
        <w:t>18.1.5</w:t>
      </w:r>
      <w:r w:rsidR="00C83DF3" w:rsidRPr="00C67FF2">
        <w:rPr>
          <w:rFonts w:ascii="Arial" w:eastAsiaTheme="minorHAnsi" w:hAnsi="Arial" w:cs="Arial"/>
          <w:b/>
          <w:bCs/>
          <w:color w:val="000000"/>
          <w:highlight w:val="yellow"/>
          <w:lang w:eastAsia="en-US"/>
        </w:rPr>
        <w:t xml:space="preserve"> </w:t>
      </w:r>
      <w:r w:rsidR="00C83DF3" w:rsidRPr="00C67FF2">
        <w:rPr>
          <w:rFonts w:ascii="Arial" w:eastAsiaTheme="minorHAnsi" w:hAnsi="Arial" w:cs="Arial"/>
          <w:color w:val="000000"/>
          <w:highlight w:val="yellow"/>
          <w:lang w:eastAsia="en-US"/>
        </w:rPr>
        <w:t xml:space="preserve">deverão ser realizadas eletronicamente no momento do cadastro da respectiva proposta e poderão ser extraídas pelo Pregoeiro diretamente do </w:t>
      </w:r>
      <w:proofErr w:type="spellStart"/>
      <w:r w:rsidR="00C83DF3" w:rsidRPr="00C67FF2">
        <w:rPr>
          <w:rFonts w:ascii="Arial" w:eastAsiaTheme="minorHAnsi" w:hAnsi="Arial" w:cs="Arial"/>
          <w:color w:val="000000"/>
          <w:highlight w:val="yellow"/>
          <w:lang w:eastAsia="en-US"/>
        </w:rPr>
        <w:t>Comprasnet</w:t>
      </w:r>
      <w:proofErr w:type="spellEnd"/>
      <w:r w:rsidR="00C83DF3" w:rsidRPr="00C67FF2">
        <w:rPr>
          <w:rFonts w:ascii="Arial" w:eastAsiaTheme="minorHAnsi" w:hAnsi="Arial" w:cs="Arial"/>
          <w:color w:val="000000"/>
          <w:highlight w:val="yellow"/>
          <w:lang w:eastAsia="en-US"/>
        </w:rPr>
        <w:t>, não sendo de apresentação ou encaminhamento obrigatório pelo licitante.</w:t>
      </w:r>
      <w:r w:rsidR="00C83DF3" w:rsidRPr="00C67FF2">
        <w:rPr>
          <w:rFonts w:ascii="Arial" w:eastAsiaTheme="minorHAnsi" w:hAnsi="Arial" w:cs="Arial"/>
          <w:color w:val="000000"/>
          <w:lang w:eastAsia="en-US"/>
        </w:rPr>
        <w:t xml:space="preserve"> </w:t>
      </w:r>
    </w:p>
    <w:p w14:paraId="41A42B9E" w14:textId="77777777" w:rsidR="00C83DF3" w:rsidRPr="00C67FF2" w:rsidRDefault="00FA38C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18.3 - </w:t>
      </w:r>
      <w:r w:rsidR="00C83DF3" w:rsidRPr="00C67FF2">
        <w:rPr>
          <w:rFonts w:ascii="Arial" w:eastAsiaTheme="minorHAnsi" w:hAnsi="Arial" w:cs="Arial"/>
          <w:color w:val="000000"/>
          <w:lang w:eastAsia="en-US"/>
        </w:rPr>
        <w:t xml:space="preserve">As microempresas e empresas de pequeno porte deverão apresentar toda a documentação exigida para efeito de comprovação de REGULARIDADE FISCAL, mesmo que esta apresente alguma restrição. </w:t>
      </w:r>
    </w:p>
    <w:p w14:paraId="522A183A" w14:textId="77777777" w:rsidR="00C83DF3" w:rsidRPr="00C67FF2" w:rsidRDefault="00FA38C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18.4 -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color w:val="000000"/>
          <w:lang w:eastAsia="en-US"/>
        </w:rPr>
        <w:t xml:space="preserve">A critério do Pregoeiro, caso haja disponibilidade ON LINE e seja favorável à agilidade e competitividade do certame, poderão ser realizadas consultas diretamente aos sítios institucionais na Internet para fins de comprovação de regularidade de situação dos licitantes, fazendo constar, via CHAT, na ata dos trabalhos tais diligências. </w:t>
      </w:r>
    </w:p>
    <w:p w14:paraId="33F03C04" w14:textId="77777777" w:rsidR="00C83DF3" w:rsidRPr="00C67FF2" w:rsidRDefault="00FA38C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18.5 -</w:t>
      </w:r>
      <w:r w:rsidR="00C83DF3" w:rsidRPr="00C67FF2">
        <w:rPr>
          <w:rFonts w:ascii="Arial" w:eastAsiaTheme="minorHAnsi" w:hAnsi="Arial" w:cs="Arial"/>
          <w:b/>
          <w:bCs/>
          <w:color w:val="000000"/>
          <w:lang w:eastAsia="en-US"/>
        </w:rPr>
        <w:t xml:space="preserve"> </w:t>
      </w:r>
      <w:r w:rsidR="00C83DF3" w:rsidRPr="00C67FF2">
        <w:rPr>
          <w:rFonts w:ascii="Arial" w:eastAsiaTheme="minorHAnsi" w:hAnsi="Arial" w:cs="Arial"/>
          <w:color w:val="000000"/>
          <w:lang w:eastAsia="en-US"/>
        </w:rPr>
        <w:t xml:space="preserve">Não havendo indicação no corpo da própria certidão ou documento oficial apresentado para comprovação das exigências de habilitação previstas nesta cláusula, serão considerados válidos todos aqueles emitidos há, no máximo, 180 DIAS da data da sessão inicial do presente certame, ou conforme o prazo definido pelo órgão emissor. </w:t>
      </w:r>
    </w:p>
    <w:p w14:paraId="223B4237" w14:textId="77777777" w:rsidR="00FA38C5" w:rsidRPr="00C67FF2" w:rsidRDefault="00FA38C5" w:rsidP="00F6133F">
      <w:pPr>
        <w:autoSpaceDE w:val="0"/>
        <w:autoSpaceDN w:val="0"/>
        <w:adjustRightInd w:val="0"/>
        <w:spacing w:after="0" w:line="240" w:lineRule="auto"/>
        <w:jc w:val="both"/>
        <w:rPr>
          <w:rFonts w:ascii="Arial" w:eastAsiaTheme="minorHAnsi" w:hAnsi="Arial" w:cs="Arial"/>
          <w:color w:val="000000"/>
          <w:lang w:eastAsia="en-US"/>
        </w:rPr>
      </w:pPr>
    </w:p>
    <w:p w14:paraId="56680CE0" w14:textId="77777777" w:rsidR="00FA38C5" w:rsidRPr="00C67FF2" w:rsidRDefault="00FA38C5"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XIX – DO JULGAMENTO DA HABILITAÇÃO</w:t>
      </w:r>
    </w:p>
    <w:p w14:paraId="70C2BF7E" w14:textId="77777777" w:rsidR="00FA38C5" w:rsidRPr="00C67FF2" w:rsidRDefault="005E744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19.1 -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Havendo julgamento favorável à classificação da(s) proposta(s) comercial(</w:t>
      </w:r>
      <w:proofErr w:type="spellStart"/>
      <w:r w:rsidR="00FA38C5" w:rsidRPr="00C67FF2">
        <w:rPr>
          <w:rFonts w:ascii="Arial" w:eastAsiaTheme="minorHAnsi" w:hAnsi="Arial" w:cs="Arial"/>
          <w:color w:val="000000"/>
          <w:lang w:eastAsia="en-US"/>
        </w:rPr>
        <w:t>is</w:t>
      </w:r>
      <w:proofErr w:type="spellEnd"/>
      <w:r w:rsidR="00FA38C5" w:rsidRPr="00C67FF2">
        <w:rPr>
          <w:rFonts w:ascii="Arial" w:eastAsiaTheme="minorHAnsi" w:hAnsi="Arial" w:cs="Arial"/>
          <w:color w:val="000000"/>
          <w:lang w:eastAsia="en-US"/>
        </w:rPr>
        <w:t>), o Pregoeiro poderá convocar o(s) particular(es), via CHAT, para encaminhar ao Sistema COMPRASNET, por meio da opção “ENVIAR ANEXO”, no prazo de 02 (duas) HORAS (podendo ser prorrogado a requerimento do interessado e a critério do Pregoeiro), a DOCUMENTAÇÃO COMPLEMENTAR, obser</w:t>
      </w:r>
      <w:r w:rsidRPr="00C67FF2">
        <w:rPr>
          <w:rFonts w:ascii="Arial" w:eastAsiaTheme="minorHAnsi" w:hAnsi="Arial" w:cs="Arial"/>
          <w:color w:val="000000"/>
          <w:lang w:eastAsia="en-US"/>
        </w:rPr>
        <w:t xml:space="preserve">vada a regra contida </w:t>
      </w:r>
      <w:proofErr w:type="gramStart"/>
      <w:r w:rsidRPr="00C67FF2">
        <w:rPr>
          <w:rFonts w:ascii="Arial" w:eastAsiaTheme="minorHAnsi" w:hAnsi="Arial" w:cs="Arial"/>
          <w:color w:val="000000"/>
          <w:lang w:eastAsia="en-US"/>
        </w:rPr>
        <w:t>no itens</w:t>
      </w:r>
      <w:proofErr w:type="gramEnd"/>
      <w:r w:rsidRPr="00C67FF2">
        <w:rPr>
          <w:rFonts w:ascii="Arial" w:eastAsiaTheme="minorHAnsi" w:hAnsi="Arial" w:cs="Arial"/>
          <w:color w:val="000000"/>
          <w:lang w:eastAsia="en-US"/>
        </w:rPr>
        <w:t xml:space="preserve"> 19.2 a 19</w:t>
      </w:r>
      <w:r w:rsidR="00FA38C5" w:rsidRPr="00C67FF2">
        <w:rPr>
          <w:rFonts w:ascii="Arial" w:eastAsiaTheme="minorHAnsi" w:hAnsi="Arial" w:cs="Arial"/>
          <w:color w:val="000000"/>
          <w:lang w:eastAsia="en-US"/>
        </w:rPr>
        <w:t>.6 e os procedime</w:t>
      </w:r>
      <w:r w:rsidRPr="00C67FF2">
        <w:rPr>
          <w:rFonts w:ascii="Arial" w:eastAsiaTheme="minorHAnsi" w:hAnsi="Arial" w:cs="Arial"/>
          <w:color w:val="000000"/>
          <w:lang w:eastAsia="en-US"/>
        </w:rPr>
        <w:t>ntos e regras fixados no item 15</w:t>
      </w:r>
      <w:r w:rsidR="00FA38C5" w:rsidRPr="00C67FF2">
        <w:rPr>
          <w:rFonts w:ascii="Arial" w:eastAsiaTheme="minorHAnsi" w:hAnsi="Arial" w:cs="Arial"/>
          <w:color w:val="000000"/>
          <w:lang w:eastAsia="en-US"/>
        </w:rPr>
        <w:t xml:space="preserve"> deste Edital. </w:t>
      </w:r>
    </w:p>
    <w:p w14:paraId="7A3947F8" w14:textId="77777777" w:rsidR="00FA38C5" w:rsidRPr="00C67FF2" w:rsidRDefault="005E744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19.2 -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Será acessado o SICAF para fins de consulta do cadastro do(s) licitante(s) classificado(s) em primeiro lugar, para fins de verificação parcial da habilitação de cada licitante, sendo impresso o extrato que integrará a documentação de habilitação do(s) licitante(s). </w:t>
      </w:r>
    </w:p>
    <w:p w14:paraId="028AF766" w14:textId="77777777" w:rsidR="00FA38C5" w:rsidRPr="00C67FF2" w:rsidRDefault="005E744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19.3 -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Além da regularidade da documentação já abrangida pelo SICAF, serão visualizadas e impressas as declarações eletrônicas para fins de cumprimento do exigido no subitem </w:t>
      </w:r>
      <w:r w:rsidR="002E6F6B" w:rsidRPr="00C67FF2">
        <w:rPr>
          <w:rFonts w:ascii="Arial" w:eastAsiaTheme="minorHAnsi" w:hAnsi="Arial" w:cs="Arial"/>
          <w:b/>
          <w:bCs/>
          <w:color w:val="000000"/>
          <w:lang w:eastAsia="en-US"/>
        </w:rPr>
        <w:t>18.1</w:t>
      </w:r>
      <w:r w:rsidR="00FA38C5" w:rsidRPr="00C67FF2">
        <w:rPr>
          <w:rFonts w:ascii="Arial" w:eastAsiaTheme="minorHAnsi" w:hAnsi="Arial" w:cs="Arial"/>
          <w:b/>
          <w:bCs/>
          <w:color w:val="000000"/>
          <w:lang w:eastAsia="en-US"/>
        </w:rPr>
        <w:t xml:space="preserve">.5. </w:t>
      </w:r>
      <w:r w:rsidR="00FA38C5" w:rsidRPr="00C67FF2">
        <w:rPr>
          <w:rFonts w:ascii="Arial" w:eastAsiaTheme="minorHAnsi" w:hAnsi="Arial" w:cs="Arial"/>
          <w:color w:val="000000"/>
          <w:lang w:eastAsia="en-US"/>
        </w:rPr>
        <w:t xml:space="preserve">deste Edital. </w:t>
      </w:r>
    </w:p>
    <w:p w14:paraId="2841B2BD" w14:textId="77777777" w:rsidR="00FA38C5" w:rsidRPr="00C67FF2" w:rsidRDefault="002E6F6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19.4 -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Para fins de julgamento da habilitação, poderá haver a verificação em SÍTIOS OFICIAIS DE ÓRGÃOS E ENTIDADES EMISSORES DE CERTIDÕES E/OU DOCUMENTOS DIVERSOS, como forma de provar a autenticidade dos documentos/certidões e regularidade do licitante, ou até para fins de obtenção de certidões e informações, sendo comprovadas nos autos tais diligências. </w:t>
      </w:r>
    </w:p>
    <w:p w14:paraId="7B72B65B" w14:textId="77777777" w:rsidR="00FA38C5" w:rsidRPr="00C67FF2" w:rsidRDefault="008F28A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19.5 -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Caso o licitante esteja com alguma certidão com prazo de validade vencida, poderá o Pregoeiro e/ou a equipe de apoio realizar diligências eletrônicas diretamente nos sítios oficiais. </w:t>
      </w:r>
    </w:p>
    <w:p w14:paraId="7ACAACA7" w14:textId="77777777" w:rsidR="00FA38C5" w:rsidRPr="00C67FF2" w:rsidRDefault="008F28A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19.6 -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Poderá ser INABILITADO o licitante que: </w:t>
      </w:r>
    </w:p>
    <w:p w14:paraId="4C4E7C93" w14:textId="77777777" w:rsidR="00FA38C5" w:rsidRPr="00C67FF2" w:rsidRDefault="00FA38C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deixar de encaminhar ou de apresentar quaisquer do</w:t>
      </w:r>
      <w:r w:rsidR="008F28A6" w:rsidRPr="00C67FF2">
        <w:rPr>
          <w:rFonts w:ascii="Arial" w:eastAsiaTheme="minorHAnsi" w:hAnsi="Arial" w:cs="Arial"/>
          <w:color w:val="000000"/>
          <w:lang w:eastAsia="en-US"/>
        </w:rPr>
        <w:t>s documentos exigidos no item 16</w:t>
      </w:r>
      <w:r w:rsidRPr="00C67FF2">
        <w:rPr>
          <w:rFonts w:ascii="Arial" w:eastAsiaTheme="minorHAnsi" w:hAnsi="Arial" w:cs="Arial"/>
          <w:color w:val="000000"/>
          <w:lang w:eastAsia="en-US"/>
        </w:rPr>
        <w:t xml:space="preserve"> deste Edital; </w:t>
      </w:r>
    </w:p>
    <w:p w14:paraId="7A0E019E" w14:textId="77777777" w:rsidR="00FA38C5" w:rsidRPr="00C67FF2" w:rsidRDefault="00FA38C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apresentar certidão ou outro documento com prazo de validade vencido, ressalvadas os permissivos contidos nos itens </w:t>
      </w:r>
      <w:r w:rsidR="002E6F6B" w:rsidRPr="00C67FF2">
        <w:rPr>
          <w:rFonts w:ascii="Arial" w:eastAsiaTheme="minorHAnsi" w:hAnsi="Arial" w:cs="Arial"/>
          <w:b/>
          <w:bCs/>
          <w:color w:val="000000"/>
          <w:lang w:eastAsia="en-US"/>
        </w:rPr>
        <w:t>15.3 e 18</w:t>
      </w:r>
      <w:r w:rsidRPr="00C67FF2">
        <w:rPr>
          <w:rFonts w:ascii="Arial" w:eastAsiaTheme="minorHAnsi" w:hAnsi="Arial" w:cs="Arial"/>
          <w:b/>
          <w:bCs/>
          <w:color w:val="000000"/>
          <w:lang w:eastAsia="en-US"/>
        </w:rPr>
        <w:t xml:space="preserve">.3 </w:t>
      </w:r>
      <w:r w:rsidRPr="00C67FF2">
        <w:rPr>
          <w:rFonts w:ascii="Arial" w:eastAsiaTheme="minorHAnsi" w:hAnsi="Arial" w:cs="Arial"/>
          <w:color w:val="000000"/>
          <w:lang w:eastAsia="en-US"/>
        </w:rPr>
        <w:t xml:space="preserve">deste Edital; </w:t>
      </w:r>
    </w:p>
    <w:p w14:paraId="06611206" w14:textId="77777777" w:rsidR="00FA38C5" w:rsidRPr="00C67FF2" w:rsidRDefault="00FA38C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apresentar quaisquer documentos em desacordo com este Edital, inclusive quanto ao previsto no item </w:t>
      </w:r>
      <w:r w:rsidRPr="00C67FF2">
        <w:rPr>
          <w:rFonts w:ascii="Arial" w:eastAsiaTheme="minorHAnsi" w:hAnsi="Arial" w:cs="Arial"/>
          <w:b/>
          <w:bCs/>
          <w:color w:val="000000"/>
          <w:lang w:eastAsia="en-US"/>
        </w:rPr>
        <w:t>1</w:t>
      </w:r>
      <w:r w:rsidR="008F28A6" w:rsidRPr="00C67FF2">
        <w:rPr>
          <w:rFonts w:ascii="Arial" w:eastAsiaTheme="minorHAnsi" w:hAnsi="Arial" w:cs="Arial"/>
          <w:b/>
          <w:bCs/>
          <w:color w:val="000000"/>
          <w:lang w:eastAsia="en-US"/>
        </w:rPr>
        <w:t>5</w:t>
      </w:r>
      <w:r w:rsidRPr="00C67FF2">
        <w:rPr>
          <w:rFonts w:ascii="Arial" w:eastAsiaTheme="minorHAnsi" w:hAnsi="Arial" w:cs="Arial"/>
          <w:b/>
          <w:bCs/>
          <w:color w:val="000000"/>
          <w:lang w:eastAsia="en-US"/>
        </w:rPr>
        <w:t xml:space="preserve">.2 </w:t>
      </w:r>
      <w:r w:rsidRPr="00C67FF2">
        <w:rPr>
          <w:rFonts w:ascii="Arial" w:eastAsiaTheme="minorHAnsi" w:hAnsi="Arial" w:cs="Arial"/>
          <w:color w:val="000000"/>
          <w:lang w:eastAsia="en-US"/>
        </w:rPr>
        <w:t xml:space="preserve">deste Edital; </w:t>
      </w:r>
    </w:p>
    <w:p w14:paraId="54FD1AF6" w14:textId="77777777" w:rsidR="00FA38C5" w:rsidRPr="00C67FF2" w:rsidRDefault="00FA38C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não contenha em seu ato constitutivo atividade econômica compatível com o objeto da presente licitação; </w:t>
      </w:r>
    </w:p>
    <w:p w14:paraId="0D0044B5" w14:textId="77777777" w:rsidR="00FA38C5" w:rsidRPr="00C67FF2" w:rsidRDefault="00FA38C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e) </w:t>
      </w:r>
      <w:r w:rsidRPr="00C67FF2">
        <w:rPr>
          <w:rFonts w:ascii="Arial" w:eastAsiaTheme="minorHAnsi" w:hAnsi="Arial" w:cs="Arial"/>
          <w:color w:val="000000"/>
          <w:lang w:eastAsia="en-US"/>
        </w:rPr>
        <w:t xml:space="preserve">não comprove exigência(s) de habilitação prevista neste Edital e seus anexos. </w:t>
      </w:r>
    </w:p>
    <w:p w14:paraId="5E589876" w14:textId="77777777" w:rsidR="00FA38C5" w:rsidRPr="00C67FF2" w:rsidRDefault="008F28A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19.7 -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Sendo o licitante ME/EPP, não será motivo de INABILITAÇÃO a existência de restrições na sua HABILITAÇÃO FISCAL E TRABALHISTA, sendo observado o seguinte procedimento: </w:t>
      </w:r>
    </w:p>
    <w:p w14:paraId="603AB853" w14:textId="77777777" w:rsidR="004F136D" w:rsidRPr="00C67FF2" w:rsidRDefault="004F136D" w:rsidP="00F6133F">
      <w:pPr>
        <w:autoSpaceDE w:val="0"/>
        <w:autoSpaceDN w:val="0"/>
        <w:adjustRightInd w:val="0"/>
        <w:spacing w:after="0" w:line="240" w:lineRule="auto"/>
        <w:ind w:left="284"/>
        <w:jc w:val="both"/>
        <w:rPr>
          <w:rFonts w:ascii="Arial" w:eastAsiaTheme="minorHAnsi" w:hAnsi="Arial" w:cs="Arial"/>
          <w:b/>
          <w:bCs/>
          <w:color w:val="000000"/>
          <w:lang w:eastAsia="en-US"/>
        </w:rPr>
      </w:pPr>
    </w:p>
    <w:p w14:paraId="64756C0C" w14:textId="1C50BBA0" w:rsidR="00FA38C5" w:rsidRPr="00C67FF2" w:rsidRDefault="00FA38C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será o licitante declarado habilitado no certame para fins de posterior regularização, nos termos definidos na Lei Complementar nº 123/2006. </w:t>
      </w:r>
    </w:p>
    <w:p w14:paraId="07BF0664" w14:textId="77777777" w:rsidR="00FA38C5" w:rsidRPr="00C67FF2" w:rsidRDefault="00FA38C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008F28A6" w:rsidRPr="00C67FF2">
        <w:rPr>
          <w:rFonts w:ascii="Arial" w:eastAsiaTheme="minorHAnsi" w:hAnsi="Arial" w:cs="Arial"/>
          <w:color w:val="000000"/>
          <w:lang w:eastAsia="en-US"/>
        </w:rPr>
        <w:t>será assegurado o prazo de 05</w:t>
      </w:r>
      <w:r w:rsidRPr="00C67FF2">
        <w:rPr>
          <w:rFonts w:ascii="Arial" w:eastAsiaTheme="minorHAnsi" w:hAnsi="Arial" w:cs="Arial"/>
          <w:color w:val="000000"/>
          <w:lang w:eastAsia="en-US"/>
        </w:rPr>
        <w:t xml:space="preserve"> DIAS ÚTEIS, cujo termo inicial corresponderá ao momento da convocação para assinatura da ARP ou do termo de contrato ou equivalente, prorrogáveis por igual período, a critério da Administração, para a regularização da documentação, pagamento ou parcelamento do débito, e emissão de eventuais certidões, visando levantar a(s) restrição(</w:t>
      </w:r>
      <w:proofErr w:type="spellStart"/>
      <w:r w:rsidRPr="00C67FF2">
        <w:rPr>
          <w:rFonts w:ascii="Arial" w:eastAsiaTheme="minorHAnsi" w:hAnsi="Arial" w:cs="Arial"/>
          <w:color w:val="000000"/>
          <w:lang w:eastAsia="en-US"/>
        </w:rPr>
        <w:t>ões</w:t>
      </w:r>
      <w:proofErr w:type="spellEnd"/>
      <w:r w:rsidRPr="00C67FF2">
        <w:rPr>
          <w:rFonts w:ascii="Arial" w:eastAsiaTheme="minorHAnsi" w:hAnsi="Arial" w:cs="Arial"/>
          <w:color w:val="000000"/>
          <w:lang w:eastAsia="en-US"/>
        </w:rPr>
        <w:t xml:space="preserve">) identificada(s) na fase de habilitação. </w:t>
      </w:r>
    </w:p>
    <w:p w14:paraId="4664F1BC" w14:textId="77777777" w:rsidR="00FA38C5" w:rsidRPr="00C67FF2" w:rsidRDefault="00FA38C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a não regularização da situação fiscal no prazo fixado na alínea anterior, haverá a decadência do direito à contratação, sendo</w:t>
      </w:r>
      <w:r w:rsidR="0068272E" w:rsidRPr="00C67FF2">
        <w:rPr>
          <w:rFonts w:ascii="Arial" w:eastAsiaTheme="minorHAnsi" w:hAnsi="Arial" w:cs="Arial"/>
          <w:color w:val="000000"/>
          <w:lang w:eastAsia="en-US"/>
        </w:rPr>
        <w:t xml:space="preserve"> facultado à Prefeitura de Califórnia - PR</w:t>
      </w:r>
      <w:r w:rsidRPr="00C67FF2">
        <w:rPr>
          <w:rFonts w:ascii="Arial" w:eastAsiaTheme="minorHAnsi" w:hAnsi="Arial" w:cs="Arial"/>
          <w:color w:val="000000"/>
          <w:lang w:eastAsia="en-US"/>
        </w:rPr>
        <w:t xml:space="preserve"> convocar os licitantes remanescentes, na ordem de classificação, para firmar o contrato ou equivalente, ou até cancelar a licitação. </w:t>
      </w:r>
    </w:p>
    <w:p w14:paraId="299A971C" w14:textId="77777777" w:rsidR="00FA38C5" w:rsidRPr="00C67FF2" w:rsidRDefault="008F28A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19.8 -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Será HABILITADO o licitante que comprovar satisfatoriamente todos as capacidades subjetivas exigidas no item </w:t>
      </w:r>
      <w:r w:rsidRPr="00C67FF2">
        <w:rPr>
          <w:rFonts w:ascii="Arial" w:eastAsiaTheme="minorHAnsi" w:hAnsi="Arial" w:cs="Arial"/>
          <w:b/>
          <w:bCs/>
          <w:color w:val="000000"/>
          <w:lang w:eastAsia="en-US"/>
        </w:rPr>
        <w:t>18</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deste Edital. </w:t>
      </w:r>
    </w:p>
    <w:p w14:paraId="2AA3D089" w14:textId="77777777" w:rsidR="00FA38C5" w:rsidRPr="00C67FF2" w:rsidRDefault="008F28A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19.9 -</w:t>
      </w:r>
      <w:r w:rsidR="00FA38C5" w:rsidRPr="00C67FF2">
        <w:rPr>
          <w:rFonts w:ascii="Arial" w:eastAsiaTheme="minorHAnsi" w:hAnsi="Arial" w:cs="Arial"/>
          <w:b/>
          <w:bCs/>
          <w:color w:val="000000"/>
          <w:lang w:eastAsia="en-US"/>
        </w:rPr>
        <w:t xml:space="preserve"> </w:t>
      </w:r>
      <w:r w:rsidR="00FA38C5" w:rsidRPr="00C67FF2">
        <w:rPr>
          <w:rFonts w:ascii="Arial" w:eastAsiaTheme="minorHAnsi" w:hAnsi="Arial" w:cs="Arial"/>
          <w:color w:val="000000"/>
          <w:lang w:eastAsia="en-US"/>
        </w:rPr>
        <w:t xml:space="preserve">No julgamento da habilitação, poderá o Pregoeiro adotar os procedimentos, diligências e decisões previstas nos itens </w:t>
      </w:r>
      <w:r w:rsidRPr="00C67FF2">
        <w:rPr>
          <w:rFonts w:ascii="Arial" w:eastAsiaTheme="minorHAnsi" w:hAnsi="Arial" w:cs="Arial"/>
          <w:b/>
          <w:bCs/>
          <w:color w:val="000000"/>
          <w:lang w:eastAsia="en-US"/>
        </w:rPr>
        <w:t>17.7 a 17</w:t>
      </w:r>
      <w:r w:rsidR="00FA38C5" w:rsidRPr="00C67FF2">
        <w:rPr>
          <w:rFonts w:ascii="Arial" w:eastAsiaTheme="minorHAnsi" w:hAnsi="Arial" w:cs="Arial"/>
          <w:b/>
          <w:bCs/>
          <w:color w:val="000000"/>
          <w:lang w:eastAsia="en-US"/>
        </w:rPr>
        <w:t xml:space="preserve">.9 </w:t>
      </w:r>
      <w:r w:rsidR="00FA38C5" w:rsidRPr="00C67FF2">
        <w:rPr>
          <w:rFonts w:ascii="Arial" w:eastAsiaTheme="minorHAnsi" w:hAnsi="Arial" w:cs="Arial"/>
          <w:color w:val="000000"/>
          <w:lang w:eastAsia="en-US"/>
        </w:rPr>
        <w:t xml:space="preserve">desta Edital. </w:t>
      </w:r>
    </w:p>
    <w:p w14:paraId="6983D68F" w14:textId="77777777" w:rsidR="004B3D62" w:rsidRPr="00C67FF2" w:rsidRDefault="004B3D62" w:rsidP="00F6133F">
      <w:pPr>
        <w:autoSpaceDE w:val="0"/>
        <w:autoSpaceDN w:val="0"/>
        <w:adjustRightInd w:val="0"/>
        <w:spacing w:after="0" w:line="240" w:lineRule="auto"/>
        <w:jc w:val="both"/>
        <w:rPr>
          <w:rFonts w:ascii="Arial" w:eastAsiaTheme="minorHAnsi" w:hAnsi="Arial" w:cs="Arial"/>
          <w:color w:val="000000"/>
          <w:lang w:eastAsia="en-US"/>
        </w:rPr>
      </w:pPr>
    </w:p>
    <w:p w14:paraId="01CB0E09" w14:textId="77777777" w:rsidR="004B3D62" w:rsidRPr="00C67FF2" w:rsidRDefault="008F28A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 -</w:t>
      </w:r>
      <w:r w:rsidR="004B3D62" w:rsidRPr="00C67FF2">
        <w:rPr>
          <w:rFonts w:ascii="Arial" w:eastAsiaTheme="minorHAnsi" w:hAnsi="Arial" w:cs="Arial"/>
          <w:b/>
          <w:bCs/>
          <w:color w:val="000000"/>
          <w:lang w:eastAsia="en-US"/>
        </w:rPr>
        <w:t xml:space="preserve"> DO RECURSO ADMINISTRATIVO </w:t>
      </w:r>
    </w:p>
    <w:p w14:paraId="65E619D4" w14:textId="77777777" w:rsidR="004B3D62" w:rsidRPr="00C67FF2" w:rsidRDefault="00BC1378"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Declarado o(s) vencedor(es), o pregoeiro abrirá prazo mínimo de 30 MINUTOS. Durante esse tempo qualquer licitante poderá, de forma imediata e motivada, em campo próprio do sistema, manifestar sua INTENÇÃO DE RECORRER com registro da síntese de suas razões, isto é, indicando contra qual(</w:t>
      </w:r>
      <w:proofErr w:type="spellStart"/>
      <w:r w:rsidR="004B3D62" w:rsidRPr="00C67FF2">
        <w:rPr>
          <w:rFonts w:ascii="Arial" w:eastAsiaTheme="minorHAnsi" w:hAnsi="Arial" w:cs="Arial"/>
          <w:color w:val="000000"/>
          <w:lang w:eastAsia="en-US"/>
        </w:rPr>
        <w:t>is</w:t>
      </w:r>
      <w:proofErr w:type="spellEnd"/>
      <w:r w:rsidR="004B3D62" w:rsidRPr="00C67FF2">
        <w:rPr>
          <w:rFonts w:ascii="Arial" w:eastAsiaTheme="minorHAnsi" w:hAnsi="Arial" w:cs="Arial"/>
          <w:color w:val="000000"/>
          <w:lang w:eastAsia="en-US"/>
        </w:rPr>
        <w:t>) decisão(</w:t>
      </w:r>
      <w:proofErr w:type="spellStart"/>
      <w:r w:rsidR="004B3D62" w:rsidRPr="00C67FF2">
        <w:rPr>
          <w:rFonts w:ascii="Arial" w:eastAsiaTheme="minorHAnsi" w:hAnsi="Arial" w:cs="Arial"/>
          <w:color w:val="000000"/>
          <w:lang w:eastAsia="en-US"/>
        </w:rPr>
        <w:t>ões</w:t>
      </w:r>
      <w:proofErr w:type="spellEnd"/>
      <w:r w:rsidR="004B3D62" w:rsidRPr="00C67FF2">
        <w:rPr>
          <w:rFonts w:ascii="Arial" w:eastAsiaTheme="minorHAnsi" w:hAnsi="Arial" w:cs="Arial"/>
          <w:color w:val="000000"/>
          <w:lang w:eastAsia="en-US"/>
        </w:rPr>
        <w:t>) pretende recorrer e por qual(</w:t>
      </w:r>
      <w:proofErr w:type="spellStart"/>
      <w:r w:rsidR="004B3D62" w:rsidRPr="00C67FF2">
        <w:rPr>
          <w:rFonts w:ascii="Arial" w:eastAsiaTheme="minorHAnsi" w:hAnsi="Arial" w:cs="Arial"/>
          <w:color w:val="000000"/>
          <w:lang w:eastAsia="en-US"/>
        </w:rPr>
        <w:t>is</w:t>
      </w:r>
      <w:proofErr w:type="spellEnd"/>
      <w:r w:rsidR="004B3D62" w:rsidRPr="00C67FF2">
        <w:rPr>
          <w:rFonts w:ascii="Arial" w:eastAsiaTheme="minorHAnsi" w:hAnsi="Arial" w:cs="Arial"/>
          <w:color w:val="000000"/>
          <w:lang w:eastAsia="en-US"/>
        </w:rPr>
        <w:t xml:space="preserve">) motivo(s). </w:t>
      </w:r>
    </w:p>
    <w:p w14:paraId="4779BA73" w14:textId="77777777"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 recurso administrativo poderá atacar qualquer ato decisório ou procedimento adotado pelo Pregoeiro durante todo o certame, não sendo meio adequado para impugnar regras do edital e seus anexos. </w:t>
      </w:r>
    </w:p>
    <w:p w14:paraId="23F2B5DB" w14:textId="77777777"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Havendo registro de INTENÇÃO DE RECURSO, o Pregoeiro fará juízo de admissibilidade da intenção de recorrer manifestada, aceitando-a ou, motivadamente, rejeitando-a, em campo próprio do sistema, em razão da não observância dos pressupostos recursais de admissibilidade. </w:t>
      </w:r>
    </w:p>
    <w:p w14:paraId="31375180" w14:textId="77777777"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20.4 -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Será rejeitada a INTENÇÃO DE RECURSO de caráter protelatório que: </w:t>
      </w:r>
    </w:p>
    <w:p w14:paraId="323E6528"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seja registrada por quem não tenha legítimo interesse; </w:t>
      </w:r>
    </w:p>
    <w:p w14:paraId="1EBB7837"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seja intempestiva; </w:t>
      </w:r>
    </w:p>
    <w:p w14:paraId="18FF90CD"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não ataque ato decisório ou procedimental praticado pelo Pregoeiro no certame; e/ou </w:t>
      </w:r>
    </w:p>
    <w:p w14:paraId="1F62D281"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fundamentada em mera insatisfação do licitante, sem alegação de qualquer fato prejudicial ou desconforme com o presente Edital e/ou com a legislação vigente. </w:t>
      </w:r>
    </w:p>
    <w:p w14:paraId="2D326406" w14:textId="3F679D0A"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20.5 -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A recorrente que tiver sua intenção de r</w:t>
      </w:r>
      <w:r w:rsidRPr="00C67FF2">
        <w:rPr>
          <w:rFonts w:ascii="Arial" w:eastAsiaTheme="minorHAnsi" w:hAnsi="Arial" w:cs="Arial"/>
          <w:color w:val="000000"/>
          <w:lang w:eastAsia="en-US"/>
        </w:rPr>
        <w:t xml:space="preserve">ecurso aceita terá o prazo de </w:t>
      </w:r>
      <w:r w:rsidR="00817E53" w:rsidRPr="00C67FF2">
        <w:rPr>
          <w:rFonts w:ascii="Arial" w:eastAsiaTheme="minorHAnsi" w:hAnsi="Arial" w:cs="Arial"/>
          <w:color w:val="000000"/>
          <w:highlight w:val="yellow"/>
          <w:lang w:eastAsia="en-US"/>
        </w:rPr>
        <w:t>03</w:t>
      </w:r>
      <w:r w:rsidRPr="00C67FF2">
        <w:rPr>
          <w:rFonts w:ascii="Arial" w:eastAsiaTheme="minorHAnsi" w:hAnsi="Arial" w:cs="Arial"/>
          <w:color w:val="000000"/>
          <w:highlight w:val="yellow"/>
          <w:lang w:eastAsia="en-US"/>
        </w:rPr>
        <w:t xml:space="preserve"> (</w:t>
      </w:r>
      <w:r w:rsidR="00817E53" w:rsidRPr="00C67FF2">
        <w:rPr>
          <w:rFonts w:ascii="Arial" w:eastAsiaTheme="minorHAnsi" w:hAnsi="Arial" w:cs="Arial"/>
          <w:color w:val="000000"/>
          <w:highlight w:val="yellow"/>
          <w:lang w:eastAsia="en-US"/>
        </w:rPr>
        <w:t>três</w:t>
      </w:r>
      <w:r w:rsidR="004B3D62" w:rsidRPr="00C67FF2">
        <w:rPr>
          <w:rFonts w:ascii="Arial" w:eastAsiaTheme="minorHAnsi" w:hAnsi="Arial" w:cs="Arial"/>
          <w:color w:val="000000"/>
          <w:highlight w:val="yellow"/>
          <w:lang w:eastAsia="en-US"/>
        </w:rPr>
        <w:t>) DIA</w:t>
      </w:r>
      <w:r w:rsidRPr="00C67FF2">
        <w:rPr>
          <w:rFonts w:ascii="Arial" w:eastAsiaTheme="minorHAnsi" w:hAnsi="Arial" w:cs="Arial"/>
          <w:color w:val="000000"/>
          <w:highlight w:val="yellow"/>
          <w:lang w:eastAsia="en-US"/>
        </w:rPr>
        <w:t>S</w:t>
      </w:r>
      <w:r w:rsidR="004B3D62" w:rsidRPr="00C67FF2">
        <w:rPr>
          <w:rFonts w:ascii="Arial" w:eastAsiaTheme="minorHAnsi" w:hAnsi="Arial" w:cs="Arial"/>
          <w:color w:val="000000"/>
          <w:lang w:eastAsia="en-US"/>
        </w:rPr>
        <w:t xml:space="preserve"> para apresentar as razões do recurso, por meio de registro no sistema, ficando as demais licitantes, desde logo, intimadas a apresentar contrarrazões, também via sistema, em igual prazo, que começará a correr do término do prazo da recorrente. </w:t>
      </w:r>
    </w:p>
    <w:p w14:paraId="013406C3" w14:textId="77777777"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20.6 -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Para justificar sua intenção de recorrer e fundamentar suas razões ou contrarrazões de recurso, o licitante interessado poderá solicitar vistas dos autos ou consultar as informações do certame disponíveis no próprio sistema COMPRASNET. </w:t>
      </w:r>
    </w:p>
    <w:p w14:paraId="43F40C61" w14:textId="77777777"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20.7 -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Decorridos os prazos de apresentação de razões e contrarrazões, o pregoeiro deverá analisar fundamentadamente os fatos e fundamentos arguidos pelo(s) recorrente(s), podendo, em sede de juízo de retratação: </w:t>
      </w:r>
    </w:p>
    <w:p w14:paraId="048BBF28"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reconsiderar, total ou parcialmente, a decisão recorrida, reformando-a; ou, </w:t>
      </w:r>
    </w:p>
    <w:p w14:paraId="00311F47"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manter inalterada a decisão recorrida. </w:t>
      </w:r>
    </w:p>
    <w:p w14:paraId="77898DAD" w14:textId="77777777"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20.8 - </w:t>
      </w:r>
      <w:r w:rsidR="004B3D62" w:rsidRPr="00C67FF2">
        <w:rPr>
          <w:rFonts w:ascii="Arial" w:eastAsiaTheme="minorHAnsi" w:hAnsi="Arial" w:cs="Arial"/>
          <w:color w:val="000000"/>
          <w:lang w:eastAsia="en-US"/>
        </w:rPr>
        <w:t xml:space="preserve">Em qualquer das situações contidas no item </w:t>
      </w:r>
      <w:r w:rsidRPr="00C67FF2">
        <w:rPr>
          <w:rFonts w:ascii="Arial" w:eastAsiaTheme="minorHAnsi" w:hAnsi="Arial" w:cs="Arial"/>
          <w:b/>
          <w:bCs/>
          <w:color w:val="000000"/>
          <w:lang w:eastAsia="en-US"/>
        </w:rPr>
        <w:t>20</w:t>
      </w:r>
      <w:r w:rsidR="004B3D62" w:rsidRPr="00C67FF2">
        <w:rPr>
          <w:rFonts w:ascii="Arial" w:eastAsiaTheme="minorHAnsi" w:hAnsi="Arial" w:cs="Arial"/>
          <w:b/>
          <w:bCs/>
          <w:color w:val="000000"/>
          <w:lang w:eastAsia="en-US"/>
        </w:rPr>
        <w:t xml:space="preserve">.7, </w:t>
      </w:r>
      <w:r w:rsidR="004B3D62" w:rsidRPr="00C67FF2">
        <w:rPr>
          <w:rFonts w:ascii="Arial" w:eastAsiaTheme="minorHAnsi" w:hAnsi="Arial" w:cs="Arial"/>
          <w:color w:val="000000"/>
          <w:lang w:eastAsia="en-US"/>
        </w:rPr>
        <w:t xml:space="preserve">o processo deverá ser submetido, depois de devidamente instruído pelo Pregoeiro, à análise hierárquica superior para fins de decisão final, podendo a autoridade competente: </w:t>
      </w:r>
    </w:p>
    <w:p w14:paraId="730D3077"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decidir de pronto o mérito do recurso, segundo os documentos e informações contidas nos autos, como também os fundamentos da decisão do Pregoeiro. </w:t>
      </w:r>
    </w:p>
    <w:p w14:paraId="5C092ECE"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determinar prévia emissão de pareceres da área técnica interessada e/ou parecer jurídico para fins de decisão. </w:t>
      </w:r>
    </w:p>
    <w:p w14:paraId="67556C20" w14:textId="77777777"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20.9 -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Não é imprescindível haver total correspondência entre os fatos e fundamentos indicados na intenção de recurso e as razões escritas do respectivo recurso. </w:t>
      </w:r>
    </w:p>
    <w:p w14:paraId="5321F8EA" w14:textId="77777777" w:rsidR="004B3D62" w:rsidRPr="00C67FF2" w:rsidRDefault="00F5013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20.10 -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 não apresentação das razões referente à intenção de recurso registrada no sistema importa preclusão do direito e julgamento do recurso, segundo os fatos e fundamentos indicados na própria intenção. </w:t>
      </w:r>
    </w:p>
    <w:p w14:paraId="59571B6C"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20.11 -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Não cabe recurso adesivo por ocasião do exercício do direito de contrarrazoar. </w:t>
      </w:r>
    </w:p>
    <w:p w14:paraId="7DC3E615"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20.12 -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Na análise e julgamento do recurso, poderá o pregoeiro baixar em diligência os autos para fins de pronunciamento da unidade técnica responsável pela especificação do objeto, bem como da assessoria responsável pela elaboração do edital, para Assessoria Jurídica e/ou Assessoria Contábil. </w:t>
      </w:r>
    </w:p>
    <w:p w14:paraId="5F5EAA63"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20.13 -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 acolhimento do recurso importará na invalidação apenas dos atos insuscetíveis de aproveitamento, sendo reaberta a Sessão Pública para fins de prosseguimento do certame </w:t>
      </w:r>
      <w:r w:rsidR="00F50135" w:rsidRPr="00C67FF2">
        <w:rPr>
          <w:rFonts w:ascii="Arial" w:eastAsiaTheme="minorHAnsi" w:hAnsi="Arial" w:cs="Arial"/>
          <w:b/>
          <w:bCs/>
          <w:color w:val="000000"/>
          <w:lang w:eastAsia="en-US"/>
        </w:rPr>
        <w:t>(item 21</w:t>
      </w:r>
      <w:r w:rsidR="004B3D62" w:rsidRPr="00C67FF2">
        <w:rPr>
          <w:rFonts w:ascii="Arial" w:eastAsiaTheme="minorHAnsi" w:hAnsi="Arial" w:cs="Arial"/>
          <w:b/>
          <w:bCs/>
          <w:color w:val="000000"/>
          <w:lang w:eastAsia="en-US"/>
        </w:rPr>
        <w:t xml:space="preserve">). </w:t>
      </w:r>
    </w:p>
    <w:p w14:paraId="4DBB946C"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20.14 -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No caso de licitações com julgamento POR GRUPO, a aceitação de intenção de recurso apenas suspenderá a tramitação do processo licitatório em relação ao(s) GRUPO(S) recorrido(s), inclusive quanto ao prazo de validade da proposta, o qual somente recomeçará a contar quando da decisão final da autoridade competente, sendo realizado o encerramento da sessão e adjudicação do objeto pelo Pregoeiro em face dos demais GRUPO do objeto da licitação. </w:t>
      </w:r>
    </w:p>
    <w:p w14:paraId="3039C1C3" w14:textId="77777777" w:rsidR="004B3D62" w:rsidRPr="00C67FF2" w:rsidRDefault="004B3D62" w:rsidP="00F6133F">
      <w:pPr>
        <w:autoSpaceDE w:val="0"/>
        <w:autoSpaceDN w:val="0"/>
        <w:adjustRightInd w:val="0"/>
        <w:spacing w:after="0" w:line="240" w:lineRule="auto"/>
        <w:jc w:val="both"/>
        <w:rPr>
          <w:rFonts w:ascii="Arial" w:eastAsiaTheme="minorHAnsi" w:hAnsi="Arial" w:cs="Arial"/>
          <w:color w:val="000000"/>
          <w:lang w:eastAsia="en-US"/>
        </w:rPr>
      </w:pPr>
    </w:p>
    <w:p w14:paraId="32CB171B"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XXI -</w:t>
      </w:r>
      <w:r w:rsidR="004B3D62" w:rsidRPr="00C67FF2">
        <w:rPr>
          <w:rFonts w:ascii="Arial" w:eastAsiaTheme="minorHAnsi" w:hAnsi="Arial" w:cs="Arial"/>
          <w:b/>
          <w:bCs/>
          <w:color w:val="000000"/>
          <w:lang w:eastAsia="en-US"/>
        </w:rPr>
        <w:t xml:space="preserve"> DA REABERTURA DA SESSÃO </w:t>
      </w:r>
    </w:p>
    <w:p w14:paraId="3442224D"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21.1 -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 Sessão Pública poderá ser REABERTA, em prazo não inferior a 24 HORAS, em relação ao(s) ITEM(S) do objeto que apresente os seguintes eventos, observada sempre a ordem classificatória da fase de lances: </w:t>
      </w:r>
    </w:p>
    <w:p w14:paraId="682AC65A"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Julgamento favorável em sede de recurso administrativo que leve à anulação de atos da fase preparatória ou da própria Sessão Pública, situação em que serão repetidos os atos anulados e os que dele dependam; </w:t>
      </w:r>
    </w:p>
    <w:p w14:paraId="4C08577E"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Constatado erro/impropriedade na aceitação e julgamento da proposta, ou no julgamento da habilitação, sendo retroagido o certame aos procedimentos imediatamente anteriores ao instante do erro/impropriedade declarada; </w:t>
      </w:r>
    </w:p>
    <w:p w14:paraId="77114CB8"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Licitante declarado vencedor que não assinar o instrumento contratual, sendo o certame retomado da fase de aceitação e julgamento das propostas; </w:t>
      </w:r>
    </w:p>
    <w:p w14:paraId="6DB927C7"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ME/EPP com restrição da habilitação fiscal e trabalhista que seja vencedora do certame e não comprovar tal regularidade no prazo fixado neste Edital, nos termos do art. 43, §1º da LC nº 123/2006, sendo reiniciados os procedimentos imediatamente posteriores ao encerramento da etapa de lances; </w:t>
      </w:r>
    </w:p>
    <w:p w14:paraId="7337DDB9"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e) </w:t>
      </w:r>
      <w:r w:rsidRPr="00C67FF2">
        <w:rPr>
          <w:rFonts w:ascii="Arial" w:eastAsiaTheme="minorHAnsi" w:hAnsi="Arial" w:cs="Arial"/>
          <w:color w:val="000000"/>
          <w:lang w:eastAsia="en-US"/>
        </w:rPr>
        <w:t xml:space="preserve">Licitante vencedor que não mantenha as condições de participação e de habilitação até o momento da assinatura do instrumento contratual, sendo reiniciados os procedimentos de aceitação e julgamento das propostas. </w:t>
      </w:r>
    </w:p>
    <w:p w14:paraId="4141F9B8"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21.2 -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Todos os licitantes remanescentes deverão ser convocados para acompanhar a Sessão reaberta, sendo devidamente registrados no Sistema </w:t>
      </w:r>
      <w:proofErr w:type="spellStart"/>
      <w:r w:rsidR="004B3D62" w:rsidRPr="00C67FF2">
        <w:rPr>
          <w:rFonts w:ascii="Arial" w:eastAsiaTheme="minorHAnsi" w:hAnsi="Arial" w:cs="Arial"/>
          <w:color w:val="000000"/>
          <w:lang w:eastAsia="en-US"/>
        </w:rPr>
        <w:t>Comprasnet</w:t>
      </w:r>
      <w:proofErr w:type="spellEnd"/>
      <w:r w:rsidR="004B3D62" w:rsidRPr="00C67FF2">
        <w:rPr>
          <w:rFonts w:ascii="Arial" w:eastAsiaTheme="minorHAnsi" w:hAnsi="Arial" w:cs="Arial"/>
          <w:color w:val="000000"/>
          <w:lang w:eastAsia="en-US"/>
        </w:rPr>
        <w:t xml:space="preserve"> a data e hora de tal reabertura, observadas os seguintes meios: </w:t>
      </w:r>
    </w:p>
    <w:p w14:paraId="1B15D6E5"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A convocação se dará por meio do sistema </w:t>
      </w:r>
      <w:proofErr w:type="spellStart"/>
      <w:r w:rsidRPr="00C67FF2">
        <w:rPr>
          <w:rFonts w:ascii="Arial" w:eastAsiaTheme="minorHAnsi" w:hAnsi="Arial" w:cs="Arial"/>
          <w:color w:val="000000"/>
          <w:lang w:eastAsia="en-US"/>
        </w:rPr>
        <w:t>Comprasnet</w:t>
      </w:r>
      <w:proofErr w:type="spellEnd"/>
      <w:r w:rsidRPr="00C67FF2">
        <w:rPr>
          <w:rFonts w:ascii="Arial" w:eastAsiaTheme="minorHAnsi" w:hAnsi="Arial" w:cs="Arial"/>
          <w:color w:val="000000"/>
          <w:lang w:eastAsia="en-US"/>
        </w:rPr>
        <w:t xml:space="preserve"> (CHAT ou evento de reabertura) ou e-mail, de acordo com a fase do procedimento licitatório; </w:t>
      </w:r>
    </w:p>
    <w:p w14:paraId="2FE1DADF"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A convocação feita por e-mail dar-se-á de acordo com os dados contidos no SICAF, sendo responsabilidade do licitante manter seus d</w:t>
      </w:r>
      <w:r w:rsidR="008C76C7" w:rsidRPr="00C67FF2">
        <w:rPr>
          <w:rFonts w:ascii="Arial" w:eastAsiaTheme="minorHAnsi" w:hAnsi="Arial" w:cs="Arial"/>
          <w:color w:val="000000"/>
          <w:lang w:eastAsia="en-US"/>
        </w:rPr>
        <w:t>ados cadastrais atualizados.</w:t>
      </w:r>
    </w:p>
    <w:p w14:paraId="06966206"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21.3 -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À Sessão Pública reaberta aplica-se todos os procedimentos e regras de processamento fixadas neste Edital, a depender apenas da fase em que se retomarão os trabalhos. </w:t>
      </w:r>
    </w:p>
    <w:p w14:paraId="523B3ED2" w14:textId="77777777" w:rsidR="008C76C7"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p>
    <w:p w14:paraId="45E5D26F"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XXII -</w:t>
      </w:r>
      <w:r w:rsidR="004B3D62" w:rsidRPr="00C67FF2">
        <w:rPr>
          <w:rFonts w:ascii="Arial" w:eastAsiaTheme="minorHAnsi" w:hAnsi="Arial" w:cs="Arial"/>
          <w:b/>
          <w:bCs/>
          <w:color w:val="000000"/>
          <w:lang w:eastAsia="en-US"/>
        </w:rPr>
        <w:t xml:space="preserve"> DA ADJUDICAÇÃO E HOMOLOGAÇÃO </w:t>
      </w:r>
    </w:p>
    <w:p w14:paraId="1CC6C57E"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22.1 -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Quando não houver recurso administrativo, o Pregoeiro encerrará a sessão e ADJUDICARÁ o objeto ao(s) licitante(s) cuja(s) proposta(s) for(em) considerada(s) vencedora(s) do certame. Neste caso, o Pregoeiro encaminhará o processo, devidamente instruído, à apreciação da autoridade competente para fins de HOMOLOGAÇÃO. </w:t>
      </w:r>
    </w:p>
    <w:p w14:paraId="10932C19"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22.2 - </w:t>
      </w:r>
      <w:r w:rsidR="004B3D62" w:rsidRPr="00C67FF2">
        <w:rPr>
          <w:rFonts w:ascii="Arial" w:eastAsiaTheme="minorHAnsi" w:hAnsi="Arial" w:cs="Arial"/>
          <w:color w:val="000000"/>
          <w:lang w:eastAsia="en-US"/>
        </w:rPr>
        <w:t xml:space="preserve">Caso haja RECURSO ADMINISTRATIVO, o processo será submetido à superior consideração da autoridade competente para fins de decisão final do recurso, homologação do certame e adjudicação do objeto ao(s) vencedor(es), POR GRUPO(S). </w:t>
      </w:r>
    </w:p>
    <w:p w14:paraId="790F6CD5"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22.3 -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Por meio de DESPACHO fundamentado, poderá a autoridade competente: </w:t>
      </w:r>
    </w:p>
    <w:p w14:paraId="5FCF1898"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homologar o certame para produção de todos os efeitos de fato e de direito previstos na legislação; </w:t>
      </w:r>
    </w:p>
    <w:p w14:paraId="26EF6ABE"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anular, total ou parcialmente, em razão de ilegalidade, determinando o aproveitamento dos atos não viciados; ou, </w:t>
      </w:r>
    </w:p>
    <w:p w14:paraId="49DEC79A"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revogar, total ou parcialmente, o certame por razões de conveniência e oportunidade, à luz do interesse público primário tutelado. </w:t>
      </w:r>
    </w:p>
    <w:p w14:paraId="029C2ADA"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22.4 -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Não havendo homologação do certame, decorridos 90 DIAS da data de abertura das propostas, fica(m) o(s) licitante(s) liberado(s) dos compromissos assumidos em sua(s) proposta(s). </w:t>
      </w:r>
    </w:p>
    <w:p w14:paraId="3C24A0BF" w14:textId="77777777" w:rsidR="004B3D62" w:rsidRPr="00C67FF2" w:rsidRDefault="004B3D62" w:rsidP="00F6133F">
      <w:pPr>
        <w:autoSpaceDE w:val="0"/>
        <w:autoSpaceDN w:val="0"/>
        <w:adjustRightInd w:val="0"/>
        <w:spacing w:after="0" w:line="240" w:lineRule="auto"/>
        <w:jc w:val="both"/>
        <w:rPr>
          <w:rFonts w:ascii="Arial" w:eastAsiaTheme="minorHAnsi" w:hAnsi="Arial" w:cs="Arial"/>
          <w:color w:val="000000"/>
          <w:lang w:eastAsia="en-US"/>
        </w:rPr>
      </w:pPr>
    </w:p>
    <w:p w14:paraId="64379807"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XXIII -</w:t>
      </w:r>
      <w:r w:rsidR="004B3D62" w:rsidRPr="00C67FF2">
        <w:rPr>
          <w:rFonts w:ascii="Arial" w:eastAsiaTheme="minorHAnsi" w:hAnsi="Arial" w:cs="Arial"/>
          <w:b/>
          <w:bCs/>
          <w:color w:val="000000"/>
          <w:lang w:eastAsia="en-US"/>
        </w:rPr>
        <w:t xml:space="preserve"> DA PUBLICIDADE </w:t>
      </w:r>
    </w:p>
    <w:p w14:paraId="43D030D0" w14:textId="77777777" w:rsidR="004B3D62" w:rsidRPr="00C67FF2" w:rsidRDefault="008C76C7"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23.1 -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 presente Edital será publicado, em forma de aviso, </w:t>
      </w:r>
      <w:r w:rsidRPr="00C67FF2">
        <w:rPr>
          <w:rFonts w:ascii="Arial" w:eastAsiaTheme="minorHAnsi" w:hAnsi="Arial" w:cs="Arial"/>
          <w:color w:val="000000"/>
          <w:lang w:eastAsia="en-US"/>
        </w:rPr>
        <w:t>nos temos estabelecidos pela Lei Federal nº 8.666/93.</w:t>
      </w:r>
    </w:p>
    <w:p w14:paraId="24ED8776" w14:textId="3D87FAA3"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23.2 -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Todos os atos do procedimento licitatório durante a chamada fase externa serão divulgados via Internet </w:t>
      </w:r>
      <w:r w:rsidR="008C76C7" w:rsidRPr="00C67FF2">
        <w:rPr>
          <w:rFonts w:ascii="Arial" w:eastAsiaTheme="minorHAnsi" w:hAnsi="Arial" w:cs="Arial"/>
          <w:color w:val="000000"/>
          <w:lang w:eastAsia="en-US"/>
        </w:rPr>
        <w:t xml:space="preserve">no </w:t>
      </w:r>
      <w:proofErr w:type="spellStart"/>
      <w:r w:rsidR="008C76C7" w:rsidRPr="00C67FF2">
        <w:rPr>
          <w:rFonts w:ascii="Arial" w:eastAsiaTheme="minorHAnsi" w:hAnsi="Arial" w:cs="Arial"/>
          <w:color w:val="000000"/>
          <w:lang w:eastAsia="en-US"/>
        </w:rPr>
        <w:t>sit</w:t>
      </w:r>
      <w:proofErr w:type="spellEnd"/>
      <w:r w:rsidR="008C76C7" w:rsidRPr="00C67FF2">
        <w:rPr>
          <w:rFonts w:ascii="Arial" w:eastAsiaTheme="minorHAnsi" w:hAnsi="Arial" w:cs="Arial"/>
          <w:color w:val="000000"/>
          <w:lang w:eastAsia="en-US"/>
        </w:rPr>
        <w:t xml:space="preserve"> da Prefeitura: </w:t>
      </w:r>
      <w:hyperlink r:id="rId21" w:history="1">
        <w:r w:rsidR="008C76C7" w:rsidRPr="00C67FF2">
          <w:rPr>
            <w:rStyle w:val="Hyperlink"/>
            <w:rFonts w:ascii="Arial" w:eastAsiaTheme="minorHAnsi" w:hAnsi="Arial" w:cs="Arial"/>
            <w:lang w:eastAsia="en-US"/>
          </w:rPr>
          <w:t>www.california.pr.gov.br</w:t>
        </w:r>
      </w:hyperlink>
      <w:r w:rsidR="008C76C7" w:rsidRPr="00C67FF2">
        <w:rPr>
          <w:rFonts w:ascii="Arial" w:eastAsiaTheme="minorHAnsi" w:hAnsi="Arial" w:cs="Arial"/>
          <w:color w:val="000000"/>
          <w:lang w:eastAsia="en-US"/>
        </w:rPr>
        <w:t xml:space="preserve"> </w:t>
      </w:r>
      <w:r w:rsidR="004B3D62" w:rsidRPr="00C67FF2">
        <w:rPr>
          <w:rFonts w:ascii="Arial" w:eastAsiaTheme="minorHAnsi" w:hAnsi="Arial" w:cs="Arial"/>
          <w:color w:val="000000"/>
          <w:lang w:eastAsia="en-US"/>
        </w:rPr>
        <w:t>e no Portal de Compras do Governo Federal – COMPRASNET (</w:t>
      </w:r>
      <w:r w:rsidR="00777652">
        <w:rPr>
          <w:rFonts w:ascii="Arial" w:eastAsiaTheme="minorHAnsi" w:hAnsi="Arial" w:cs="Arial"/>
          <w:color w:val="000000"/>
          <w:lang w:eastAsia="en-US"/>
        </w:rPr>
        <w:t xml:space="preserve"> </w:t>
      </w:r>
      <w:hyperlink r:id="rId22" w:history="1">
        <w:r w:rsidR="00777652" w:rsidRPr="00062441">
          <w:rPr>
            <w:rStyle w:val="Hyperlink"/>
            <w:rFonts w:ascii="Arial" w:eastAsiaTheme="minorHAnsi" w:hAnsi="Arial" w:cs="Arial"/>
            <w:i/>
            <w:iCs/>
            <w:lang w:eastAsia="en-US"/>
          </w:rPr>
          <w:t>www.comprasgovernamentais.gov.br</w:t>
        </w:r>
      </w:hyperlink>
      <w:r w:rsidR="00777652">
        <w:rPr>
          <w:rFonts w:ascii="Arial" w:eastAsiaTheme="minorHAnsi" w:hAnsi="Arial" w:cs="Arial"/>
          <w:i/>
          <w:iCs/>
          <w:color w:val="000000"/>
          <w:lang w:eastAsia="en-US"/>
        </w:rPr>
        <w:t xml:space="preserve"> </w:t>
      </w:r>
      <w:r w:rsidR="004B3D62" w:rsidRPr="00C67FF2">
        <w:rPr>
          <w:rFonts w:ascii="Arial" w:eastAsiaTheme="minorHAnsi" w:hAnsi="Arial" w:cs="Arial"/>
          <w:color w:val="000000"/>
          <w:lang w:eastAsia="en-US"/>
        </w:rPr>
        <w:t xml:space="preserve">). </w:t>
      </w:r>
    </w:p>
    <w:p w14:paraId="477282EC" w14:textId="77777777" w:rsidR="008C76C7"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23.3 -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O Termo de Contrato será public</w:t>
      </w:r>
      <w:r w:rsidR="008C76C7" w:rsidRPr="00C67FF2">
        <w:rPr>
          <w:rFonts w:ascii="Arial" w:eastAsiaTheme="minorHAnsi" w:hAnsi="Arial" w:cs="Arial"/>
          <w:color w:val="000000"/>
          <w:lang w:eastAsia="en-US"/>
        </w:rPr>
        <w:t>ado, em forma de extrato, no Diário Oficial do Município</w:t>
      </w:r>
    </w:p>
    <w:p w14:paraId="0F157566" w14:textId="77777777" w:rsidR="004B3D62" w:rsidRPr="00C67FF2" w:rsidRDefault="004B3D62"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 </w:t>
      </w:r>
    </w:p>
    <w:p w14:paraId="45457F7B"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XXIV -</w:t>
      </w:r>
      <w:r w:rsidR="004B3D62" w:rsidRPr="00C67FF2">
        <w:rPr>
          <w:rFonts w:ascii="Arial" w:eastAsiaTheme="minorHAnsi" w:hAnsi="Arial" w:cs="Arial"/>
          <w:b/>
          <w:bCs/>
          <w:color w:val="000000"/>
          <w:lang w:eastAsia="en-US"/>
        </w:rPr>
        <w:t xml:space="preserve"> DA DOTAÇÃO ORÇAMENTÁRIA </w:t>
      </w:r>
    </w:p>
    <w:p w14:paraId="163858B8" w14:textId="77777777" w:rsidR="008C76C7" w:rsidRPr="00C67FF2" w:rsidRDefault="00B771D5" w:rsidP="00F6133F">
      <w:pPr>
        <w:autoSpaceDE w:val="0"/>
        <w:autoSpaceDN w:val="0"/>
        <w:adjustRightInd w:val="0"/>
        <w:spacing w:after="0"/>
        <w:jc w:val="both"/>
        <w:rPr>
          <w:rFonts w:ascii="Arial" w:eastAsiaTheme="minorHAnsi" w:hAnsi="Arial" w:cs="Arial"/>
          <w:color w:val="000000"/>
          <w:lang w:eastAsia="en-US"/>
        </w:rPr>
      </w:pPr>
      <w:r w:rsidRPr="00C67FF2">
        <w:rPr>
          <w:rFonts w:ascii="Arial" w:eastAsiaTheme="minorHAnsi" w:hAnsi="Arial" w:cs="Arial"/>
          <w:b/>
          <w:bCs/>
          <w:color w:val="000000"/>
          <w:lang w:eastAsia="en-US"/>
        </w:rPr>
        <w:t>24.1 -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As despesas decorrentes da presente licitação correrão por conta de recursos específicos consignados no</w:t>
      </w:r>
      <w:r w:rsidR="008C76C7" w:rsidRPr="00C67FF2">
        <w:rPr>
          <w:rFonts w:ascii="Arial" w:eastAsiaTheme="minorHAnsi" w:hAnsi="Arial" w:cs="Arial"/>
          <w:color w:val="000000"/>
          <w:lang w:eastAsia="en-US"/>
        </w:rPr>
        <w:t xml:space="preserve"> Orçamento do Município de Califórnia</w:t>
      </w:r>
      <w:r w:rsidR="004B3D62" w:rsidRPr="00C67FF2">
        <w:rPr>
          <w:rFonts w:ascii="Arial" w:eastAsiaTheme="minorHAnsi" w:hAnsi="Arial" w:cs="Arial"/>
          <w:color w:val="000000"/>
          <w:lang w:eastAsia="en-US"/>
        </w:rPr>
        <w:t xml:space="preserve"> para o presente exe</w:t>
      </w:r>
      <w:r w:rsidR="008C76C7" w:rsidRPr="00C67FF2">
        <w:rPr>
          <w:rFonts w:ascii="Arial" w:eastAsiaTheme="minorHAnsi" w:hAnsi="Arial" w:cs="Arial"/>
          <w:color w:val="000000"/>
          <w:lang w:eastAsia="en-US"/>
        </w:rPr>
        <w:t>rcício, conforme abaixo:</w:t>
      </w:r>
    </w:p>
    <w:p w14:paraId="059D220A" w14:textId="77777777" w:rsidR="003113AF" w:rsidRPr="00C67FF2" w:rsidRDefault="003113AF" w:rsidP="00F6133F">
      <w:pPr>
        <w:autoSpaceDE w:val="0"/>
        <w:autoSpaceDN w:val="0"/>
        <w:adjustRightInd w:val="0"/>
        <w:spacing w:after="0" w:line="240" w:lineRule="auto"/>
        <w:jc w:val="both"/>
        <w:rPr>
          <w:rFonts w:ascii="Arial" w:eastAsiaTheme="minorHAnsi" w:hAnsi="Arial" w:cs="Arial"/>
          <w:bCs/>
          <w:color w:val="000000"/>
          <w:lang w:eastAsia="en-US"/>
        </w:rPr>
      </w:pPr>
    </w:p>
    <w:p w14:paraId="30A44340" w14:textId="77777777" w:rsidR="00481734" w:rsidRDefault="00481734" w:rsidP="00481734">
      <w:pPr>
        <w:pStyle w:val="Recuodecorpodetexto"/>
        <w:tabs>
          <w:tab w:val="left" w:pos="1980"/>
        </w:tabs>
        <w:rPr>
          <w:rFonts w:ascii="Arial" w:hAnsi="Arial" w:cs="Arial"/>
          <w:b/>
          <w:sz w:val="18"/>
          <w:szCs w:val="18"/>
        </w:rPr>
      </w:pPr>
    </w:p>
    <w:p w14:paraId="248F2D16" w14:textId="77777777" w:rsidR="003B22B4" w:rsidRDefault="003B22B4" w:rsidP="003B22B4">
      <w:pPr>
        <w:pStyle w:val="Recuodecorpodetexto"/>
        <w:tabs>
          <w:tab w:val="left" w:pos="1980"/>
        </w:tabs>
        <w:spacing w:line="360" w:lineRule="auto"/>
        <w:ind w:firstLine="1418"/>
        <w:rPr>
          <w:rFonts w:ascii="Arial" w:hAnsi="Arial" w:cs="Arial"/>
          <w:b/>
          <w:bCs/>
        </w:rPr>
      </w:pPr>
      <w:r w:rsidRPr="00A520B3">
        <w:rPr>
          <w:rFonts w:ascii="Arial" w:hAnsi="Arial" w:cs="Arial"/>
          <w:b/>
          <w:bCs/>
        </w:rPr>
        <w:lastRenderedPageBreak/>
        <w:t>Ma</w:t>
      </w:r>
      <w:r>
        <w:rPr>
          <w:rFonts w:ascii="Arial" w:hAnsi="Arial" w:cs="Arial"/>
          <w:b/>
          <w:bCs/>
        </w:rPr>
        <w:t>nutenção do Conselho Tutelar</w:t>
      </w:r>
    </w:p>
    <w:p w14:paraId="23C17C10"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03.009.04.243.0009.6001 – 3.3.90.30 Fonte 1000 – Red. 117</w:t>
      </w:r>
    </w:p>
    <w:p w14:paraId="50C127D6"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03.009.04.243.0009.6001 – 3.3.90.39 Fonte 1000 – Red. 118</w:t>
      </w:r>
    </w:p>
    <w:p w14:paraId="1D221529" w14:textId="77777777" w:rsidR="003B22B4" w:rsidRDefault="003B22B4" w:rsidP="003B22B4">
      <w:pPr>
        <w:pStyle w:val="Recuodecorpodetexto"/>
        <w:tabs>
          <w:tab w:val="left" w:pos="1980"/>
        </w:tabs>
        <w:spacing w:line="360" w:lineRule="auto"/>
        <w:ind w:firstLine="1418"/>
        <w:rPr>
          <w:rFonts w:ascii="Arial" w:hAnsi="Arial" w:cs="Arial"/>
          <w:b/>
          <w:bCs/>
        </w:rPr>
      </w:pPr>
    </w:p>
    <w:p w14:paraId="3F928642" w14:textId="77777777" w:rsidR="003B22B4" w:rsidRDefault="003B22B4" w:rsidP="003B22B4">
      <w:pPr>
        <w:pStyle w:val="Recuodecorpodetexto"/>
        <w:tabs>
          <w:tab w:val="left" w:pos="1980"/>
        </w:tabs>
        <w:spacing w:line="360" w:lineRule="auto"/>
        <w:ind w:firstLine="1418"/>
        <w:rPr>
          <w:rFonts w:ascii="Arial" w:hAnsi="Arial" w:cs="Arial"/>
          <w:b/>
          <w:bCs/>
        </w:rPr>
      </w:pPr>
      <w:r>
        <w:rPr>
          <w:rFonts w:ascii="Arial" w:hAnsi="Arial" w:cs="Arial"/>
          <w:b/>
          <w:bCs/>
        </w:rPr>
        <w:t xml:space="preserve">Manutenção do Fundo Municipal da Criança e do Adolescente </w:t>
      </w:r>
    </w:p>
    <w:p w14:paraId="73356CF0"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03.009.04.243.0009.6002 – 3.3.90.30 Fonte 1000 – Red. 120</w:t>
      </w:r>
    </w:p>
    <w:p w14:paraId="63A120A8"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03.009.04.243.0009.6002 – 3.3.90.30 Fonte   943 – Red. 540</w:t>
      </w:r>
    </w:p>
    <w:p w14:paraId="376EB568"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03.009.04.243.0009.6002 – 3.3.90.39 Fonte   934 – Red. 539</w:t>
      </w:r>
    </w:p>
    <w:p w14:paraId="2D323199" w14:textId="77777777" w:rsidR="003B22B4" w:rsidRDefault="003B22B4" w:rsidP="003B22B4">
      <w:pPr>
        <w:pStyle w:val="Recuodecorpodetexto"/>
        <w:tabs>
          <w:tab w:val="left" w:pos="1980"/>
        </w:tabs>
        <w:spacing w:line="360" w:lineRule="auto"/>
        <w:ind w:firstLine="1418"/>
        <w:rPr>
          <w:rFonts w:ascii="Arial" w:hAnsi="Arial" w:cs="Arial"/>
          <w:b/>
          <w:bCs/>
        </w:rPr>
      </w:pPr>
    </w:p>
    <w:p w14:paraId="79A573C0" w14:textId="77777777" w:rsidR="003B22B4" w:rsidRDefault="003B22B4" w:rsidP="003B22B4">
      <w:pPr>
        <w:pStyle w:val="Recuodecorpodetexto"/>
        <w:tabs>
          <w:tab w:val="left" w:pos="1980"/>
        </w:tabs>
        <w:spacing w:line="360" w:lineRule="auto"/>
        <w:ind w:firstLine="1418"/>
        <w:rPr>
          <w:rFonts w:ascii="Arial" w:hAnsi="Arial" w:cs="Arial"/>
          <w:b/>
          <w:bCs/>
        </w:rPr>
      </w:pPr>
      <w:r>
        <w:rPr>
          <w:rFonts w:ascii="Arial" w:hAnsi="Arial" w:cs="Arial"/>
          <w:b/>
          <w:bCs/>
        </w:rPr>
        <w:t xml:space="preserve">Manutenção do Departamento de Assistência Social  </w:t>
      </w:r>
    </w:p>
    <w:p w14:paraId="5B567D4A"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06.014.08.244.0010.2034 – 3.3.90.30 Fonte 1000 – Red. 256</w:t>
      </w:r>
    </w:p>
    <w:p w14:paraId="2011797E"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06.014.08.244.0010.2034 – 3.3.90.30 Fonte   934 – Red. 523</w:t>
      </w:r>
    </w:p>
    <w:p w14:paraId="596EA90B"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06.014.08.244.0010.2034 – 3.3.90.39 Fonte 1000 – Red. 259</w:t>
      </w:r>
    </w:p>
    <w:p w14:paraId="0557F5C6" w14:textId="77777777" w:rsidR="003B22B4" w:rsidRPr="003B22B4" w:rsidRDefault="003B22B4" w:rsidP="003B22B4">
      <w:pPr>
        <w:pStyle w:val="Recuodecorpodetexto"/>
        <w:tabs>
          <w:tab w:val="left" w:pos="1980"/>
        </w:tabs>
        <w:spacing w:line="360" w:lineRule="auto"/>
        <w:ind w:firstLine="1418"/>
        <w:rPr>
          <w:rFonts w:ascii="Arial" w:hAnsi="Arial" w:cs="Arial"/>
        </w:rPr>
      </w:pPr>
      <w:r w:rsidRPr="003B22B4">
        <w:rPr>
          <w:rFonts w:ascii="Arial" w:hAnsi="Arial" w:cs="Arial"/>
        </w:rPr>
        <w:t>06.014.08.244.0010.2034 – 3.3.90.39 Fonte   934 – Red. 524</w:t>
      </w:r>
    </w:p>
    <w:p w14:paraId="20808BDF" w14:textId="77777777" w:rsidR="00BA7CEB" w:rsidRPr="00BA7CEB" w:rsidRDefault="00BA7CEB" w:rsidP="00BA7CEB">
      <w:pPr>
        <w:autoSpaceDE w:val="0"/>
        <w:autoSpaceDN w:val="0"/>
        <w:adjustRightInd w:val="0"/>
        <w:spacing w:after="0" w:line="240" w:lineRule="auto"/>
        <w:jc w:val="both"/>
        <w:rPr>
          <w:rFonts w:ascii="Arial" w:hAnsi="Arial" w:cs="Arial"/>
          <w:bCs/>
          <w:sz w:val="18"/>
          <w:szCs w:val="18"/>
        </w:rPr>
      </w:pPr>
    </w:p>
    <w:p w14:paraId="22063806" w14:textId="77777777" w:rsidR="007578EB" w:rsidRDefault="007578EB" w:rsidP="007578EB">
      <w:pPr>
        <w:autoSpaceDE w:val="0"/>
        <w:autoSpaceDN w:val="0"/>
        <w:adjustRightInd w:val="0"/>
        <w:spacing w:after="0" w:line="240" w:lineRule="auto"/>
        <w:jc w:val="both"/>
        <w:rPr>
          <w:rFonts w:ascii="Arial" w:eastAsiaTheme="minorHAnsi" w:hAnsi="Arial" w:cs="Arial"/>
          <w:b/>
          <w:color w:val="000000"/>
          <w:lang w:eastAsia="en-US"/>
        </w:rPr>
      </w:pPr>
    </w:p>
    <w:p w14:paraId="7D5E4E8A" w14:textId="14B8EC42" w:rsidR="004B3D62" w:rsidRPr="00C67FF2" w:rsidRDefault="00B771D5" w:rsidP="00A10E64">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XXV </w:t>
      </w:r>
      <w:r w:rsidR="003B22B4">
        <w:rPr>
          <w:rFonts w:ascii="Arial" w:eastAsiaTheme="minorHAnsi" w:hAnsi="Arial" w:cs="Arial"/>
          <w:b/>
          <w:bCs/>
          <w:color w:val="000000"/>
          <w:lang w:eastAsia="en-US"/>
        </w:rPr>
        <w:t>–</w:t>
      </w:r>
      <w:r w:rsidRPr="00C67FF2">
        <w:rPr>
          <w:rFonts w:ascii="Arial" w:eastAsiaTheme="minorHAnsi" w:hAnsi="Arial" w:cs="Arial"/>
          <w:b/>
          <w:bCs/>
          <w:color w:val="000000"/>
          <w:lang w:eastAsia="en-US"/>
        </w:rPr>
        <w:t xml:space="preserve"> </w:t>
      </w:r>
      <w:r w:rsidR="004B3D62" w:rsidRPr="00C67FF2">
        <w:rPr>
          <w:rFonts w:ascii="Arial" w:eastAsiaTheme="minorHAnsi" w:hAnsi="Arial" w:cs="Arial"/>
          <w:b/>
          <w:bCs/>
          <w:color w:val="000000"/>
          <w:lang w:eastAsia="en-US"/>
        </w:rPr>
        <w:t>D</w:t>
      </w:r>
      <w:r w:rsidR="003B22B4">
        <w:rPr>
          <w:rFonts w:ascii="Arial" w:eastAsiaTheme="minorHAnsi" w:hAnsi="Arial" w:cs="Arial"/>
          <w:b/>
          <w:bCs/>
          <w:color w:val="000000"/>
          <w:lang w:eastAsia="en-US"/>
        </w:rPr>
        <w:t>O CONTRATO</w:t>
      </w:r>
    </w:p>
    <w:p w14:paraId="25F80191" w14:textId="75C733C0" w:rsidR="004B3D62" w:rsidRPr="00C67FF2" w:rsidRDefault="00B771D5" w:rsidP="00F6133F">
      <w:pPr>
        <w:autoSpaceDE w:val="0"/>
        <w:autoSpaceDN w:val="0"/>
        <w:adjustRightInd w:val="0"/>
        <w:spacing w:after="0" w:line="240" w:lineRule="auto"/>
        <w:jc w:val="both"/>
        <w:rPr>
          <w:rFonts w:ascii="Arial" w:eastAsiaTheme="minorHAnsi" w:hAnsi="Arial" w:cs="Arial"/>
          <w:color w:val="000000"/>
          <w:u w:val="single"/>
          <w:lang w:eastAsia="en-US"/>
        </w:rPr>
      </w:pPr>
      <w:r w:rsidRPr="00C67FF2">
        <w:rPr>
          <w:rFonts w:ascii="Arial" w:eastAsiaTheme="minorHAnsi" w:hAnsi="Arial" w:cs="Arial"/>
          <w:b/>
          <w:bCs/>
          <w:color w:val="000000"/>
          <w:lang w:eastAsia="en-US"/>
        </w:rPr>
        <w:t>25.1 -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u w:val="single"/>
          <w:lang w:eastAsia="en-US"/>
        </w:rPr>
        <w:t>Homologado o resultado da licitação, terá o adjudicatário o prazo de 05 (cinco) dias, contados a partir da data de sua convocação, para assinar</w:t>
      </w:r>
      <w:r w:rsidR="003B22B4">
        <w:rPr>
          <w:rFonts w:ascii="Arial" w:eastAsiaTheme="minorHAnsi" w:hAnsi="Arial" w:cs="Arial"/>
          <w:color w:val="000000"/>
          <w:u w:val="single"/>
          <w:lang w:eastAsia="en-US"/>
        </w:rPr>
        <w:t xml:space="preserve"> o contrato</w:t>
      </w:r>
      <w:r w:rsidR="004B3D62" w:rsidRPr="00C67FF2">
        <w:rPr>
          <w:rFonts w:ascii="Arial" w:eastAsiaTheme="minorHAnsi" w:hAnsi="Arial" w:cs="Arial"/>
          <w:color w:val="000000"/>
          <w:u w:val="single"/>
          <w:lang w:eastAsia="en-US"/>
        </w:rPr>
        <w:t xml:space="preserve">, cujo prazo de validade encontra-se nela fixado, sob pena de decair do direito à contratação, sem prejuízo das sanções previstas neste Edital. </w:t>
      </w:r>
    </w:p>
    <w:p w14:paraId="3660CDDA" w14:textId="1E426162"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25.2 - </w:t>
      </w:r>
      <w:r w:rsidR="004B3D62" w:rsidRPr="00C67FF2">
        <w:rPr>
          <w:rFonts w:ascii="Arial" w:eastAsiaTheme="minorHAnsi" w:hAnsi="Arial" w:cs="Arial"/>
          <w:color w:val="000000"/>
          <w:lang w:eastAsia="en-US"/>
        </w:rPr>
        <w:t>Alternativamente à convocação para comparecer perante o órgão ou entidade para a assinatura d</w:t>
      </w:r>
      <w:r w:rsidR="003B22B4">
        <w:rPr>
          <w:rFonts w:ascii="Arial" w:eastAsiaTheme="minorHAnsi" w:hAnsi="Arial" w:cs="Arial"/>
          <w:color w:val="000000"/>
          <w:lang w:eastAsia="en-US"/>
        </w:rPr>
        <w:t>o contrato</w:t>
      </w:r>
      <w:r w:rsidR="004B3D62" w:rsidRPr="00C67FF2">
        <w:rPr>
          <w:rFonts w:ascii="Arial" w:eastAsiaTheme="minorHAnsi" w:hAnsi="Arial" w:cs="Arial"/>
          <w:color w:val="000000"/>
          <w:lang w:eastAsia="en-US"/>
        </w:rPr>
        <w:t xml:space="preserve">, a Administração poderá encaminhá-la para assinatura, mediante correspondência postal com aviso de recebimento (AR) ou meio eletrônico, para que seja assinada e devolvida no prazo de 05 (cinco) dias, a contar da data de seu recebimento. </w:t>
      </w:r>
    </w:p>
    <w:p w14:paraId="3AC5E42F" w14:textId="0B4E63C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25.3 -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O prazo estabelecido no subitem anterior para assinatura d</w:t>
      </w:r>
      <w:r w:rsidR="003B22B4">
        <w:rPr>
          <w:rFonts w:ascii="Arial" w:eastAsiaTheme="minorHAnsi" w:hAnsi="Arial" w:cs="Arial"/>
          <w:color w:val="000000"/>
          <w:lang w:eastAsia="en-US"/>
        </w:rPr>
        <w:t>o contrato</w:t>
      </w:r>
      <w:r w:rsidR="004B3D62" w:rsidRPr="00C67FF2">
        <w:rPr>
          <w:rFonts w:ascii="Arial" w:eastAsiaTheme="minorHAnsi" w:hAnsi="Arial" w:cs="Arial"/>
          <w:color w:val="000000"/>
          <w:lang w:eastAsia="en-US"/>
        </w:rPr>
        <w:t xml:space="preserve"> poderá ser prorrogado uma única vez, por igual período, quando solicitado pelo(s) licitante(s) vencedor(es), durante o seu transcurso, e desde que devidamente aceito. </w:t>
      </w:r>
    </w:p>
    <w:p w14:paraId="54CFBD8F" w14:textId="271C902C"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25.4 -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Serão formalizadas </w:t>
      </w:r>
      <w:r w:rsidR="003B22B4">
        <w:rPr>
          <w:rFonts w:ascii="Arial" w:eastAsiaTheme="minorHAnsi" w:hAnsi="Arial" w:cs="Arial"/>
          <w:color w:val="000000"/>
          <w:lang w:eastAsia="en-US"/>
        </w:rPr>
        <w:t xml:space="preserve">tantos </w:t>
      </w:r>
      <w:proofErr w:type="gramStart"/>
      <w:r w:rsidR="003B22B4">
        <w:rPr>
          <w:rFonts w:ascii="Arial" w:eastAsiaTheme="minorHAnsi" w:hAnsi="Arial" w:cs="Arial"/>
          <w:color w:val="000000"/>
          <w:lang w:eastAsia="en-US"/>
        </w:rPr>
        <w:t xml:space="preserve">contratos </w:t>
      </w:r>
      <w:r w:rsidR="004B3D62" w:rsidRPr="00C67FF2">
        <w:rPr>
          <w:rFonts w:ascii="Arial" w:eastAsiaTheme="minorHAnsi" w:hAnsi="Arial" w:cs="Arial"/>
          <w:color w:val="000000"/>
          <w:lang w:eastAsia="en-US"/>
        </w:rPr>
        <w:t>quanto necessárias</w:t>
      </w:r>
      <w:proofErr w:type="gramEnd"/>
      <w:r w:rsidR="004B3D62" w:rsidRPr="00C67FF2">
        <w:rPr>
          <w:rFonts w:ascii="Arial" w:eastAsiaTheme="minorHAnsi" w:hAnsi="Arial" w:cs="Arial"/>
          <w:color w:val="000000"/>
          <w:lang w:eastAsia="en-US"/>
        </w:rPr>
        <w:t xml:space="preserve"> para o registro de todos os itens constantes no Termo de Referência, com a indicação do licitante vencedor, a descrição do(s) item(</w:t>
      </w:r>
      <w:proofErr w:type="spellStart"/>
      <w:r w:rsidR="004B3D62" w:rsidRPr="00C67FF2">
        <w:rPr>
          <w:rFonts w:ascii="Arial" w:eastAsiaTheme="minorHAnsi" w:hAnsi="Arial" w:cs="Arial"/>
          <w:color w:val="000000"/>
          <w:lang w:eastAsia="en-US"/>
        </w:rPr>
        <w:t>ns</w:t>
      </w:r>
      <w:proofErr w:type="spellEnd"/>
      <w:r w:rsidR="004B3D62" w:rsidRPr="00C67FF2">
        <w:rPr>
          <w:rFonts w:ascii="Arial" w:eastAsiaTheme="minorHAnsi" w:hAnsi="Arial" w:cs="Arial"/>
          <w:color w:val="000000"/>
          <w:lang w:eastAsia="en-US"/>
        </w:rPr>
        <w:t xml:space="preserve">), as respectivas quantidades, preços registrados e demais condições. </w:t>
      </w:r>
    </w:p>
    <w:p w14:paraId="40A7F2A9" w14:textId="0883DB1B" w:rsidR="004B3D62" w:rsidRPr="00C67FF2" w:rsidRDefault="00B771D5"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25.4.1 -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Será incluído n</w:t>
      </w:r>
      <w:r w:rsidR="003B22B4">
        <w:rPr>
          <w:rFonts w:ascii="Arial" w:eastAsiaTheme="minorHAnsi" w:hAnsi="Arial" w:cs="Arial"/>
          <w:color w:val="000000"/>
          <w:lang w:eastAsia="en-US"/>
        </w:rPr>
        <w:t>o contrato</w:t>
      </w:r>
      <w:r w:rsidR="004B3D62" w:rsidRPr="00C67FF2">
        <w:rPr>
          <w:rFonts w:ascii="Arial" w:eastAsiaTheme="minorHAnsi" w:hAnsi="Arial" w:cs="Arial"/>
          <w:color w:val="000000"/>
          <w:lang w:eastAsia="en-US"/>
        </w:rPr>
        <w:t xml:space="preserve">,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 </w:t>
      </w:r>
    </w:p>
    <w:p w14:paraId="1A7DA75D" w14:textId="77777777" w:rsidR="00C53260" w:rsidRPr="00C67FF2" w:rsidRDefault="00C53260" w:rsidP="00F6133F">
      <w:pPr>
        <w:autoSpaceDE w:val="0"/>
        <w:autoSpaceDN w:val="0"/>
        <w:adjustRightInd w:val="0"/>
        <w:spacing w:after="0" w:line="240" w:lineRule="auto"/>
        <w:ind w:left="284"/>
        <w:jc w:val="both"/>
        <w:rPr>
          <w:rFonts w:ascii="Arial" w:eastAsiaTheme="minorHAnsi" w:hAnsi="Arial" w:cs="Arial"/>
          <w:color w:val="000000"/>
          <w:lang w:eastAsia="en-US"/>
        </w:rPr>
      </w:pPr>
    </w:p>
    <w:p w14:paraId="740C14BD"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XXVI -</w:t>
      </w:r>
      <w:r w:rsidR="004B3D62" w:rsidRPr="00C67FF2">
        <w:rPr>
          <w:rFonts w:ascii="Arial" w:eastAsiaTheme="minorHAnsi" w:hAnsi="Arial" w:cs="Arial"/>
          <w:b/>
          <w:bCs/>
          <w:color w:val="000000"/>
          <w:lang w:eastAsia="en-US"/>
        </w:rPr>
        <w:t xml:space="preserve"> DA CONTRATAÇÃO </w:t>
      </w:r>
    </w:p>
    <w:p w14:paraId="0E84949E"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26.1 -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A contratação do objeto da presente licitação será formalizada por intermédio de termo de contrato (</w:t>
      </w:r>
      <w:r w:rsidR="004B3D62" w:rsidRPr="00C67FF2">
        <w:rPr>
          <w:rFonts w:ascii="Arial" w:eastAsiaTheme="minorHAnsi" w:hAnsi="Arial" w:cs="Arial"/>
          <w:color w:val="000000"/>
          <w:highlight w:val="yellow"/>
          <w:lang w:eastAsia="en-US"/>
        </w:rPr>
        <w:t>ANEXO III ao Edital</w:t>
      </w:r>
      <w:r w:rsidR="004B3D62" w:rsidRPr="00C67FF2">
        <w:rPr>
          <w:rFonts w:ascii="Arial" w:eastAsiaTheme="minorHAnsi" w:hAnsi="Arial" w:cs="Arial"/>
          <w:color w:val="000000"/>
          <w:lang w:eastAsia="en-US"/>
        </w:rPr>
        <w:t xml:space="preserve">), contendo todas a cláusulas e condições necessárias e suficientes para disciplinar a relação contratual, à luz do disposto nos </w:t>
      </w:r>
      <w:proofErr w:type="spellStart"/>
      <w:r w:rsidR="004B3D62" w:rsidRPr="00C67FF2">
        <w:rPr>
          <w:rFonts w:ascii="Arial" w:eastAsiaTheme="minorHAnsi" w:hAnsi="Arial" w:cs="Arial"/>
          <w:color w:val="000000"/>
          <w:lang w:eastAsia="en-US"/>
        </w:rPr>
        <w:t>arts</w:t>
      </w:r>
      <w:proofErr w:type="spellEnd"/>
      <w:r w:rsidR="004B3D62" w:rsidRPr="00C67FF2">
        <w:rPr>
          <w:rFonts w:ascii="Arial" w:eastAsiaTheme="minorHAnsi" w:hAnsi="Arial" w:cs="Arial"/>
          <w:color w:val="000000"/>
          <w:lang w:eastAsia="en-US"/>
        </w:rPr>
        <w:t xml:space="preserve">. 55 e 62, da Lei 8.666/93. </w:t>
      </w:r>
    </w:p>
    <w:p w14:paraId="0F4631EA"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26.2 -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A vigência da(s) contratação(</w:t>
      </w:r>
      <w:proofErr w:type="spellStart"/>
      <w:r w:rsidR="004B3D62" w:rsidRPr="00C67FF2">
        <w:rPr>
          <w:rFonts w:ascii="Arial" w:eastAsiaTheme="minorHAnsi" w:hAnsi="Arial" w:cs="Arial"/>
          <w:color w:val="000000"/>
          <w:lang w:eastAsia="en-US"/>
        </w:rPr>
        <w:t>ões</w:t>
      </w:r>
      <w:proofErr w:type="spellEnd"/>
      <w:r w:rsidR="004B3D62" w:rsidRPr="00C67FF2">
        <w:rPr>
          <w:rFonts w:ascii="Arial" w:eastAsiaTheme="minorHAnsi" w:hAnsi="Arial" w:cs="Arial"/>
          <w:color w:val="000000"/>
          <w:lang w:eastAsia="en-US"/>
        </w:rPr>
        <w:t xml:space="preserve">) decorrente(s) desta licitação observará os prazos e condições fixados no Termo de Referência (ANEXO I ao Edital). </w:t>
      </w:r>
    </w:p>
    <w:p w14:paraId="12F5A08C"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26.3 -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 particular será NOTIFICADO, via e-mail ou por ofício, para, no prazo de 05 (cinco) DIAS úteis, contados da convocação, assinar e retirar a nota de empenho de despesas ou termo de contrato, nos termos do art. 64, da Lei 8.666/93. O aludido prazo poderá ser prorrogado uma vez, por igual período, </w:t>
      </w:r>
      <w:r w:rsidR="004B3D62" w:rsidRPr="00C67FF2">
        <w:rPr>
          <w:rFonts w:ascii="Arial" w:eastAsiaTheme="minorHAnsi" w:hAnsi="Arial" w:cs="Arial"/>
          <w:color w:val="000000"/>
          <w:lang w:eastAsia="en-US"/>
        </w:rPr>
        <w:lastRenderedPageBreak/>
        <w:t xml:space="preserve">quando solicitado pelo licitante durante o seu transcurso e desde que ocorra motivo justificado e aceito pela Administração. </w:t>
      </w:r>
    </w:p>
    <w:p w14:paraId="741CD9B9"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26.4 -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Convocado para assinatura ou aceitar da nota de empenho de despesas ou da autorização de serviço, o particular deverá (conforme o caso) apresentar a documentação necessária para tanto, nos termos fixados neste Edital e seus anexos. </w:t>
      </w:r>
    </w:p>
    <w:p w14:paraId="11D97742"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26.5 -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 Contratado fica obrigado a aceitar, nas mesmas condições propostas, os acréscimos ou supressões que porventura se fizerem necessários, até o limite legalmente permitido, nos termos do art. 65, § 1º, da Lei nº. 8.666/93. </w:t>
      </w:r>
    </w:p>
    <w:p w14:paraId="5EC0EBED"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26.6 -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 recusa do particular em atender às convocações deste item, desde que ocorram dentro do prazo de vigência do contrato, sujeita-os às sanções previstas neste Edital e seus anexos, sem prejuízos das demais penalidades legalmente estabelecidas. </w:t>
      </w:r>
    </w:p>
    <w:p w14:paraId="2A27D1D8" w14:textId="77777777" w:rsidR="004B3D62" w:rsidRPr="00C67FF2" w:rsidRDefault="004B3D62" w:rsidP="00F6133F">
      <w:pPr>
        <w:autoSpaceDE w:val="0"/>
        <w:autoSpaceDN w:val="0"/>
        <w:adjustRightInd w:val="0"/>
        <w:spacing w:after="0" w:line="240" w:lineRule="auto"/>
        <w:jc w:val="both"/>
        <w:rPr>
          <w:rFonts w:ascii="Arial" w:eastAsiaTheme="minorHAnsi" w:hAnsi="Arial" w:cs="Arial"/>
          <w:color w:val="000000"/>
          <w:lang w:eastAsia="en-US"/>
        </w:rPr>
      </w:pPr>
    </w:p>
    <w:p w14:paraId="54AA10C7"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XXVII -</w:t>
      </w:r>
      <w:r w:rsidR="004B3D62" w:rsidRPr="00C67FF2">
        <w:rPr>
          <w:rFonts w:ascii="Arial" w:eastAsiaTheme="minorHAnsi" w:hAnsi="Arial" w:cs="Arial"/>
          <w:b/>
          <w:bCs/>
          <w:color w:val="000000"/>
          <w:lang w:eastAsia="en-US"/>
        </w:rPr>
        <w:t xml:space="preserve"> DO REAJUSTE E DA REVISÃO DE PREÇOS </w:t>
      </w:r>
    </w:p>
    <w:p w14:paraId="1B527CCF"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27.1 -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As regras acerca do reajustamento em sentido geral do valor contratual são as estabelecidas no Termo de Referência, anexo a este Edital. </w:t>
      </w:r>
    </w:p>
    <w:p w14:paraId="468AD4DC" w14:textId="77777777" w:rsidR="00B771D5"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p>
    <w:p w14:paraId="5714D696"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XXVIII -</w:t>
      </w:r>
      <w:r w:rsidR="004B3D62" w:rsidRPr="00C67FF2">
        <w:rPr>
          <w:rFonts w:ascii="Arial" w:eastAsiaTheme="minorHAnsi" w:hAnsi="Arial" w:cs="Arial"/>
          <w:b/>
          <w:bCs/>
          <w:color w:val="000000"/>
          <w:lang w:eastAsia="en-US"/>
        </w:rPr>
        <w:t xml:space="preserve"> DO RECEBIMENTO DO OBJETO E DA FISCALIZAÇÃO </w:t>
      </w:r>
    </w:p>
    <w:p w14:paraId="55790A17"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28.1 -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Os critérios de recebimento e aceitação do objeto e de fiscalização estão previstos no Termo de Referência. </w:t>
      </w:r>
    </w:p>
    <w:p w14:paraId="1F84E6C7" w14:textId="77777777" w:rsidR="004B3D62" w:rsidRPr="00C67FF2" w:rsidRDefault="004B3D62" w:rsidP="00F6133F">
      <w:pPr>
        <w:autoSpaceDE w:val="0"/>
        <w:autoSpaceDN w:val="0"/>
        <w:adjustRightInd w:val="0"/>
        <w:spacing w:after="0" w:line="240" w:lineRule="auto"/>
        <w:jc w:val="both"/>
        <w:rPr>
          <w:rFonts w:ascii="Arial" w:eastAsiaTheme="minorHAnsi" w:hAnsi="Arial" w:cs="Arial"/>
          <w:color w:val="000000"/>
          <w:lang w:eastAsia="en-US"/>
        </w:rPr>
      </w:pPr>
    </w:p>
    <w:p w14:paraId="489632A4"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XXIX -</w:t>
      </w:r>
      <w:r w:rsidR="004B3D62" w:rsidRPr="00C67FF2">
        <w:rPr>
          <w:rFonts w:ascii="Arial" w:eastAsiaTheme="minorHAnsi" w:hAnsi="Arial" w:cs="Arial"/>
          <w:b/>
          <w:bCs/>
          <w:color w:val="000000"/>
          <w:lang w:eastAsia="en-US"/>
        </w:rPr>
        <w:t xml:space="preserve"> DAS OBRIGAÇÕES DA CONTRATANTE E DA CONTRATADA </w:t>
      </w:r>
    </w:p>
    <w:p w14:paraId="452188F5"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29.1 -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As obrigações da Contratante e da Contratada são as estabelecidas no Termo de Referência. </w:t>
      </w:r>
    </w:p>
    <w:p w14:paraId="56BD99FD"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XXX </w:t>
      </w:r>
      <w:proofErr w:type="gramStart"/>
      <w:r w:rsidRPr="00C67FF2">
        <w:rPr>
          <w:rFonts w:ascii="Arial" w:eastAsiaTheme="minorHAnsi" w:hAnsi="Arial" w:cs="Arial"/>
          <w:b/>
          <w:bCs/>
          <w:color w:val="000000"/>
          <w:lang w:eastAsia="en-US"/>
        </w:rPr>
        <w:t xml:space="preserve">- </w:t>
      </w:r>
      <w:r w:rsidR="004B3D62" w:rsidRPr="00C67FF2">
        <w:rPr>
          <w:rFonts w:ascii="Arial" w:eastAsiaTheme="minorHAnsi" w:hAnsi="Arial" w:cs="Arial"/>
          <w:b/>
          <w:bCs/>
          <w:color w:val="000000"/>
          <w:lang w:eastAsia="en-US"/>
        </w:rPr>
        <w:t xml:space="preserve"> DO</w:t>
      </w:r>
      <w:proofErr w:type="gramEnd"/>
      <w:r w:rsidR="004B3D62" w:rsidRPr="00C67FF2">
        <w:rPr>
          <w:rFonts w:ascii="Arial" w:eastAsiaTheme="minorHAnsi" w:hAnsi="Arial" w:cs="Arial"/>
          <w:b/>
          <w:bCs/>
          <w:color w:val="000000"/>
          <w:lang w:eastAsia="en-US"/>
        </w:rPr>
        <w:t xml:space="preserve"> PAGAMENTO </w:t>
      </w:r>
    </w:p>
    <w:p w14:paraId="42C9518E"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30.1 -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As regras acerca do pagamento são as estabelecidas no Termo de Referência, anexo a este Edital. </w:t>
      </w:r>
    </w:p>
    <w:p w14:paraId="404A9BD6"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color w:val="000000"/>
          <w:lang w:eastAsia="en-US"/>
        </w:rPr>
        <w:t>30.2</w:t>
      </w:r>
      <w:r w:rsidRPr="00C67FF2">
        <w:rPr>
          <w:rFonts w:ascii="Arial" w:eastAsiaTheme="minorHAnsi" w:hAnsi="Arial" w:cs="Arial"/>
          <w:color w:val="000000"/>
          <w:lang w:eastAsia="en-US"/>
        </w:rPr>
        <w:t xml:space="preserve"> –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09494620"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EM = </w:t>
      </w:r>
      <w:proofErr w:type="spellStart"/>
      <w:r w:rsidRPr="00C67FF2">
        <w:rPr>
          <w:rFonts w:ascii="Arial" w:eastAsiaTheme="minorHAnsi" w:hAnsi="Arial" w:cs="Arial"/>
          <w:color w:val="000000"/>
          <w:lang w:eastAsia="en-US"/>
        </w:rPr>
        <w:t>Ix</w:t>
      </w:r>
      <w:proofErr w:type="spellEnd"/>
      <w:r w:rsidRPr="00C67FF2">
        <w:rPr>
          <w:rFonts w:ascii="Arial" w:eastAsiaTheme="minorHAnsi" w:hAnsi="Arial" w:cs="Arial"/>
          <w:color w:val="000000"/>
          <w:lang w:eastAsia="en-US"/>
        </w:rPr>
        <w:t xml:space="preserve"> N x VP, sendo:</w:t>
      </w:r>
    </w:p>
    <w:p w14:paraId="5B13E3E2"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EM = Encargos moratórios;</w:t>
      </w:r>
    </w:p>
    <w:p w14:paraId="251A4007"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N = numero de dias entre </w:t>
      </w:r>
      <w:proofErr w:type="spellStart"/>
      <w:r w:rsidRPr="00C67FF2">
        <w:rPr>
          <w:rFonts w:ascii="Arial" w:eastAsiaTheme="minorHAnsi" w:hAnsi="Arial" w:cs="Arial"/>
          <w:color w:val="000000"/>
          <w:lang w:eastAsia="en-US"/>
        </w:rPr>
        <w:t>adata</w:t>
      </w:r>
      <w:proofErr w:type="spellEnd"/>
      <w:r w:rsidRPr="00C67FF2">
        <w:rPr>
          <w:rFonts w:ascii="Arial" w:eastAsiaTheme="minorHAnsi" w:hAnsi="Arial" w:cs="Arial"/>
          <w:color w:val="000000"/>
          <w:lang w:eastAsia="en-US"/>
        </w:rPr>
        <w:t xml:space="preserve"> prevista para </w:t>
      </w:r>
      <w:proofErr w:type="spellStart"/>
      <w:r w:rsidRPr="00C67FF2">
        <w:rPr>
          <w:rFonts w:ascii="Arial" w:eastAsiaTheme="minorHAnsi" w:hAnsi="Arial" w:cs="Arial"/>
          <w:color w:val="000000"/>
          <w:lang w:eastAsia="en-US"/>
        </w:rPr>
        <w:t>opagamento</w:t>
      </w:r>
      <w:proofErr w:type="spellEnd"/>
      <w:r w:rsidRPr="00C67FF2">
        <w:rPr>
          <w:rFonts w:ascii="Arial" w:eastAsiaTheme="minorHAnsi" w:hAnsi="Arial" w:cs="Arial"/>
          <w:color w:val="000000"/>
          <w:lang w:eastAsia="en-US"/>
        </w:rPr>
        <w:t xml:space="preserve"> e a do efetivo pagamento;</w:t>
      </w:r>
    </w:p>
    <w:p w14:paraId="7B1707BC"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VP = valor da parcela a ser paga;</w:t>
      </w:r>
    </w:p>
    <w:p w14:paraId="3D90A42B"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I = índice de compensação financeira = 0,00016438, assim apurado:</w:t>
      </w:r>
    </w:p>
    <w:p w14:paraId="70F6DC9C"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I = TX</w:t>
      </w:r>
      <w:r w:rsidRPr="00C67FF2">
        <w:rPr>
          <w:rFonts w:ascii="Arial" w:eastAsiaTheme="minorHAnsi" w:hAnsi="Arial" w:cs="Arial"/>
          <w:color w:val="000000"/>
          <w:lang w:eastAsia="en-US"/>
        </w:rPr>
        <w:tab/>
        <w:t>I = (6/100)</w:t>
      </w:r>
      <w:r w:rsidRPr="00C67FF2">
        <w:rPr>
          <w:rFonts w:ascii="Arial" w:eastAsiaTheme="minorHAnsi" w:hAnsi="Arial" w:cs="Arial"/>
          <w:color w:val="000000"/>
          <w:lang w:eastAsia="en-US"/>
        </w:rPr>
        <w:tab/>
        <w:t>I = 0,00016438</w:t>
      </w:r>
    </w:p>
    <w:p w14:paraId="497A4874"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TX = percentual de taxa anual = 6%.</w:t>
      </w:r>
    </w:p>
    <w:p w14:paraId="733A66AD" w14:textId="77777777" w:rsidR="00D83AE1" w:rsidRPr="00C67FF2" w:rsidRDefault="00D83AE1" w:rsidP="00F6133F">
      <w:pPr>
        <w:autoSpaceDE w:val="0"/>
        <w:autoSpaceDN w:val="0"/>
        <w:adjustRightInd w:val="0"/>
        <w:spacing w:after="0" w:line="240" w:lineRule="auto"/>
        <w:jc w:val="both"/>
        <w:rPr>
          <w:rFonts w:ascii="Arial" w:eastAsiaTheme="minorHAnsi" w:hAnsi="Arial" w:cs="Arial"/>
          <w:color w:val="000000"/>
          <w:lang w:eastAsia="en-US"/>
        </w:rPr>
      </w:pPr>
    </w:p>
    <w:p w14:paraId="6BA94029"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XXXI -</w:t>
      </w:r>
      <w:r w:rsidR="004B3D62" w:rsidRPr="00C67FF2">
        <w:rPr>
          <w:rFonts w:ascii="Arial" w:eastAsiaTheme="minorHAnsi" w:hAnsi="Arial" w:cs="Arial"/>
          <w:b/>
          <w:bCs/>
          <w:color w:val="000000"/>
          <w:lang w:eastAsia="en-US"/>
        </w:rPr>
        <w:t xml:space="preserve"> DAS SANÇÕES ADMINISTRATIVAS </w:t>
      </w:r>
    </w:p>
    <w:p w14:paraId="570F4E8B"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31.1 -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São sanções passíveis de aplicação aos licitantes participantes deste certame, sem prejuízo de outras sanções previstas na legislação pertinente: </w:t>
      </w:r>
    </w:p>
    <w:p w14:paraId="014508D6"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a) </w:t>
      </w:r>
      <w:r w:rsidRPr="00C67FF2">
        <w:rPr>
          <w:rFonts w:ascii="Arial" w:eastAsiaTheme="minorHAnsi" w:hAnsi="Arial" w:cs="Arial"/>
          <w:b/>
          <w:bCs/>
          <w:color w:val="000000"/>
          <w:lang w:eastAsia="en-US"/>
        </w:rPr>
        <w:t>advertência</w:t>
      </w:r>
      <w:r w:rsidRPr="00C67FF2">
        <w:rPr>
          <w:rFonts w:ascii="Arial" w:eastAsiaTheme="minorHAnsi" w:hAnsi="Arial" w:cs="Arial"/>
          <w:color w:val="000000"/>
          <w:lang w:eastAsia="en-US"/>
        </w:rPr>
        <w:t xml:space="preserve">, nos casos de infrações de menor gravidade que não ensejem prejuízos à Administração; </w:t>
      </w:r>
    </w:p>
    <w:p w14:paraId="5070A127"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b) </w:t>
      </w:r>
      <w:r w:rsidRPr="00C67FF2">
        <w:rPr>
          <w:rFonts w:ascii="Arial" w:eastAsiaTheme="minorHAnsi" w:hAnsi="Arial" w:cs="Arial"/>
          <w:b/>
          <w:bCs/>
          <w:color w:val="000000"/>
          <w:lang w:eastAsia="en-US"/>
        </w:rPr>
        <w:t xml:space="preserve">multa diária de 0,3% </w:t>
      </w:r>
      <w:r w:rsidRPr="00C67FF2">
        <w:rPr>
          <w:rFonts w:ascii="Arial" w:eastAsiaTheme="minorHAnsi" w:hAnsi="Arial" w:cs="Arial"/>
          <w:color w:val="000000"/>
          <w:lang w:eastAsia="en-US"/>
        </w:rPr>
        <w:t xml:space="preserve">(três décimos percentuais); </w:t>
      </w:r>
    </w:p>
    <w:p w14:paraId="0BE343D7"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c) </w:t>
      </w:r>
      <w:r w:rsidRPr="00C67FF2">
        <w:rPr>
          <w:rFonts w:ascii="Arial" w:eastAsiaTheme="minorHAnsi" w:hAnsi="Arial" w:cs="Arial"/>
          <w:b/>
          <w:bCs/>
          <w:color w:val="000000"/>
          <w:lang w:eastAsia="en-US"/>
        </w:rPr>
        <w:t xml:space="preserve">multa de 5% </w:t>
      </w:r>
      <w:r w:rsidRPr="00C67FF2">
        <w:rPr>
          <w:rFonts w:ascii="Arial" w:eastAsiaTheme="minorHAnsi" w:hAnsi="Arial" w:cs="Arial"/>
          <w:color w:val="000000"/>
          <w:lang w:eastAsia="en-US"/>
        </w:rPr>
        <w:t xml:space="preserve">(cinco por cento); </w:t>
      </w:r>
    </w:p>
    <w:p w14:paraId="28AE58E9"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d) </w:t>
      </w:r>
      <w:r w:rsidRPr="00C67FF2">
        <w:rPr>
          <w:rFonts w:ascii="Arial" w:eastAsiaTheme="minorHAnsi" w:hAnsi="Arial" w:cs="Arial"/>
          <w:b/>
          <w:bCs/>
          <w:color w:val="000000"/>
          <w:lang w:eastAsia="en-US"/>
        </w:rPr>
        <w:t xml:space="preserve">multa de 10% </w:t>
      </w:r>
      <w:r w:rsidRPr="00C67FF2">
        <w:rPr>
          <w:rFonts w:ascii="Arial" w:eastAsiaTheme="minorHAnsi" w:hAnsi="Arial" w:cs="Arial"/>
          <w:color w:val="000000"/>
          <w:lang w:eastAsia="en-US"/>
        </w:rPr>
        <w:t xml:space="preserve">(dez por cento); </w:t>
      </w:r>
    </w:p>
    <w:p w14:paraId="4395B943"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e) suspensão temporária do direito de participar de licitação e co</w:t>
      </w:r>
      <w:r w:rsidR="00B771D5" w:rsidRPr="00C67FF2">
        <w:rPr>
          <w:rFonts w:ascii="Arial" w:eastAsiaTheme="minorHAnsi" w:hAnsi="Arial" w:cs="Arial"/>
          <w:color w:val="000000"/>
          <w:lang w:eastAsia="en-US"/>
        </w:rPr>
        <w:t>ntratar com o Município de Califórnia - PR</w:t>
      </w:r>
      <w:r w:rsidRPr="00C67FF2">
        <w:rPr>
          <w:rFonts w:ascii="Arial" w:eastAsiaTheme="minorHAnsi" w:hAnsi="Arial" w:cs="Arial"/>
          <w:color w:val="000000"/>
          <w:lang w:eastAsia="en-US"/>
        </w:rPr>
        <w:t xml:space="preserve"> e descredenciamento no SICAF, pelo prazo de até 5 (cinco) anos; </w:t>
      </w:r>
    </w:p>
    <w:p w14:paraId="61F11847" w14:textId="77777777" w:rsidR="004B3D62" w:rsidRPr="00C67FF2" w:rsidRDefault="00B771D5"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31.2 -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Os licitantes, assim como a(s) empresa(s) signatária(s) do(s) respectivo(s) contrato(s), estarão sujeitos às sanções do item anterior nas seguintes hipóteses: </w:t>
      </w:r>
    </w:p>
    <w:p w14:paraId="793D4CEE"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a) Infrações de menor gravidade que não acarretem prejuízos à Administração ou ao interesse público primário: aplicação da sanção prevista na alínea “a”; </w:t>
      </w:r>
    </w:p>
    <w:p w14:paraId="3FBD514E"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b) Comportar-se de modo inidôneo ou de forma a tumultuar o certame: aplicação da sanção prevista na alínea “b” (calculada sobre o valor total adjudicado ao fornecedor); </w:t>
      </w:r>
    </w:p>
    <w:p w14:paraId="5CE4E724"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c) Cadastrar propostas comerciais eletrônicas com valores exorbitantes em relação ao valor máximo: aplicação da sanção prevista na alínea “b” (calculada sobre o valor total adjudicado ao fornecedor); </w:t>
      </w:r>
    </w:p>
    <w:p w14:paraId="548426B2"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d) Deixar de entregar documentação exigida no edital ou solicitada pelo Pregoeiro: aplicação da sanção prevista na alínea “b” (calculada sobre o valor total adjudicado ao fornecedor); </w:t>
      </w:r>
    </w:p>
    <w:p w14:paraId="6CCD539A"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lastRenderedPageBreak/>
        <w:t xml:space="preserve">e) Não apresentar a documentação e informações necessárias à contratação: aplicação da sanção prevista na alínea “b” (calculada sobre o valor total adjudicado ao fornecedor); </w:t>
      </w:r>
    </w:p>
    <w:p w14:paraId="1C0D2C17"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f) Utilizar robô ou outro meio automático de envio de lances para obter vantagem na competição: aplicação da sanção prevista na alínea “c” (calculada sobre o valor total adjudicado ao fornecedor); </w:t>
      </w:r>
    </w:p>
    <w:p w14:paraId="40612C9F"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g) Não apresentação de situação fiscal e trabalhista regular no ato da assinatura do contrato ou da nota de empenho, salvo exceção do item </w:t>
      </w:r>
      <w:r w:rsidRPr="00C67FF2">
        <w:rPr>
          <w:rFonts w:ascii="Arial" w:eastAsiaTheme="minorHAnsi" w:hAnsi="Arial" w:cs="Arial"/>
          <w:b/>
          <w:bCs/>
          <w:color w:val="000000"/>
          <w:lang w:eastAsia="en-US"/>
        </w:rPr>
        <w:t>1</w:t>
      </w:r>
      <w:r w:rsidR="0017356C" w:rsidRPr="00C67FF2">
        <w:rPr>
          <w:rFonts w:ascii="Arial" w:eastAsiaTheme="minorHAnsi" w:hAnsi="Arial" w:cs="Arial"/>
          <w:b/>
          <w:bCs/>
          <w:color w:val="000000"/>
          <w:lang w:eastAsia="en-US"/>
        </w:rPr>
        <w:t>7</w:t>
      </w:r>
      <w:r w:rsidRPr="00C67FF2">
        <w:rPr>
          <w:rFonts w:ascii="Arial" w:eastAsiaTheme="minorHAnsi" w:hAnsi="Arial" w:cs="Arial"/>
          <w:b/>
          <w:bCs/>
          <w:color w:val="000000"/>
          <w:lang w:eastAsia="en-US"/>
        </w:rPr>
        <w:t xml:space="preserve">.6: </w:t>
      </w:r>
      <w:r w:rsidRPr="00C67FF2">
        <w:rPr>
          <w:rFonts w:ascii="Arial" w:eastAsiaTheme="minorHAnsi" w:hAnsi="Arial" w:cs="Arial"/>
          <w:color w:val="000000"/>
          <w:lang w:eastAsia="en-US"/>
        </w:rPr>
        <w:t xml:space="preserve">aplicação da sanção prevista na alínea “c” (calculada sobre o valor total adjudicado ao fornecedor); </w:t>
      </w:r>
    </w:p>
    <w:p w14:paraId="6AF9A76D"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h) Apresentar documentação falsa: aplicação da sanção prevista na alínea “c” (calculada sobre o valor total adjudicado ao fornecedor); </w:t>
      </w:r>
    </w:p>
    <w:p w14:paraId="0698EE5F"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i) Fazer declaração falsa ou cometer fraude fiscal: aplicação da sanção prevista na alínea “c” (calculada sobre o valor total adjudicado ao fornecedor); </w:t>
      </w:r>
    </w:p>
    <w:p w14:paraId="33FD6A09"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j)</w:t>
      </w:r>
      <w:r w:rsidR="0017356C" w:rsidRPr="00C67FF2">
        <w:rPr>
          <w:rFonts w:ascii="Arial" w:eastAsiaTheme="minorHAnsi" w:hAnsi="Arial" w:cs="Arial"/>
          <w:color w:val="000000"/>
          <w:lang w:eastAsia="en-US"/>
        </w:rPr>
        <w:t xml:space="preserve"> Recusar-se a assinar a Ata de registro de Preços</w:t>
      </w:r>
      <w:r w:rsidRPr="00C67FF2">
        <w:rPr>
          <w:rFonts w:ascii="Arial" w:eastAsiaTheme="minorHAnsi" w:hAnsi="Arial" w:cs="Arial"/>
          <w:color w:val="000000"/>
          <w:lang w:eastAsia="en-US"/>
        </w:rPr>
        <w:t xml:space="preserve"> dentro do prazo previsto no item </w:t>
      </w:r>
      <w:r w:rsidRPr="00C67FF2">
        <w:rPr>
          <w:rFonts w:ascii="Arial" w:eastAsiaTheme="minorHAnsi" w:hAnsi="Arial" w:cs="Arial"/>
          <w:b/>
          <w:bCs/>
          <w:color w:val="000000"/>
          <w:lang w:eastAsia="en-US"/>
        </w:rPr>
        <w:t>25.</w:t>
      </w:r>
      <w:r w:rsidR="0017356C" w:rsidRPr="00C67FF2">
        <w:rPr>
          <w:rFonts w:ascii="Arial" w:eastAsiaTheme="minorHAnsi" w:hAnsi="Arial" w:cs="Arial"/>
          <w:b/>
          <w:bCs/>
          <w:color w:val="000000"/>
          <w:lang w:eastAsia="en-US"/>
        </w:rPr>
        <w:t>1</w:t>
      </w:r>
      <w:r w:rsidRPr="00C67FF2">
        <w:rPr>
          <w:rFonts w:ascii="Arial" w:eastAsiaTheme="minorHAnsi" w:hAnsi="Arial" w:cs="Arial"/>
          <w:color w:val="000000"/>
          <w:lang w:eastAsia="en-US"/>
        </w:rPr>
        <w:t xml:space="preserve">: aplicação da sanção prevista na alínea “d” (calculada sobre o valor total do Contrato). </w:t>
      </w:r>
    </w:p>
    <w:p w14:paraId="1BD9A59A" w14:textId="77777777" w:rsidR="004B3D62" w:rsidRPr="00C67FF2" w:rsidRDefault="0017356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31.3 -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No caso de descumprimento das ocorrências elencadas no termo de referência (ANEXO I) serão aplicadas as penalidades definidas no referido documento. </w:t>
      </w:r>
    </w:p>
    <w:p w14:paraId="07B2BF9E" w14:textId="77777777" w:rsidR="004B3D62" w:rsidRPr="00C67FF2" w:rsidRDefault="0017356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31.4 -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As sanções do item acima também se aplicam aos integrantes do cadastro de reserva, em pregão para registro de preços que, convocados, não honrarem o compromisso assumido injustificadamente. </w:t>
      </w:r>
    </w:p>
    <w:p w14:paraId="6F6DCC7D" w14:textId="77777777" w:rsidR="004B3D62" w:rsidRPr="00C67FF2" w:rsidRDefault="0017356C"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31.5 -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Em caso de ocorrência de inadimplemento de termos deste Edital, dos respectivos Contratos, não contemplado nas hipóteses anteriores, a Administração procederá à apuração do dano para aplicação da sanção apropriada ao caso concreto, observado o princípio da proporcionalidade. </w:t>
      </w:r>
    </w:p>
    <w:p w14:paraId="624ACB2C"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31.6 - </w:t>
      </w:r>
      <w:r w:rsidR="004B3D62" w:rsidRPr="00C67FF2">
        <w:rPr>
          <w:rFonts w:ascii="Arial" w:eastAsiaTheme="minorHAnsi" w:hAnsi="Arial" w:cs="Arial"/>
          <w:color w:val="000000"/>
          <w:lang w:eastAsia="en-US"/>
        </w:rPr>
        <w:t xml:space="preserve">Comprovado impedimento ou reconhecida força maior, devidamente justificado e aceito pela Administração, em relação a um dos eventos arrolados no subitem </w:t>
      </w:r>
      <w:r w:rsidRPr="00C67FF2">
        <w:rPr>
          <w:rFonts w:ascii="Arial" w:eastAsiaTheme="minorHAnsi" w:hAnsi="Arial" w:cs="Arial"/>
          <w:b/>
          <w:bCs/>
          <w:color w:val="000000"/>
          <w:lang w:eastAsia="en-US"/>
        </w:rPr>
        <w:t>31</w:t>
      </w:r>
      <w:r w:rsidR="004B3D62" w:rsidRPr="00C67FF2">
        <w:rPr>
          <w:rFonts w:ascii="Arial" w:eastAsiaTheme="minorHAnsi" w:hAnsi="Arial" w:cs="Arial"/>
          <w:b/>
          <w:bCs/>
          <w:color w:val="000000"/>
          <w:lang w:eastAsia="en-US"/>
        </w:rPr>
        <w:t xml:space="preserve">.2 </w:t>
      </w:r>
      <w:r w:rsidR="004B3D62" w:rsidRPr="00C67FF2">
        <w:rPr>
          <w:rFonts w:ascii="Arial" w:eastAsiaTheme="minorHAnsi" w:hAnsi="Arial" w:cs="Arial"/>
          <w:color w:val="000000"/>
          <w:lang w:eastAsia="en-US"/>
        </w:rPr>
        <w:t xml:space="preserve">ou </w:t>
      </w:r>
      <w:r w:rsidRPr="00C67FF2">
        <w:rPr>
          <w:rFonts w:ascii="Arial" w:eastAsiaTheme="minorHAnsi" w:hAnsi="Arial" w:cs="Arial"/>
          <w:b/>
          <w:bCs/>
          <w:color w:val="000000"/>
          <w:lang w:eastAsia="en-US"/>
        </w:rPr>
        <w:t>31</w:t>
      </w:r>
      <w:r w:rsidR="004B3D62" w:rsidRPr="00C67FF2">
        <w:rPr>
          <w:rFonts w:ascii="Arial" w:eastAsiaTheme="minorHAnsi" w:hAnsi="Arial" w:cs="Arial"/>
          <w:b/>
          <w:bCs/>
          <w:color w:val="000000"/>
          <w:lang w:eastAsia="en-US"/>
        </w:rPr>
        <w:t>.3</w:t>
      </w:r>
      <w:r w:rsidR="004B3D62" w:rsidRPr="00C67FF2">
        <w:rPr>
          <w:rFonts w:ascii="Arial" w:eastAsiaTheme="minorHAnsi" w:hAnsi="Arial" w:cs="Arial"/>
          <w:color w:val="000000"/>
          <w:lang w:eastAsia="en-US"/>
        </w:rPr>
        <w:t xml:space="preserve">, a empresa ficará isenta das penalidades mencionadas. </w:t>
      </w:r>
    </w:p>
    <w:p w14:paraId="6A61493F"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31.7 -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 critério deste Município, nos termos do art. 87, § 2º, da Lei nº 8.666/93, e considerando a gravidade da infração cometida, ocorrendo quaisquer das hipóteses indicadas no subitem </w:t>
      </w:r>
      <w:r w:rsidRPr="00C67FF2">
        <w:rPr>
          <w:rFonts w:ascii="Arial" w:eastAsiaTheme="minorHAnsi" w:hAnsi="Arial" w:cs="Arial"/>
          <w:b/>
          <w:bCs/>
          <w:color w:val="000000"/>
          <w:lang w:eastAsia="en-US"/>
        </w:rPr>
        <w:t>31</w:t>
      </w:r>
      <w:r w:rsidR="004B3D62" w:rsidRPr="00C67FF2">
        <w:rPr>
          <w:rFonts w:ascii="Arial" w:eastAsiaTheme="minorHAnsi" w:hAnsi="Arial" w:cs="Arial"/>
          <w:b/>
          <w:bCs/>
          <w:color w:val="000000"/>
          <w:lang w:eastAsia="en-US"/>
        </w:rPr>
        <w:t>.2</w:t>
      </w:r>
      <w:r w:rsidR="004B3D62" w:rsidRPr="00C67FF2">
        <w:rPr>
          <w:rFonts w:ascii="Arial" w:eastAsiaTheme="minorHAnsi" w:hAnsi="Arial" w:cs="Arial"/>
          <w:color w:val="000000"/>
          <w:lang w:eastAsia="en-US"/>
        </w:rPr>
        <w:t xml:space="preserve">, assim como nos casos previstos no subitem </w:t>
      </w:r>
      <w:r w:rsidRPr="00C67FF2">
        <w:rPr>
          <w:rFonts w:ascii="Arial" w:eastAsiaTheme="minorHAnsi" w:hAnsi="Arial" w:cs="Arial"/>
          <w:b/>
          <w:bCs/>
          <w:color w:val="000000"/>
          <w:lang w:eastAsia="en-US"/>
        </w:rPr>
        <w:t>31</w:t>
      </w:r>
      <w:r w:rsidR="004B3D62" w:rsidRPr="00C67FF2">
        <w:rPr>
          <w:rFonts w:ascii="Arial" w:eastAsiaTheme="minorHAnsi" w:hAnsi="Arial" w:cs="Arial"/>
          <w:b/>
          <w:bCs/>
          <w:color w:val="000000"/>
          <w:lang w:eastAsia="en-US"/>
        </w:rPr>
        <w:t>.5</w:t>
      </w:r>
      <w:r w:rsidR="004B3D62" w:rsidRPr="00C67FF2">
        <w:rPr>
          <w:rFonts w:ascii="Arial" w:eastAsiaTheme="minorHAnsi" w:hAnsi="Arial" w:cs="Arial"/>
          <w:color w:val="000000"/>
          <w:lang w:eastAsia="en-US"/>
        </w:rPr>
        <w:t xml:space="preserve">, a sanção prevista na alínea “e” do subitem </w:t>
      </w:r>
      <w:r w:rsidR="004B3D6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1</w:t>
      </w:r>
      <w:r w:rsidR="004B3D62" w:rsidRPr="00C67FF2">
        <w:rPr>
          <w:rFonts w:ascii="Arial" w:eastAsiaTheme="minorHAnsi" w:hAnsi="Arial" w:cs="Arial"/>
          <w:b/>
          <w:bCs/>
          <w:color w:val="000000"/>
          <w:lang w:eastAsia="en-US"/>
        </w:rPr>
        <w:t xml:space="preserve">.1 </w:t>
      </w:r>
      <w:r w:rsidR="004B3D62" w:rsidRPr="00C67FF2">
        <w:rPr>
          <w:rFonts w:ascii="Arial" w:eastAsiaTheme="minorHAnsi" w:hAnsi="Arial" w:cs="Arial"/>
          <w:color w:val="000000"/>
          <w:lang w:eastAsia="en-US"/>
        </w:rPr>
        <w:t xml:space="preserve">poderá ser aplicada isolada ou cumulativamente com quaisquer das multas previstas nas alíneas “b” a “d” do mesmo dispositivo. </w:t>
      </w:r>
    </w:p>
    <w:p w14:paraId="3143F62A"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31.8 -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As multas previstas, caso sejam aplicadas, serão descontadas por ocasião de pagamentos futuros ou serão depositadas a crédito do Município, no prazo que o despacho de sua aplicação determinar. </w:t>
      </w:r>
    </w:p>
    <w:p w14:paraId="174781E7"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31.9 -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As penalidades fixadas neste item serão aplicadas através de Processo Administrativo, no qual serão assegurados à empresa o contraditório e a ampla defesa. </w:t>
      </w:r>
    </w:p>
    <w:p w14:paraId="2D4F29D3" w14:textId="77777777" w:rsidR="00AA2B56"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p>
    <w:p w14:paraId="51045240"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XXXII -</w:t>
      </w:r>
      <w:r w:rsidR="004B3D62" w:rsidRPr="00C67FF2">
        <w:rPr>
          <w:rFonts w:ascii="Arial" w:eastAsiaTheme="minorHAnsi" w:hAnsi="Arial" w:cs="Arial"/>
          <w:b/>
          <w:bCs/>
          <w:color w:val="000000"/>
          <w:lang w:eastAsia="en-US"/>
        </w:rPr>
        <w:t xml:space="preserve"> DA FORMAÇÃO DO CADASTRO DE RESERVA </w:t>
      </w:r>
    </w:p>
    <w:p w14:paraId="2DD44FD8"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32.1 -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Após o encerramento da etapa competitiva, os licitantes poderão reduzir seus preços ao valor da proposta do licitante mais bem classificado. </w:t>
      </w:r>
    </w:p>
    <w:p w14:paraId="4507EF34"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32.2 -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 apresentação de novas propostas na forma deste item não prejudicará o resultado do certame em relação ao licitante melhor classificado. </w:t>
      </w:r>
    </w:p>
    <w:p w14:paraId="5C7080A5"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32.3 -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Havendo um ou mais licitantes que aceitem cotar suas propostas em valor igual ao do licitante vencedor, estes serão classificados segundo a ordem da última proposta individual apresentada durante a fase competitiva. </w:t>
      </w:r>
    </w:p>
    <w:p w14:paraId="63042337" w14:textId="77777777" w:rsidR="004B3D62" w:rsidRPr="00C67FF2" w:rsidRDefault="00AA2B56"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32.4 -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Esta ordem de classificação dos licitantes registrados deverá ser respeitada nas contrat</w:t>
      </w:r>
      <w:r w:rsidR="001244C1" w:rsidRPr="00C67FF2">
        <w:rPr>
          <w:rFonts w:ascii="Arial" w:eastAsiaTheme="minorHAnsi" w:hAnsi="Arial" w:cs="Arial"/>
          <w:color w:val="000000"/>
          <w:lang w:eastAsia="en-US"/>
        </w:rPr>
        <w:t xml:space="preserve">ações e somente será utilizada </w:t>
      </w:r>
      <w:r w:rsidR="004B3D62" w:rsidRPr="00C67FF2">
        <w:rPr>
          <w:rFonts w:ascii="Arial" w:eastAsiaTheme="minorHAnsi" w:hAnsi="Arial" w:cs="Arial"/>
          <w:color w:val="000000"/>
          <w:lang w:eastAsia="en-US"/>
        </w:rPr>
        <w:t xml:space="preserve">caso o melhor colocado no certame não assine a ata ou tenha seu registro cancelado nas hipóteses previstas nos artigos 20 e 21 do Decreto n° 7.892/2013. </w:t>
      </w:r>
    </w:p>
    <w:p w14:paraId="30C7D6B0" w14:textId="77777777" w:rsidR="004B3D62" w:rsidRPr="00C67FF2" w:rsidRDefault="004B3D62" w:rsidP="00F6133F">
      <w:pPr>
        <w:autoSpaceDE w:val="0"/>
        <w:autoSpaceDN w:val="0"/>
        <w:adjustRightInd w:val="0"/>
        <w:spacing w:after="0" w:line="240" w:lineRule="auto"/>
        <w:jc w:val="both"/>
        <w:rPr>
          <w:rFonts w:ascii="Arial" w:eastAsiaTheme="minorHAnsi" w:hAnsi="Arial" w:cs="Arial"/>
          <w:color w:val="000000"/>
          <w:lang w:eastAsia="en-US"/>
        </w:rPr>
      </w:pPr>
    </w:p>
    <w:p w14:paraId="7D83F261" w14:textId="77777777" w:rsidR="004B3D62" w:rsidRPr="00C67FF2" w:rsidRDefault="001244C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XXXIII -</w:t>
      </w:r>
      <w:r w:rsidR="004B3D62" w:rsidRPr="00C67FF2">
        <w:rPr>
          <w:rFonts w:ascii="Arial" w:eastAsiaTheme="minorHAnsi" w:hAnsi="Arial" w:cs="Arial"/>
          <w:b/>
          <w:bCs/>
          <w:color w:val="000000"/>
          <w:lang w:eastAsia="en-US"/>
        </w:rPr>
        <w:t xml:space="preserve"> GARANTIA/ VALIDADE DO OBJETO </w:t>
      </w:r>
    </w:p>
    <w:p w14:paraId="49F66847" w14:textId="77777777" w:rsidR="004B3D62" w:rsidRPr="00C67FF2" w:rsidRDefault="001244C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33.1 -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Os produtos fornecidos devem possuir uma garantia/valid</w:t>
      </w:r>
      <w:r w:rsidR="00DC2B3E" w:rsidRPr="00C67FF2">
        <w:rPr>
          <w:rFonts w:ascii="Arial" w:eastAsiaTheme="minorHAnsi" w:hAnsi="Arial" w:cs="Arial"/>
          <w:color w:val="000000"/>
          <w:lang w:eastAsia="en-US"/>
        </w:rPr>
        <w:t>ade do fabricante, c</w:t>
      </w:r>
      <w:r w:rsidR="004B3D62" w:rsidRPr="00C67FF2">
        <w:rPr>
          <w:rFonts w:ascii="Arial" w:eastAsiaTheme="minorHAnsi" w:hAnsi="Arial" w:cs="Arial"/>
          <w:color w:val="000000"/>
          <w:lang w:eastAsia="en-US"/>
        </w:rPr>
        <w:t xml:space="preserve">omputados a partir da data do recebimento definitivo. </w:t>
      </w:r>
    </w:p>
    <w:p w14:paraId="0D0B3B25" w14:textId="77777777" w:rsidR="004B3D62" w:rsidRPr="00C67FF2" w:rsidRDefault="001244C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33.2 -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Havendo prazo de garantia superior ao mínimo exigido prevalecerá a regra mais favorável a Administração Pública. </w:t>
      </w:r>
    </w:p>
    <w:p w14:paraId="02E8BBA2" w14:textId="77777777" w:rsidR="004B3D62" w:rsidRPr="00C67FF2" w:rsidRDefault="001244C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33.3 -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Durante o período de garantia/validade, os produtos que apresentarem defeitos deverão ser trocados por outro de igual modelo, ou superior, mantendo, no mínimo, as mesmas características dos produtos originalmente fornecidos e todas as despesas inerentes à reposição e transporte, correrão por conta da Contratada, não cabendo qualquer ônus a Contratante, conforme o caso. </w:t>
      </w:r>
    </w:p>
    <w:p w14:paraId="3572EA61" w14:textId="77777777" w:rsidR="004B3D62" w:rsidRPr="00C67FF2" w:rsidRDefault="004B3D62" w:rsidP="00F6133F">
      <w:pPr>
        <w:autoSpaceDE w:val="0"/>
        <w:autoSpaceDN w:val="0"/>
        <w:adjustRightInd w:val="0"/>
        <w:spacing w:after="0" w:line="240" w:lineRule="auto"/>
        <w:jc w:val="both"/>
        <w:rPr>
          <w:rFonts w:ascii="Arial" w:eastAsiaTheme="minorHAnsi" w:hAnsi="Arial" w:cs="Arial"/>
          <w:color w:val="000000"/>
          <w:lang w:eastAsia="en-US"/>
        </w:rPr>
      </w:pPr>
    </w:p>
    <w:p w14:paraId="14964B62" w14:textId="77777777" w:rsidR="004B3D62" w:rsidRPr="00C67FF2" w:rsidRDefault="001244C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XXXIV -</w:t>
      </w:r>
      <w:r w:rsidR="004B3D62" w:rsidRPr="00C67FF2">
        <w:rPr>
          <w:rFonts w:ascii="Arial" w:eastAsiaTheme="minorHAnsi" w:hAnsi="Arial" w:cs="Arial"/>
          <w:b/>
          <w:bCs/>
          <w:color w:val="000000"/>
          <w:lang w:eastAsia="en-US"/>
        </w:rPr>
        <w:t xml:space="preserve"> DAS DISPOSIÇÕES GERAIS </w:t>
      </w:r>
    </w:p>
    <w:p w14:paraId="64D6A54C" w14:textId="77777777" w:rsidR="004B3D62" w:rsidRPr="00C67FF2" w:rsidRDefault="001244C1"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34.1 -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 critério da Administração, poderá a presente licitação: </w:t>
      </w:r>
    </w:p>
    <w:p w14:paraId="19904561"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lastRenderedPageBreak/>
        <w:t xml:space="preserve">a) ter a abertura da sessão ADIADA, por conveniência da Administração, mediante prévia publicação no Diário Oficial e registro no </w:t>
      </w:r>
      <w:proofErr w:type="spellStart"/>
      <w:r w:rsidRPr="00C67FF2">
        <w:rPr>
          <w:rFonts w:ascii="Arial" w:eastAsiaTheme="minorHAnsi" w:hAnsi="Arial" w:cs="Arial"/>
          <w:color w:val="000000"/>
          <w:lang w:eastAsia="en-US"/>
        </w:rPr>
        <w:t>Comprasnet</w:t>
      </w:r>
      <w:proofErr w:type="spellEnd"/>
      <w:r w:rsidRPr="00C67FF2">
        <w:rPr>
          <w:rFonts w:ascii="Arial" w:eastAsiaTheme="minorHAnsi" w:hAnsi="Arial" w:cs="Arial"/>
          <w:color w:val="000000"/>
          <w:lang w:eastAsia="en-US"/>
        </w:rPr>
        <w:t xml:space="preserve">, para fins de obtenção de melhores condições de análise de pedidos de esclarecimentos e/ou impugnações do edital, ou por outras razões de interesse da Instituição. </w:t>
      </w:r>
    </w:p>
    <w:p w14:paraId="4EC25BE0"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b) ser SUSPENSA, por conveniência da Administração, mediante prévia publicação no Diário Oficial do Município e registro no </w:t>
      </w:r>
      <w:proofErr w:type="spellStart"/>
      <w:r w:rsidRPr="00C67FF2">
        <w:rPr>
          <w:rFonts w:ascii="Arial" w:eastAsiaTheme="minorHAnsi" w:hAnsi="Arial" w:cs="Arial"/>
          <w:color w:val="000000"/>
          <w:lang w:eastAsia="en-US"/>
        </w:rPr>
        <w:t>Comprasnet</w:t>
      </w:r>
      <w:proofErr w:type="spellEnd"/>
      <w:r w:rsidRPr="00C67FF2">
        <w:rPr>
          <w:rFonts w:ascii="Arial" w:eastAsiaTheme="minorHAnsi" w:hAnsi="Arial" w:cs="Arial"/>
          <w:color w:val="000000"/>
          <w:lang w:eastAsia="en-US"/>
        </w:rPr>
        <w:t xml:space="preserve">, para fins de readequação de eventuais falhas e/ou inadequações identificadas. </w:t>
      </w:r>
    </w:p>
    <w:p w14:paraId="114B7EB7"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c) ser REVOGADA, a juízo da Administração, se considerada inoportuna ou inconveniente ao interesse público, decorrente de fato superveniente devidamente comprovado, pertinente e suficiente para justificar tal conduta. </w:t>
      </w:r>
    </w:p>
    <w:p w14:paraId="1848D9E5" w14:textId="77777777" w:rsidR="004B3D62" w:rsidRPr="00C67FF2" w:rsidRDefault="004B3D62" w:rsidP="00F6133F">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d) ser ANULADA, de ofício ou por provocação de terceiros, caso haja invalidade ou ilegalidade, mediante Despacho escrito e devidamente fundamentado, podendo ser aproveitados os atos pretéritos ao momento da ilegalidade. </w:t>
      </w:r>
    </w:p>
    <w:p w14:paraId="3DDBEE7F" w14:textId="77777777" w:rsidR="004B3D62"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34.2 -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 anulação do procedimento licitatório induz a da contratação, mantendo-se hígidos todos os atos não contaminados pela ilegalidade declarada. </w:t>
      </w:r>
    </w:p>
    <w:p w14:paraId="395962D7" w14:textId="77777777" w:rsidR="004B3D62"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34.3 -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Nenhuma indenização será devida às empresas licitantes pela elaboração de proposta ou apresentação de documentos relativos a esta licitação. </w:t>
      </w:r>
    </w:p>
    <w:p w14:paraId="3531B0BE" w14:textId="77777777" w:rsidR="004B3D62"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34.4 -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 Pregoeiro, ou autoridade superior, em qualquer fase da licitação, poderá promover diligências destinadas a esclarecer ou complementar a instrução do processo, no sentido de ampliar a competição e de melhor alcançar a finalidade pública pretendida com o presente certame. </w:t>
      </w:r>
    </w:p>
    <w:p w14:paraId="4E562C4F" w14:textId="77777777" w:rsidR="004B3D62"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34.5 -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Na contagem dos prazos previstos neste instrumento convocatório, excluir-se-á o dia do início e incluir-se-á o do vencimento, e considerar-se-ão os dias consecutivos, exceto quando for explicitamente disposto em contrário, conforme determina o art. 110, da Lei nº. 8.666/93. </w:t>
      </w:r>
    </w:p>
    <w:p w14:paraId="5AEEB0E2" w14:textId="77777777" w:rsidR="004B3D62"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34.6 -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As regras do presente certame serão sempre interpretadas em favor da ampliação da disputa, desde que não comprometam o interesse público primário, a finalidade e a segurança da contratação. </w:t>
      </w:r>
    </w:p>
    <w:p w14:paraId="1204B44F" w14:textId="77777777" w:rsidR="004B3D62"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34.7 -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A participação nesta licitação implica na aceitação plena e irrevogável das regras constantes do presente ato de convocação, independentemente de declaração expressa. </w:t>
      </w:r>
    </w:p>
    <w:p w14:paraId="5985E4E2" w14:textId="77777777" w:rsidR="004B3D62"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34.8 -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Será aceito como comunicação oficial e/ou meio de prova das formalidades inerentes a este certame, os documentos, correspondências, comunicação e/ou notificações encaminhadas por e-mail, bem como registradas no sistema COMPRASNET ou publicadas no Diário Oficial, nos termos da legislação. </w:t>
      </w:r>
    </w:p>
    <w:p w14:paraId="00AA960F" w14:textId="77777777" w:rsidR="004B3D62"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34.9 -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 xml:space="preserve">Os casos omissos neste edital e seus anexos serão resolvidos pelo pregoeiro, que se baseará nos princípios aplicáveis à Administração Pública e às licitações públicas, como também nas disposições contidas na Leis </w:t>
      </w:r>
      <w:proofErr w:type="spellStart"/>
      <w:r w:rsidR="004B3D62" w:rsidRPr="00C67FF2">
        <w:rPr>
          <w:rFonts w:ascii="Arial" w:eastAsiaTheme="minorHAnsi" w:hAnsi="Arial" w:cs="Arial"/>
          <w:color w:val="000000"/>
          <w:lang w:eastAsia="en-US"/>
        </w:rPr>
        <w:t>nºs</w:t>
      </w:r>
      <w:proofErr w:type="spellEnd"/>
      <w:r w:rsidR="004B3D62" w:rsidRPr="00C67FF2">
        <w:rPr>
          <w:rFonts w:ascii="Arial" w:eastAsiaTheme="minorHAnsi" w:hAnsi="Arial" w:cs="Arial"/>
          <w:color w:val="000000"/>
          <w:lang w:eastAsia="en-US"/>
        </w:rPr>
        <w:t xml:space="preserve">. 8.666/93 e 10.520/2002, Lei Complementar nº 123/2006, nos Decretos </w:t>
      </w:r>
      <w:proofErr w:type="spellStart"/>
      <w:r w:rsidR="004B3D62" w:rsidRPr="00C67FF2">
        <w:rPr>
          <w:rFonts w:ascii="Arial" w:eastAsiaTheme="minorHAnsi" w:hAnsi="Arial" w:cs="Arial"/>
          <w:color w:val="000000"/>
          <w:lang w:eastAsia="en-US"/>
        </w:rPr>
        <w:t>nºs</w:t>
      </w:r>
      <w:proofErr w:type="spellEnd"/>
      <w:r w:rsidR="004B3D62" w:rsidRPr="00C67FF2">
        <w:rPr>
          <w:rFonts w:ascii="Arial" w:eastAsiaTheme="minorHAnsi" w:hAnsi="Arial" w:cs="Arial"/>
          <w:color w:val="000000"/>
          <w:lang w:eastAsia="en-US"/>
        </w:rPr>
        <w:t xml:space="preserve"> 8.538/201</w:t>
      </w:r>
      <w:r w:rsidR="00DC2B3E" w:rsidRPr="00C67FF2">
        <w:rPr>
          <w:rFonts w:ascii="Arial" w:eastAsiaTheme="minorHAnsi" w:hAnsi="Arial" w:cs="Arial"/>
          <w:color w:val="000000"/>
          <w:lang w:eastAsia="en-US"/>
        </w:rPr>
        <w:t>5 e 10.024/2019, Lei 13.979/2021</w:t>
      </w:r>
      <w:r w:rsidR="004B3D62" w:rsidRPr="00C67FF2">
        <w:rPr>
          <w:rFonts w:ascii="Arial" w:eastAsiaTheme="minorHAnsi" w:hAnsi="Arial" w:cs="Arial"/>
          <w:color w:val="000000"/>
          <w:lang w:eastAsia="en-US"/>
        </w:rPr>
        <w:t xml:space="preserve"> e </w:t>
      </w:r>
      <w:r w:rsidR="003F0B0F" w:rsidRPr="00C67FF2">
        <w:rPr>
          <w:rFonts w:ascii="Arial" w:eastAsiaTheme="minorHAnsi" w:hAnsi="Arial" w:cs="Arial"/>
          <w:color w:val="000000"/>
          <w:lang w:eastAsia="en-US"/>
        </w:rPr>
        <w:t xml:space="preserve">Leis </w:t>
      </w:r>
      <w:proofErr w:type="spellStart"/>
      <w:r w:rsidR="003F0B0F" w:rsidRPr="00C67FF2">
        <w:rPr>
          <w:rFonts w:ascii="Arial" w:eastAsiaTheme="minorHAnsi" w:hAnsi="Arial" w:cs="Arial"/>
          <w:color w:val="000000"/>
          <w:lang w:eastAsia="en-US"/>
        </w:rPr>
        <w:t>Municipaais</w:t>
      </w:r>
      <w:proofErr w:type="spellEnd"/>
      <w:r w:rsidR="003F0B0F" w:rsidRPr="00C67FF2">
        <w:rPr>
          <w:rFonts w:ascii="Arial" w:eastAsiaTheme="minorHAnsi" w:hAnsi="Arial" w:cs="Arial"/>
          <w:color w:val="000000"/>
          <w:lang w:eastAsia="en-US"/>
        </w:rPr>
        <w:t xml:space="preserve"> aplicáveis à espécie.</w:t>
      </w:r>
    </w:p>
    <w:p w14:paraId="7AE59658" w14:textId="6CCBC5B9" w:rsidR="00F6133F" w:rsidRPr="00C67FF2" w:rsidRDefault="008941DB" w:rsidP="00F6133F">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34.10 -</w:t>
      </w:r>
      <w:r w:rsidR="004B3D62" w:rsidRPr="00C67FF2">
        <w:rPr>
          <w:rFonts w:ascii="Arial" w:eastAsiaTheme="minorHAnsi" w:hAnsi="Arial" w:cs="Arial"/>
          <w:b/>
          <w:bCs/>
          <w:color w:val="000000"/>
          <w:lang w:eastAsia="en-US"/>
        </w:rPr>
        <w:t xml:space="preserve"> </w:t>
      </w:r>
      <w:r w:rsidR="004B3D62" w:rsidRPr="00C67FF2">
        <w:rPr>
          <w:rFonts w:ascii="Arial" w:eastAsiaTheme="minorHAnsi" w:hAnsi="Arial" w:cs="Arial"/>
          <w:color w:val="000000"/>
          <w:lang w:eastAsia="en-US"/>
        </w:rPr>
        <w:t>Maiores esclarecimentos e informações sobre este pregão eletrônico se</w:t>
      </w:r>
      <w:r w:rsidR="003F0B0F" w:rsidRPr="00C67FF2">
        <w:rPr>
          <w:rFonts w:ascii="Arial" w:eastAsiaTheme="minorHAnsi" w:hAnsi="Arial" w:cs="Arial"/>
          <w:color w:val="000000"/>
          <w:lang w:eastAsia="en-US"/>
        </w:rPr>
        <w:t xml:space="preserve">rão prestados pelo pregoeiro, podendo ser diretamente no Departamento de Licitações e Contratos, com endereço à Rua 17 de Dezembro, 149, Centro, Califórnia – PR, CEP 86820-000, no telefone (43) 3429-1242 </w:t>
      </w:r>
      <w:r w:rsidR="0063369F">
        <w:rPr>
          <w:rFonts w:ascii="Arial" w:eastAsiaTheme="minorHAnsi" w:hAnsi="Arial" w:cs="Arial"/>
          <w:color w:val="000000"/>
          <w:lang w:eastAsia="en-US"/>
        </w:rPr>
        <w:t xml:space="preserve">ou </w:t>
      </w:r>
      <w:proofErr w:type="gramStart"/>
      <w:r w:rsidR="0063369F">
        <w:rPr>
          <w:rFonts w:ascii="Arial" w:eastAsiaTheme="minorHAnsi" w:hAnsi="Arial" w:cs="Arial"/>
          <w:color w:val="000000"/>
          <w:lang w:eastAsia="en-US"/>
        </w:rPr>
        <w:t>pelo</w:t>
      </w:r>
      <w:r w:rsidR="007578EB">
        <w:rPr>
          <w:rFonts w:ascii="Arial" w:eastAsiaTheme="minorHAnsi" w:hAnsi="Arial" w:cs="Arial"/>
          <w:color w:val="000000"/>
          <w:lang w:eastAsia="en-US"/>
        </w:rPr>
        <w:t xml:space="preserve"> </w:t>
      </w:r>
      <w:r w:rsidR="0063369F">
        <w:rPr>
          <w:rFonts w:ascii="Arial" w:eastAsiaTheme="minorHAnsi" w:hAnsi="Arial" w:cs="Arial"/>
          <w:color w:val="000000"/>
          <w:lang w:eastAsia="en-US"/>
        </w:rPr>
        <w:t>endereço eletrônicos</w:t>
      </w:r>
      <w:proofErr w:type="gramEnd"/>
      <w:r w:rsidR="0063369F">
        <w:rPr>
          <w:rFonts w:ascii="Arial" w:eastAsiaTheme="minorHAnsi" w:hAnsi="Arial" w:cs="Arial"/>
          <w:color w:val="000000"/>
          <w:lang w:eastAsia="en-US"/>
        </w:rPr>
        <w:t>:</w:t>
      </w:r>
      <w:r w:rsidR="003F0B0F" w:rsidRPr="00C67FF2">
        <w:rPr>
          <w:rFonts w:ascii="Arial" w:eastAsiaTheme="minorHAnsi" w:hAnsi="Arial" w:cs="Arial"/>
          <w:color w:val="000000"/>
          <w:lang w:eastAsia="en-US"/>
        </w:rPr>
        <w:t xml:space="preserve"> </w:t>
      </w:r>
      <w:hyperlink r:id="rId23" w:history="1">
        <w:r w:rsidR="003F0B0F" w:rsidRPr="00C67FF2">
          <w:rPr>
            <w:rStyle w:val="Hyperlink"/>
            <w:rFonts w:ascii="Arial" w:eastAsiaTheme="minorHAnsi" w:hAnsi="Arial" w:cs="Arial"/>
            <w:lang w:eastAsia="en-US"/>
          </w:rPr>
          <w:t>licitacao2california@hotmail.com</w:t>
        </w:r>
      </w:hyperlink>
      <w:r w:rsidR="003F0B0F" w:rsidRPr="00C67FF2">
        <w:rPr>
          <w:rFonts w:ascii="Arial" w:eastAsiaTheme="minorHAnsi" w:hAnsi="Arial" w:cs="Arial"/>
          <w:color w:val="000000"/>
          <w:lang w:eastAsia="en-US"/>
        </w:rPr>
        <w:t xml:space="preserve">. </w:t>
      </w:r>
    </w:p>
    <w:p w14:paraId="5ACC5CF3" w14:textId="77777777" w:rsidR="00096372" w:rsidRDefault="005A5BCE" w:rsidP="00F6133F">
      <w:pPr>
        <w:autoSpaceDE w:val="0"/>
        <w:autoSpaceDN w:val="0"/>
        <w:adjustRightInd w:val="0"/>
        <w:spacing w:after="0" w:line="240" w:lineRule="auto"/>
        <w:jc w:val="both"/>
        <w:rPr>
          <w:rFonts w:ascii="Arial" w:eastAsiaTheme="minorHAnsi" w:hAnsi="Arial" w:cs="Arial"/>
          <w:b/>
          <w:color w:val="000000"/>
          <w:lang w:eastAsia="en-US"/>
        </w:rPr>
      </w:pPr>
      <w:r w:rsidRPr="00C67FF2">
        <w:rPr>
          <w:rFonts w:ascii="Arial" w:eastAsiaTheme="minorHAnsi" w:hAnsi="Arial" w:cs="Arial"/>
          <w:b/>
          <w:color w:val="000000"/>
          <w:lang w:eastAsia="en-US"/>
        </w:rPr>
        <w:t xml:space="preserve">     </w:t>
      </w:r>
    </w:p>
    <w:p w14:paraId="05840029" w14:textId="77777777" w:rsidR="0031301F" w:rsidRPr="00BF652B" w:rsidRDefault="0031301F" w:rsidP="0031301F">
      <w:pPr>
        <w:autoSpaceDE w:val="0"/>
        <w:autoSpaceDN w:val="0"/>
        <w:adjustRightInd w:val="0"/>
        <w:spacing w:after="0" w:line="240" w:lineRule="auto"/>
        <w:jc w:val="both"/>
        <w:rPr>
          <w:rFonts w:ascii="Arial" w:eastAsiaTheme="minorHAnsi" w:hAnsi="Arial" w:cs="Arial"/>
          <w:b/>
          <w:color w:val="000000"/>
          <w:lang w:eastAsia="en-US"/>
        </w:rPr>
      </w:pPr>
      <w:r w:rsidRPr="00BF652B">
        <w:rPr>
          <w:rFonts w:ascii="Arial" w:eastAsiaTheme="minorHAnsi" w:hAnsi="Arial" w:cs="Arial"/>
          <w:b/>
          <w:color w:val="000000"/>
          <w:lang w:eastAsia="en-US"/>
        </w:rPr>
        <w:t>XXXV – DA CLÁUSULA ANTIFRAUDE E ANTICORRUPÇÃO</w:t>
      </w:r>
    </w:p>
    <w:p w14:paraId="2655F7CF" w14:textId="2D09799E" w:rsidR="009D7828" w:rsidRPr="00BF652B" w:rsidRDefault="00387BBF" w:rsidP="009D7828">
      <w:pPr>
        <w:autoSpaceDE w:val="0"/>
        <w:autoSpaceDN w:val="0"/>
        <w:adjustRightInd w:val="0"/>
        <w:spacing w:after="0"/>
        <w:jc w:val="both"/>
        <w:rPr>
          <w:rFonts w:ascii="Arial" w:hAnsi="Arial" w:cs="Arial"/>
        </w:rPr>
      </w:pPr>
      <w:r>
        <w:rPr>
          <w:rFonts w:ascii="Arial" w:hAnsi="Arial" w:cs="Arial"/>
          <w:b/>
        </w:rPr>
        <w:t>35</w:t>
      </w:r>
      <w:r w:rsidR="009D7828" w:rsidRPr="00BF652B">
        <w:rPr>
          <w:rFonts w:ascii="Arial" w:hAnsi="Arial" w:cs="Arial"/>
          <w:b/>
        </w:rPr>
        <w:t xml:space="preserve">.1 – </w:t>
      </w:r>
      <w:r w:rsidR="009D7828" w:rsidRPr="00BF652B">
        <w:rPr>
          <w:rFonts w:ascii="Arial" w:hAnsi="Arial" w:cs="Arial"/>
          <w:bCs/>
        </w:rPr>
        <w:t xml:space="preserve">Deverá ser adotada práticas de antifraude e anticorrupção, devendo: </w:t>
      </w:r>
    </w:p>
    <w:p w14:paraId="4B107E17" w14:textId="33891F6E" w:rsidR="009D7828" w:rsidRPr="00BF652B" w:rsidRDefault="00387BBF" w:rsidP="009D7828">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bCs/>
        </w:rPr>
      </w:pPr>
      <w:r>
        <w:rPr>
          <w:rFonts w:ascii="Arial" w:hAnsi="Arial" w:cs="Arial"/>
          <w:b/>
          <w:bCs/>
        </w:rPr>
        <w:t>35</w:t>
      </w:r>
      <w:r w:rsidR="009D7828" w:rsidRPr="00BF652B">
        <w:rPr>
          <w:rFonts w:ascii="Arial" w:hAnsi="Arial" w:cs="Arial"/>
          <w:b/>
          <w:bCs/>
        </w:rPr>
        <w:t xml:space="preserve">.1.1 – </w:t>
      </w:r>
      <w:r w:rsidR="009D7828" w:rsidRPr="00BF652B">
        <w:rPr>
          <w:rFonts w:ascii="Arial" w:hAnsi="Arial" w:cs="Arial"/>
          <w:bCs/>
        </w:rPr>
        <w:t>Observar e fazer observar, em toda gestão do Sistema Municipal, o mais alto padrão de ética, durante todo o processo de execução dos recursos do incentivo, evitando práticas corruptas e fraudulentas;</w:t>
      </w:r>
    </w:p>
    <w:p w14:paraId="52C2138B" w14:textId="165BEE0E" w:rsidR="009D7828" w:rsidRPr="00BF652B" w:rsidRDefault="00387BBF" w:rsidP="009D7828">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bCs/>
        </w:rPr>
      </w:pPr>
      <w:r>
        <w:rPr>
          <w:rFonts w:ascii="Arial" w:hAnsi="Arial" w:cs="Arial"/>
          <w:b/>
          <w:bCs/>
        </w:rPr>
        <w:t>35</w:t>
      </w:r>
      <w:r w:rsidR="009D7828" w:rsidRPr="00BF652B">
        <w:rPr>
          <w:rFonts w:ascii="Arial" w:hAnsi="Arial" w:cs="Arial"/>
          <w:b/>
          <w:bCs/>
        </w:rPr>
        <w:t xml:space="preserve">.1.2 – </w:t>
      </w:r>
      <w:r w:rsidR="009D7828" w:rsidRPr="00BF652B">
        <w:rPr>
          <w:rFonts w:ascii="Arial" w:hAnsi="Arial" w:cs="Arial"/>
          <w:bCs/>
        </w:rPr>
        <w:t>impor sanções para a empresa ou pessoa física, sob pena de inelegibilidade, na forma da Lei, indefinidamente ou por prazo determinado, para outorga de contratos financiados pela gestão municipal se, em qualquer momento, constatar o envolvimento de empresa ou pessoa física, diretamente ou por meio de um agente, em práticas corruptas, fraudulentas, colusivas, coercitivas ou obstrutivas ao participar de licitação ou da execução de contratos financiados com recursos repassados pela SESA. Para propósito deste inciso, definem-se as seguintes práticas:</w:t>
      </w:r>
    </w:p>
    <w:p w14:paraId="7A749781" w14:textId="77777777" w:rsidR="009D7828" w:rsidRPr="00BF652B" w:rsidRDefault="009D7828" w:rsidP="009D7828">
      <w:pPr>
        <w:pStyle w:val="PargrafodaLista"/>
        <w:numPr>
          <w:ilvl w:val="0"/>
          <w:numId w:val="16"/>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BF652B">
        <w:rPr>
          <w:rFonts w:ascii="Arial" w:hAnsi="Arial" w:cs="Arial"/>
          <w:b/>
        </w:rPr>
        <w:t xml:space="preserve">Prática Corrupta: </w:t>
      </w:r>
      <w:r w:rsidRPr="00BF652B">
        <w:rPr>
          <w:rFonts w:ascii="Arial" w:hAnsi="Arial" w:cs="Arial"/>
        </w:rPr>
        <w:t>oferecer, dar, receber ou solicitar, direta ou indiretamente, qualquer vantagem com o objetivo de influenciar a ação de servidor público no desempenho de suas atividades;</w:t>
      </w:r>
    </w:p>
    <w:p w14:paraId="65E53229" w14:textId="77777777" w:rsidR="009D7828" w:rsidRPr="00BF652B" w:rsidRDefault="009D7828" w:rsidP="009D7828">
      <w:pPr>
        <w:pStyle w:val="PargrafodaLista"/>
        <w:numPr>
          <w:ilvl w:val="0"/>
          <w:numId w:val="16"/>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BF652B">
        <w:rPr>
          <w:rFonts w:ascii="Arial" w:hAnsi="Arial" w:cs="Arial"/>
          <w:b/>
        </w:rPr>
        <w:t>Prática Fraudulenta:</w:t>
      </w:r>
      <w:r w:rsidRPr="00BF652B">
        <w:rPr>
          <w:rFonts w:ascii="Arial" w:hAnsi="Arial" w:cs="Arial"/>
        </w:rPr>
        <w:t xml:space="preserve"> a falsificação ou omissão de fatos, com o objetivo de influenciar execução dos recursos;</w:t>
      </w:r>
    </w:p>
    <w:p w14:paraId="24C24A4E" w14:textId="77777777" w:rsidR="009D7828" w:rsidRPr="00BF652B" w:rsidRDefault="009D7828" w:rsidP="009D7828">
      <w:pPr>
        <w:pStyle w:val="PargrafodaLista"/>
        <w:numPr>
          <w:ilvl w:val="0"/>
          <w:numId w:val="16"/>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BF652B">
        <w:rPr>
          <w:rFonts w:ascii="Arial" w:hAnsi="Arial" w:cs="Arial"/>
          <w:b/>
        </w:rPr>
        <w:lastRenderedPageBreak/>
        <w:t>Prática Colusiva:</w:t>
      </w:r>
      <w:r w:rsidRPr="00BF652B">
        <w:rPr>
          <w:rFonts w:ascii="Arial" w:hAnsi="Arial" w:cs="Arial"/>
        </w:rPr>
        <w:t xml:space="preserve"> esquematizar ou estabelecer um acordo entre dois ou mais </w:t>
      </w:r>
      <w:proofErr w:type="spellStart"/>
      <w:proofErr w:type="gramStart"/>
      <w:r w:rsidRPr="00BF652B">
        <w:rPr>
          <w:rFonts w:ascii="Arial" w:hAnsi="Arial" w:cs="Arial"/>
        </w:rPr>
        <w:t>licitantes,com</w:t>
      </w:r>
      <w:proofErr w:type="spellEnd"/>
      <w:proofErr w:type="gramEnd"/>
      <w:r w:rsidRPr="00BF652B">
        <w:rPr>
          <w:rFonts w:ascii="Arial" w:hAnsi="Arial" w:cs="Arial"/>
        </w:rPr>
        <w:t xml:space="preserve"> ou sem o conhecimento de representantes ou prepostos do órgão licitador, visando estabelecer preços em níveis artificiais e não competitivos;</w:t>
      </w:r>
    </w:p>
    <w:p w14:paraId="4CA94C08" w14:textId="77777777" w:rsidR="009D7828" w:rsidRPr="00BF652B" w:rsidRDefault="009D7828" w:rsidP="009D7828">
      <w:pPr>
        <w:pStyle w:val="PargrafodaLista"/>
        <w:numPr>
          <w:ilvl w:val="0"/>
          <w:numId w:val="16"/>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BF652B">
        <w:rPr>
          <w:rFonts w:ascii="Arial" w:hAnsi="Arial" w:cs="Arial"/>
          <w:b/>
        </w:rPr>
        <w:t>Prática Coercitiva:</w:t>
      </w:r>
      <w:r w:rsidRPr="00BF652B">
        <w:rPr>
          <w:rFonts w:ascii="Arial" w:hAnsi="Arial" w:cs="Arial"/>
        </w:rPr>
        <w:t xml:space="preserve"> causar dano ou ameaçar causar dano, direta ou indiretamente, às pessoas ou sua propriedade, visando influenciar sua participação em um processo licitatório ou afetar a execução de um contrato;</w:t>
      </w:r>
    </w:p>
    <w:p w14:paraId="15D6A381" w14:textId="77777777" w:rsidR="009D7828" w:rsidRPr="00BF652B" w:rsidRDefault="009D7828" w:rsidP="009D7828">
      <w:pPr>
        <w:pStyle w:val="PargrafodaLista"/>
        <w:numPr>
          <w:ilvl w:val="0"/>
          <w:numId w:val="16"/>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BF652B">
        <w:rPr>
          <w:rFonts w:ascii="Arial" w:hAnsi="Arial" w:cs="Arial"/>
          <w:b/>
        </w:rPr>
        <w:t>Prática Obstrutiva:</w:t>
      </w:r>
      <w:r w:rsidRPr="00BF652B">
        <w:rPr>
          <w:rFonts w:ascii="Arial" w:hAnsi="Arial" w:cs="Arial"/>
        </w:rPr>
        <w:t xml:space="preserve"> destruir, falsificar, alterar ou ocultar provas em inspeções ou fazer declarações </w:t>
      </w:r>
      <w:proofErr w:type="spellStart"/>
      <w:proofErr w:type="gramStart"/>
      <w:r w:rsidRPr="00BF652B">
        <w:rPr>
          <w:rFonts w:ascii="Arial" w:hAnsi="Arial" w:cs="Arial"/>
        </w:rPr>
        <w:t>falsas,aos</w:t>
      </w:r>
      <w:proofErr w:type="spellEnd"/>
      <w:proofErr w:type="gramEnd"/>
      <w:r w:rsidRPr="00BF652B">
        <w:rPr>
          <w:rFonts w:ascii="Arial" w:hAnsi="Arial" w:cs="Arial"/>
        </w:rPr>
        <w:t xml:space="preserve"> representantes do SESA, com o objetivo de impedir materialmente a fiscalização da execução do recurso;</w:t>
      </w:r>
    </w:p>
    <w:p w14:paraId="664B421C" w14:textId="4ED86F10" w:rsidR="009D7828" w:rsidRPr="00BF652B" w:rsidRDefault="00387BBF" w:rsidP="009D7828">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Pr>
          <w:rFonts w:ascii="Arial" w:hAnsi="Arial" w:cs="Arial"/>
          <w:b/>
        </w:rPr>
        <w:t>35</w:t>
      </w:r>
      <w:r w:rsidR="009D7828" w:rsidRPr="00BF652B">
        <w:rPr>
          <w:rFonts w:ascii="Arial" w:hAnsi="Arial" w:cs="Arial"/>
          <w:b/>
        </w:rPr>
        <w:t xml:space="preserve">.1.3 – </w:t>
      </w:r>
      <w:r w:rsidR="009D7828" w:rsidRPr="00BF652B">
        <w:rPr>
          <w:rFonts w:ascii="Arial" w:hAnsi="Arial" w:cs="Arial"/>
        </w:rPr>
        <w:t>concordar e autorizar a avaliação das despesas efetuadas, mantendo à disposição dos órgãos de controle interno e externo, todos os documentos, contas e registros comprobatórios das despesas efetuadas;</w:t>
      </w:r>
    </w:p>
    <w:p w14:paraId="7034197D" w14:textId="77777777" w:rsidR="009D7828" w:rsidRPr="00BF652B" w:rsidRDefault="009D7828" w:rsidP="009D7828">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BF652B">
        <w:rPr>
          <w:rFonts w:ascii="Arial" w:hAnsi="Arial" w:cs="Arial"/>
          <w:b/>
        </w:rPr>
        <w:t xml:space="preserve">PARÁGRAFO ÚNICO: </w:t>
      </w:r>
      <w:r w:rsidRPr="00BF652B">
        <w:rPr>
          <w:rFonts w:ascii="Arial" w:hAnsi="Arial" w:cs="Arial"/>
        </w:rPr>
        <w:t>Esta cláusula visa atender o disposto na Lei Federal nº 12.846/2013 e a Resolução SESA nº 329/2015</w:t>
      </w:r>
    </w:p>
    <w:p w14:paraId="48AD3130" w14:textId="78CFDC99" w:rsidR="00FB2009" w:rsidRPr="001612DC" w:rsidRDefault="005A5BCE" w:rsidP="001612DC">
      <w:pPr>
        <w:autoSpaceDE w:val="0"/>
        <w:autoSpaceDN w:val="0"/>
        <w:adjustRightInd w:val="0"/>
        <w:spacing w:after="0" w:line="240" w:lineRule="auto"/>
        <w:jc w:val="right"/>
        <w:rPr>
          <w:rFonts w:ascii="Arial" w:eastAsiaTheme="minorHAnsi" w:hAnsi="Arial" w:cs="Arial"/>
          <w:color w:val="000000"/>
          <w:lang w:eastAsia="en-US"/>
        </w:rPr>
      </w:pPr>
      <w:r w:rsidRPr="00C67FF2">
        <w:rPr>
          <w:rFonts w:ascii="Arial" w:eastAsiaTheme="minorHAnsi" w:hAnsi="Arial" w:cs="Arial"/>
          <w:b/>
          <w:color w:val="000000"/>
          <w:lang w:eastAsia="en-US"/>
        </w:rPr>
        <w:t xml:space="preserve"> </w:t>
      </w:r>
      <w:r w:rsidR="00DB2364" w:rsidRPr="00C67FF2">
        <w:rPr>
          <w:rFonts w:ascii="Arial" w:eastAsiaTheme="minorHAnsi" w:hAnsi="Arial" w:cs="Arial"/>
          <w:b/>
          <w:color w:val="000000"/>
          <w:lang w:eastAsia="en-US"/>
        </w:rPr>
        <w:t xml:space="preserve">Califórnia, </w:t>
      </w:r>
      <w:r w:rsidR="003B22B4">
        <w:rPr>
          <w:rFonts w:ascii="Arial" w:eastAsiaTheme="minorHAnsi" w:hAnsi="Arial" w:cs="Arial"/>
          <w:b/>
          <w:color w:val="000000"/>
          <w:lang w:eastAsia="en-US"/>
        </w:rPr>
        <w:t>01</w:t>
      </w:r>
      <w:r w:rsidR="00C07D82">
        <w:rPr>
          <w:rFonts w:ascii="Arial" w:eastAsiaTheme="minorHAnsi" w:hAnsi="Arial" w:cs="Arial"/>
          <w:b/>
          <w:color w:val="000000"/>
          <w:lang w:eastAsia="en-US"/>
        </w:rPr>
        <w:t xml:space="preserve"> de</w:t>
      </w:r>
      <w:r w:rsidR="00481734">
        <w:rPr>
          <w:rFonts w:ascii="Arial" w:eastAsiaTheme="minorHAnsi" w:hAnsi="Arial" w:cs="Arial"/>
          <w:b/>
          <w:color w:val="000000"/>
          <w:lang w:eastAsia="en-US"/>
        </w:rPr>
        <w:t xml:space="preserve"> </w:t>
      </w:r>
      <w:proofErr w:type="gramStart"/>
      <w:r w:rsidR="003B22B4">
        <w:rPr>
          <w:rFonts w:ascii="Arial" w:eastAsiaTheme="minorHAnsi" w:hAnsi="Arial" w:cs="Arial"/>
          <w:b/>
          <w:color w:val="000000"/>
          <w:lang w:eastAsia="en-US"/>
        </w:rPr>
        <w:t>Dezembro</w:t>
      </w:r>
      <w:proofErr w:type="gramEnd"/>
      <w:r w:rsidRPr="00C67FF2">
        <w:rPr>
          <w:rFonts w:ascii="Arial" w:eastAsiaTheme="minorHAnsi" w:hAnsi="Arial" w:cs="Arial"/>
          <w:b/>
          <w:color w:val="000000"/>
          <w:lang w:eastAsia="en-US"/>
        </w:rPr>
        <w:t xml:space="preserve"> de 202</w:t>
      </w:r>
      <w:r w:rsidR="00F44276" w:rsidRPr="00C67FF2">
        <w:rPr>
          <w:rFonts w:ascii="Arial" w:eastAsiaTheme="minorHAnsi" w:hAnsi="Arial" w:cs="Arial"/>
          <w:b/>
          <w:color w:val="000000"/>
          <w:lang w:eastAsia="en-US"/>
        </w:rPr>
        <w:t>2</w:t>
      </w:r>
      <w:r w:rsidR="001612DC">
        <w:rPr>
          <w:rFonts w:ascii="Arial" w:eastAsiaTheme="minorHAnsi" w:hAnsi="Arial" w:cs="Arial"/>
          <w:b/>
          <w:color w:val="000000"/>
          <w:lang w:eastAsia="en-US"/>
        </w:rPr>
        <w:t>.</w:t>
      </w:r>
    </w:p>
    <w:p w14:paraId="66BC8426" w14:textId="77777777" w:rsidR="007578EB" w:rsidRDefault="00481734" w:rsidP="00481734">
      <w:pPr>
        <w:keepNext/>
        <w:overflowPunct w:val="0"/>
        <w:autoSpaceDE w:val="0"/>
        <w:autoSpaceDN w:val="0"/>
        <w:adjustRightInd w:val="0"/>
        <w:spacing w:after="0" w:line="240" w:lineRule="auto"/>
        <w:textAlignment w:val="baseline"/>
        <w:outlineLvl w:val="4"/>
        <w:rPr>
          <w:rFonts w:ascii="Arial" w:hAnsi="Arial" w:cs="Arial"/>
          <w:b/>
          <w:bCs/>
        </w:rPr>
      </w:pPr>
      <w:r>
        <w:rPr>
          <w:rFonts w:ascii="Arial" w:hAnsi="Arial" w:cs="Arial"/>
          <w:b/>
          <w:bCs/>
        </w:rPr>
        <w:t xml:space="preserve">                                                            </w:t>
      </w:r>
    </w:p>
    <w:p w14:paraId="05C7C56F" w14:textId="77777777" w:rsidR="007578EB" w:rsidRDefault="007578EB" w:rsidP="00481734">
      <w:pPr>
        <w:keepNext/>
        <w:overflowPunct w:val="0"/>
        <w:autoSpaceDE w:val="0"/>
        <w:autoSpaceDN w:val="0"/>
        <w:adjustRightInd w:val="0"/>
        <w:spacing w:after="0" w:line="240" w:lineRule="auto"/>
        <w:textAlignment w:val="baseline"/>
        <w:outlineLvl w:val="4"/>
        <w:rPr>
          <w:rFonts w:ascii="Arial" w:hAnsi="Arial" w:cs="Arial"/>
          <w:b/>
          <w:bCs/>
        </w:rPr>
      </w:pPr>
    </w:p>
    <w:p w14:paraId="52CFE038" w14:textId="77777777" w:rsidR="007578EB" w:rsidRDefault="007578EB" w:rsidP="00481734">
      <w:pPr>
        <w:keepNext/>
        <w:overflowPunct w:val="0"/>
        <w:autoSpaceDE w:val="0"/>
        <w:autoSpaceDN w:val="0"/>
        <w:adjustRightInd w:val="0"/>
        <w:spacing w:after="0" w:line="240" w:lineRule="auto"/>
        <w:textAlignment w:val="baseline"/>
        <w:outlineLvl w:val="4"/>
        <w:rPr>
          <w:rFonts w:ascii="Arial" w:hAnsi="Arial" w:cs="Arial"/>
          <w:b/>
          <w:bCs/>
        </w:rPr>
      </w:pPr>
    </w:p>
    <w:p w14:paraId="373FDB1E" w14:textId="77777777" w:rsidR="007578EB" w:rsidRDefault="007578EB" w:rsidP="00481734">
      <w:pPr>
        <w:keepNext/>
        <w:overflowPunct w:val="0"/>
        <w:autoSpaceDE w:val="0"/>
        <w:autoSpaceDN w:val="0"/>
        <w:adjustRightInd w:val="0"/>
        <w:spacing w:after="0" w:line="240" w:lineRule="auto"/>
        <w:textAlignment w:val="baseline"/>
        <w:outlineLvl w:val="4"/>
        <w:rPr>
          <w:rFonts w:ascii="Arial" w:hAnsi="Arial" w:cs="Arial"/>
          <w:b/>
          <w:bCs/>
        </w:rPr>
      </w:pPr>
    </w:p>
    <w:p w14:paraId="6C55867B" w14:textId="77777777" w:rsidR="007578EB" w:rsidRDefault="007578EB" w:rsidP="00481734">
      <w:pPr>
        <w:keepNext/>
        <w:overflowPunct w:val="0"/>
        <w:autoSpaceDE w:val="0"/>
        <w:autoSpaceDN w:val="0"/>
        <w:adjustRightInd w:val="0"/>
        <w:spacing w:after="0" w:line="240" w:lineRule="auto"/>
        <w:textAlignment w:val="baseline"/>
        <w:outlineLvl w:val="4"/>
        <w:rPr>
          <w:rFonts w:ascii="Arial" w:hAnsi="Arial" w:cs="Arial"/>
          <w:b/>
          <w:bCs/>
        </w:rPr>
      </w:pPr>
    </w:p>
    <w:p w14:paraId="4203B879" w14:textId="1E537408" w:rsidR="007578EB" w:rsidRDefault="007578EB" w:rsidP="00481734">
      <w:pPr>
        <w:keepNext/>
        <w:overflowPunct w:val="0"/>
        <w:autoSpaceDE w:val="0"/>
        <w:autoSpaceDN w:val="0"/>
        <w:adjustRightInd w:val="0"/>
        <w:spacing w:after="0" w:line="240" w:lineRule="auto"/>
        <w:textAlignment w:val="baseline"/>
        <w:outlineLvl w:val="4"/>
        <w:rPr>
          <w:rFonts w:ascii="Arial" w:hAnsi="Arial" w:cs="Arial"/>
          <w:b/>
          <w:bCs/>
        </w:rPr>
      </w:pPr>
    </w:p>
    <w:p w14:paraId="02971686" w14:textId="77777777" w:rsidR="00106237" w:rsidRDefault="00106237" w:rsidP="00481734">
      <w:pPr>
        <w:keepNext/>
        <w:overflowPunct w:val="0"/>
        <w:autoSpaceDE w:val="0"/>
        <w:autoSpaceDN w:val="0"/>
        <w:adjustRightInd w:val="0"/>
        <w:spacing w:after="0" w:line="240" w:lineRule="auto"/>
        <w:textAlignment w:val="baseline"/>
        <w:outlineLvl w:val="4"/>
        <w:rPr>
          <w:rFonts w:ascii="Arial" w:hAnsi="Arial" w:cs="Arial"/>
          <w:b/>
          <w:bCs/>
        </w:rPr>
      </w:pPr>
    </w:p>
    <w:p w14:paraId="1EC138EE" w14:textId="23C8CA6F" w:rsidR="001A2E37" w:rsidRPr="00C67FF2" w:rsidRDefault="00EC230A" w:rsidP="007578EB">
      <w:pPr>
        <w:keepNext/>
        <w:overflowPunct w:val="0"/>
        <w:autoSpaceDE w:val="0"/>
        <w:autoSpaceDN w:val="0"/>
        <w:adjustRightInd w:val="0"/>
        <w:spacing w:after="0" w:line="240" w:lineRule="auto"/>
        <w:jc w:val="center"/>
        <w:textAlignment w:val="baseline"/>
        <w:outlineLvl w:val="4"/>
        <w:rPr>
          <w:rFonts w:ascii="Arial" w:hAnsi="Arial" w:cs="Arial"/>
          <w:b/>
          <w:bCs/>
        </w:rPr>
      </w:pPr>
      <w:r w:rsidRPr="00C67FF2">
        <w:rPr>
          <w:rFonts w:ascii="Arial" w:hAnsi="Arial" w:cs="Arial"/>
          <w:b/>
          <w:bCs/>
        </w:rPr>
        <w:t>Paulo Wilson Mendes</w:t>
      </w:r>
    </w:p>
    <w:p w14:paraId="324E3D82" w14:textId="422B7764" w:rsidR="00BF652B" w:rsidRPr="00481734" w:rsidRDefault="00EC230A" w:rsidP="00481734">
      <w:pPr>
        <w:overflowPunct w:val="0"/>
        <w:autoSpaceDE w:val="0"/>
        <w:autoSpaceDN w:val="0"/>
        <w:adjustRightInd w:val="0"/>
        <w:spacing w:after="0" w:line="240" w:lineRule="auto"/>
        <w:jc w:val="center"/>
        <w:textAlignment w:val="baseline"/>
        <w:rPr>
          <w:rFonts w:ascii="Arial" w:hAnsi="Arial" w:cs="Arial"/>
        </w:rPr>
      </w:pPr>
      <w:r w:rsidRPr="00C67FF2">
        <w:rPr>
          <w:rFonts w:ascii="Arial" w:hAnsi="Arial" w:cs="Arial"/>
        </w:rPr>
        <w:t>Prefeito</w:t>
      </w:r>
      <w:r w:rsidR="001A2E37" w:rsidRPr="00C67FF2">
        <w:rPr>
          <w:rFonts w:ascii="Arial" w:hAnsi="Arial" w:cs="Arial"/>
        </w:rPr>
        <w:t xml:space="preserve"> Municipal</w:t>
      </w:r>
    </w:p>
    <w:p w14:paraId="6979DD17" w14:textId="594ED3DD" w:rsidR="007578EB" w:rsidRDefault="007578EB" w:rsidP="005A5BCE">
      <w:pPr>
        <w:spacing w:after="0" w:line="240" w:lineRule="auto"/>
        <w:jc w:val="center"/>
        <w:rPr>
          <w:rFonts w:ascii="Arial" w:hAnsi="Arial" w:cs="Arial"/>
          <w:b/>
          <w:bCs/>
          <w:highlight w:val="yellow"/>
          <w:u w:val="single"/>
        </w:rPr>
      </w:pPr>
    </w:p>
    <w:p w14:paraId="4022AFE9" w14:textId="0DC34355" w:rsidR="003B22B4" w:rsidRDefault="003B22B4" w:rsidP="005A5BCE">
      <w:pPr>
        <w:spacing w:after="0" w:line="240" w:lineRule="auto"/>
        <w:jc w:val="center"/>
        <w:rPr>
          <w:rFonts w:ascii="Arial" w:hAnsi="Arial" w:cs="Arial"/>
          <w:b/>
          <w:bCs/>
          <w:highlight w:val="yellow"/>
          <w:u w:val="single"/>
        </w:rPr>
      </w:pPr>
    </w:p>
    <w:p w14:paraId="16FAC483" w14:textId="2D5184A5" w:rsidR="003B22B4" w:rsidRDefault="003B22B4" w:rsidP="005A5BCE">
      <w:pPr>
        <w:spacing w:after="0" w:line="240" w:lineRule="auto"/>
        <w:jc w:val="center"/>
        <w:rPr>
          <w:rFonts w:ascii="Arial" w:hAnsi="Arial" w:cs="Arial"/>
          <w:b/>
          <w:bCs/>
          <w:highlight w:val="yellow"/>
          <w:u w:val="single"/>
        </w:rPr>
      </w:pPr>
    </w:p>
    <w:p w14:paraId="2B5A8A7B" w14:textId="4B7F50AC" w:rsidR="003B22B4" w:rsidRDefault="003B22B4" w:rsidP="005A5BCE">
      <w:pPr>
        <w:spacing w:after="0" w:line="240" w:lineRule="auto"/>
        <w:jc w:val="center"/>
        <w:rPr>
          <w:rFonts w:ascii="Arial" w:hAnsi="Arial" w:cs="Arial"/>
          <w:b/>
          <w:bCs/>
          <w:highlight w:val="yellow"/>
          <w:u w:val="single"/>
        </w:rPr>
      </w:pPr>
    </w:p>
    <w:p w14:paraId="6E46B4F7" w14:textId="299969CF" w:rsidR="003B22B4" w:rsidRDefault="003B22B4" w:rsidP="005A5BCE">
      <w:pPr>
        <w:spacing w:after="0" w:line="240" w:lineRule="auto"/>
        <w:jc w:val="center"/>
        <w:rPr>
          <w:rFonts w:ascii="Arial" w:hAnsi="Arial" w:cs="Arial"/>
          <w:b/>
          <w:bCs/>
          <w:highlight w:val="yellow"/>
          <w:u w:val="single"/>
        </w:rPr>
      </w:pPr>
    </w:p>
    <w:p w14:paraId="7D7CEA42" w14:textId="3C33F1CB" w:rsidR="003B22B4" w:rsidRDefault="003B22B4" w:rsidP="005A5BCE">
      <w:pPr>
        <w:spacing w:after="0" w:line="240" w:lineRule="auto"/>
        <w:jc w:val="center"/>
        <w:rPr>
          <w:rFonts w:ascii="Arial" w:hAnsi="Arial" w:cs="Arial"/>
          <w:b/>
          <w:bCs/>
          <w:highlight w:val="yellow"/>
          <w:u w:val="single"/>
        </w:rPr>
      </w:pPr>
    </w:p>
    <w:p w14:paraId="2FCFD07D" w14:textId="527E19C9" w:rsidR="003B22B4" w:rsidRDefault="003B22B4" w:rsidP="005A5BCE">
      <w:pPr>
        <w:spacing w:after="0" w:line="240" w:lineRule="auto"/>
        <w:jc w:val="center"/>
        <w:rPr>
          <w:rFonts w:ascii="Arial" w:hAnsi="Arial" w:cs="Arial"/>
          <w:b/>
          <w:bCs/>
          <w:highlight w:val="yellow"/>
          <w:u w:val="single"/>
        </w:rPr>
      </w:pPr>
    </w:p>
    <w:p w14:paraId="4AB00DB5" w14:textId="5F0AC2DA" w:rsidR="003B22B4" w:rsidRDefault="003B22B4" w:rsidP="005A5BCE">
      <w:pPr>
        <w:spacing w:after="0" w:line="240" w:lineRule="auto"/>
        <w:jc w:val="center"/>
        <w:rPr>
          <w:rFonts w:ascii="Arial" w:hAnsi="Arial" w:cs="Arial"/>
          <w:b/>
          <w:bCs/>
          <w:highlight w:val="yellow"/>
          <w:u w:val="single"/>
        </w:rPr>
      </w:pPr>
    </w:p>
    <w:p w14:paraId="3AE206D4" w14:textId="0C2CC07F" w:rsidR="003B22B4" w:rsidRDefault="003B22B4" w:rsidP="005A5BCE">
      <w:pPr>
        <w:spacing w:after="0" w:line="240" w:lineRule="auto"/>
        <w:jc w:val="center"/>
        <w:rPr>
          <w:rFonts w:ascii="Arial" w:hAnsi="Arial" w:cs="Arial"/>
          <w:b/>
          <w:bCs/>
          <w:highlight w:val="yellow"/>
          <w:u w:val="single"/>
        </w:rPr>
      </w:pPr>
    </w:p>
    <w:p w14:paraId="2BE17492" w14:textId="0341D3DE" w:rsidR="003B22B4" w:rsidRDefault="003B22B4" w:rsidP="005A5BCE">
      <w:pPr>
        <w:spacing w:after="0" w:line="240" w:lineRule="auto"/>
        <w:jc w:val="center"/>
        <w:rPr>
          <w:rFonts w:ascii="Arial" w:hAnsi="Arial" w:cs="Arial"/>
          <w:b/>
          <w:bCs/>
          <w:highlight w:val="yellow"/>
          <w:u w:val="single"/>
        </w:rPr>
      </w:pPr>
    </w:p>
    <w:p w14:paraId="0F69A26D" w14:textId="6288DA9B" w:rsidR="003B22B4" w:rsidRDefault="003B22B4" w:rsidP="005A5BCE">
      <w:pPr>
        <w:spacing w:after="0" w:line="240" w:lineRule="auto"/>
        <w:jc w:val="center"/>
        <w:rPr>
          <w:rFonts w:ascii="Arial" w:hAnsi="Arial" w:cs="Arial"/>
          <w:b/>
          <w:bCs/>
          <w:highlight w:val="yellow"/>
          <w:u w:val="single"/>
        </w:rPr>
      </w:pPr>
    </w:p>
    <w:p w14:paraId="37376731" w14:textId="637E9871" w:rsidR="003B22B4" w:rsidRDefault="003B22B4" w:rsidP="005A5BCE">
      <w:pPr>
        <w:spacing w:after="0" w:line="240" w:lineRule="auto"/>
        <w:jc w:val="center"/>
        <w:rPr>
          <w:rFonts w:ascii="Arial" w:hAnsi="Arial" w:cs="Arial"/>
          <w:b/>
          <w:bCs/>
          <w:highlight w:val="yellow"/>
          <w:u w:val="single"/>
        </w:rPr>
      </w:pPr>
    </w:p>
    <w:p w14:paraId="0AAB187F" w14:textId="60D773C3" w:rsidR="003B22B4" w:rsidRDefault="003B22B4" w:rsidP="005A5BCE">
      <w:pPr>
        <w:spacing w:after="0" w:line="240" w:lineRule="auto"/>
        <w:jc w:val="center"/>
        <w:rPr>
          <w:rFonts w:ascii="Arial" w:hAnsi="Arial" w:cs="Arial"/>
          <w:b/>
          <w:bCs/>
          <w:highlight w:val="yellow"/>
          <w:u w:val="single"/>
        </w:rPr>
      </w:pPr>
    </w:p>
    <w:p w14:paraId="4480DF73" w14:textId="1F090FED" w:rsidR="003B22B4" w:rsidRDefault="003B22B4" w:rsidP="005A5BCE">
      <w:pPr>
        <w:spacing w:after="0" w:line="240" w:lineRule="auto"/>
        <w:jc w:val="center"/>
        <w:rPr>
          <w:rFonts w:ascii="Arial" w:hAnsi="Arial" w:cs="Arial"/>
          <w:b/>
          <w:bCs/>
          <w:highlight w:val="yellow"/>
          <w:u w:val="single"/>
        </w:rPr>
      </w:pPr>
    </w:p>
    <w:p w14:paraId="39B4C613" w14:textId="671F8B9C" w:rsidR="003B22B4" w:rsidRDefault="003B22B4" w:rsidP="005A5BCE">
      <w:pPr>
        <w:spacing w:after="0" w:line="240" w:lineRule="auto"/>
        <w:jc w:val="center"/>
        <w:rPr>
          <w:rFonts w:ascii="Arial" w:hAnsi="Arial" w:cs="Arial"/>
          <w:b/>
          <w:bCs/>
          <w:highlight w:val="yellow"/>
          <w:u w:val="single"/>
        </w:rPr>
      </w:pPr>
    </w:p>
    <w:p w14:paraId="403BCF2A" w14:textId="518762E3" w:rsidR="003B22B4" w:rsidRDefault="003B22B4" w:rsidP="005A5BCE">
      <w:pPr>
        <w:spacing w:after="0" w:line="240" w:lineRule="auto"/>
        <w:jc w:val="center"/>
        <w:rPr>
          <w:rFonts w:ascii="Arial" w:hAnsi="Arial" w:cs="Arial"/>
          <w:b/>
          <w:bCs/>
          <w:highlight w:val="yellow"/>
          <w:u w:val="single"/>
        </w:rPr>
      </w:pPr>
    </w:p>
    <w:p w14:paraId="51E97621" w14:textId="0465BDC3" w:rsidR="003B22B4" w:rsidRDefault="003B22B4" w:rsidP="005A5BCE">
      <w:pPr>
        <w:spacing w:after="0" w:line="240" w:lineRule="auto"/>
        <w:jc w:val="center"/>
        <w:rPr>
          <w:rFonts w:ascii="Arial" w:hAnsi="Arial" w:cs="Arial"/>
          <w:b/>
          <w:bCs/>
          <w:highlight w:val="yellow"/>
          <w:u w:val="single"/>
        </w:rPr>
      </w:pPr>
    </w:p>
    <w:p w14:paraId="4E2D9949" w14:textId="465E6F3E" w:rsidR="003B22B4" w:rsidRDefault="003B22B4" w:rsidP="005A5BCE">
      <w:pPr>
        <w:spacing w:after="0" w:line="240" w:lineRule="auto"/>
        <w:jc w:val="center"/>
        <w:rPr>
          <w:rFonts w:ascii="Arial" w:hAnsi="Arial" w:cs="Arial"/>
          <w:b/>
          <w:bCs/>
          <w:highlight w:val="yellow"/>
          <w:u w:val="single"/>
        </w:rPr>
      </w:pPr>
    </w:p>
    <w:p w14:paraId="2FDE82AE" w14:textId="064808EF" w:rsidR="003B22B4" w:rsidRDefault="003B22B4" w:rsidP="005A5BCE">
      <w:pPr>
        <w:spacing w:after="0" w:line="240" w:lineRule="auto"/>
        <w:jc w:val="center"/>
        <w:rPr>
          <w:rFonts w:ascii="Arial" w:hAnsi="Arial" w:cs="Arial"/>
          <w:b/>
          <w:bCs/>
          <w:highlight w:val="yellow"/>
          <w:u w:val="single"/>
        </w:rPr>
      </w:pPr>
    </w:p>
    <w:p w14:paraId="148B6363" w14:textId="42708709" w:rsidR="003B22B4" w:rsidRDefault="003B22B4" w:rsidP="005A5BCE">
      <w:pPr>
        <w:spacing w:after="0" w:line="240" w:lineRule="auto"/>
        <w:jc w:val="center"/>
        <w:rPr>
          <w:rFonts w:ascii="Arial" w:hAnsi="Arial" w:cs="Arial"/>
          <w:b/>
          <w:bCs/>
          <w:highlight w:val="yellow"/>
          <w:u w:val="single"/>
        </w:rPr>
      </w:pPr>
    </w:p>
    <w:p w14:paraId="71F93557" w14:textId="008038FB" w:rsidR="003B22B4" w:rsidRDefault="003B22B4" w:rsidP="005A5BCE">
      <w:pPr>
        <w:spacing w:after="0" w:line="240" w:lineRule="auto"/>
        <w:jc w:val="center"/>
        <w:rPr>
          <w:rFonts w:ascii="Arial" w:hAnsi="Arial" w:cs="Arial"/>
          <w:b/>
          <w:bCs/>
          <w:highlight w:val="yellow"/>
          <w:u w:val="single"/>
        </w:rPr>
      </w:pPr>
    </w:p>
    <w:p w14:paraId="521697BA" w14:textId="47C78A4C" w:rsidR="003B22B4" w:rsidRDefault="003B22B4" w:rsidP="005A5BCE">
      <w:pPr>
        <w:spacing w:after="0" w:line="240" w:lineRule="auto"/>
        <w:jc w:val="center"/>
        <w:rPr>
          <w:rFonts w:ascii="Arial" w:hAnsi="Arial" w:cs="Arial"/>
          <w:b/>
          <w:bCs/>
          <w:highlight w:val="yellow"/>
          <w:u w:val="single"/>
        </w:rPr>
      </w:pPr>
    </w:p>
    <w:p w14:paraId="4D114EBD" w14:textId="2C068D4A" w:rsidR="003B22B4" w:rsidRDefault="003B22B4" w:rsidP="005A5BCE">
      <w:pPr>
        <w:spacing w:after="0" w:line="240" w:lineRule="auto"/>
        <w:jc w:val="center"/>
        <w:rPr>
          <w:rFonts w:ascii="Arial" w:hAnsi="Arial" w:cs="Arial"/>
          <w:b/>
          <w:bCs/>
          <w:highlight w:val="yellow"/>
          <w:u w:val="single"/>
        </w:rPr>
      </w:pPr>
    </w:p>
    <w:p w14:paraId="1267278D" w14:textId="1A6513A2" w:rsidR="003B22B4" w:rsidRDefault="003B22B4" w:rsidP="005A5BCE">
      <w:pPr>
        <w:spacing w:after="0" w:line="240" w:lineRule="auto"/>
        <w:jc w:val="center"/>
        <w:rPr>
          <w:rFonts w:ascii="Arial" w:hAnsi="Arial" w:cs="Arial"/>
          <w:b/>
          <w:bCs/>
          <w:highlight w:val="yellow"/>
          <w:u w:val="single"/>
        </w:rPr>
      </w:pPr>
    </w:p>
    <w:p w14:paraId="32AEE54D" w14:textId="7A9F7E54" w:rsidR="003B22B4" w:rsidRDefault="003B22B4" w:rsidP="005A5BCE">
      <w:pPr>
        <w:spacing w:after="0" w:line="240" w:lineRule="auto"/>
        <w:jc w:val="center"/>
        <w:rPr>
          <w:rFonts w:ascii="Arial" w:hAnsi="Arial" w:cs="Arial"/>
          <w:b/>
          <w:bCs/>
          <w:highlight w:val="yellow"/>
          <w:u w:val="single"/>
        </w:rPr>
      </w:pPr>
    </w:p>
    <w:p w14:paraId="53BE6808" w14:textId="4AA9DD23" w:rsidR="003B22B4" w:rsidRDefault="003B22B4" w:rsidP="005A5BCE">
      <w:pPr>
        <w:spacing w:after="0" w:line="240" w:lineRule="auto"/>
        <w:jc w:val="center"/>
        <w:rPr>
          <w:rFonts w:ascii="Arial" w:hAnsi="Arial" w:cs="Arial"/>
          <w:b/>
          <w:bCs/>
          <w:highlight w:val="yellow"/>
          <w:u w:val="single"/>
        </w:rPr>
      </w:pPr>
    </w:p>
    <w:p w14:paraId="71956692" w14:textId="0B8CED99" w:rsidR="003B22B4" w:rsidRDefault="003B22B4" w:rsidP="005A5BCE">
      <w:pPr>
        <w:spacing w:after="0" w:line="240" w:lineRule="auto"/>
        <w:jc w:val="center"/>
        <w:rPr>
          <w:rFonts w:ascii="Arial" w:hAnsi="Arial" w:cs="Arial"/>
          <w:b/>
          <w:bCs/>
          <w:highlight w:val="yellow"/>
          <w:u w:val="single"/>
        </w:rPr>
      </w:pPr>
    </w:p>
    <w:p w14:paraId="3883B21E" w14:textId="2F54F0D5" w:rsidR="003B22B4" w:rsidRDefault="003B22B4" w:rsidP="005A5BCE">
      <w:pPr>
        <w:spacing w:after="0" w:line="240" w:lineRule="auto"/>
        <w:jc w:val="center"/>
        <w:rPr>
          <w:rFonts w:ascii="Arial" w:hAnsi="Arial" w:cs="Arial"/>
          <w:b/>
          <w:bCs/>
          <w:highlight w:val="yellow"/>
          <w:u w:val="single"/>
        </w:rPr>
      </w:pPr>
    </w:p>
    <w:p w14:paraId="68A7DD3D" w14:textId="0ADF6067" w:rsidR="003B22B4" w:rsidRDefault="003B22B4" w:rsidP="005A5BCE">
      <w:pPr>
        <w:spacing w:after="0" w:line="240" w:lineRule="auto"/>
        <w:jc w:val="center"/>
        <w:rPr>
          <w:rFonts w:ascii="Arial" w:hAnsi="Arial" w:cs="Arial"/>
          <w:b/>
          <w:bCs/>
          <w:highlight w:val="yellow"/>
          <w:u w:val="single"/>
        </w:rPr>
      </w:pPr>
    </w:p>
    <w:p w14:paraId="368210D5" w14:textId="36CC84CF" w:rsidR="003B22B4" w:rsidRDefault="003B22B4" w:rsidP="005A5BCE">
      <w:pPr>
        <w:spacing w:after="0" w:line="240" w:lineRule="auto"/>
        <w:jc w:val="center"/>
        <w:rPr>
          <w:rFonts w:ascii="Arial" w:hAnsi="Arial" w:cs="Arial"/>
          <w:b/>
          <w:bCs/>
          <w:highlight w:val="yellow"/>
          <w:u w:val="single"/>
        </w:rPr>
      </w:pPr>
    </w:p>
    <w:p w14:paraId="5F0FD356" w14:textId="7D2B77C9" w:rsidR="003B22B4" w:rsidRDefault="003B22B4" w:rsidP="005A5BCE">
      <w:pPr>
        <w:spacing w:after="0" w:line="240" w:lineRule="auto"/>
        <w:jc w:val="center"/>
        <w:rPr>
          <w:rFonts w:ascii="Arial" w:hAnsi="Arial" w:cs="Arial"/>
          <w:b/>
          <w:bCs/>
          <w:highlight w:val="yellow"/>
          <w:u w:val="single"/>
        </w:rPr>
      </w:pPr>
    </w:p>
    <w:p w14:paraId="079F494B" w14:textId="04CB6BAF" w:rsidR="003B22B4" w:rsidRDefault="003B22B4" w:rsidP="005A5BCE">
      <w:pPr>
        <w:spacing w:after="0" w:line="240" w:lineRule="auto"/>
        <w:jc w:val="center"/>
        <w:rPr>
          <w:rFonts w:ascii="Arial" w:hAnsi="Arial" w:cs="Arial"/>
          <w:b/>
          <w:bCs/>
          <w:highlight w:val="yellow"/>
          <w:u w:val="single"/>
        </w:rPr>
      </w:pPr>
    </w:p>
    <w:p w14:paraId="0AEEDD36" w14:textId="08A922C8" w:rsidR="003B22B4" w:rsidRDefault="003B22B4" w:rsidP="005A5BCE">
      <w:pPr>
        <w:spacing w:after="0" w:line="240" w:lineRule="auto"/>
        <w:jc w:val="center"/>
        <w:rPr>
          <w:rFonts w:ascii="Arial" w:hAnsi="Arial" w:cs="Arial"/>
          <w:b/>
          <w:bCs/>
          <w:highlight w:val="yellow"/>
          <w:u w:val="single"/>
        </w:rPr>
      </w:pPr>
    </w:p>
    <w:p w14:paraId="5FE27E22" w14:textId="77777777" w:rsidR="003B22B4" w:rsidRDefault="003B22B4" w:rsidP="005A5BCE">
      <w:pPr>
        <w:spacing w:after="0" w:line="240" w:lineRule="auto"/>
        <w:jc w:val="center"/>
        <w:rPr>
          <w:rFonts w:ascii="Arial" w:hAnsi="Arial" w:cs="Arial"/>
          <w:b/>
          <w:bCs/>
          <w:highlight w:val="yellow"/>
          <w:u w:val="single"/>
        </w:rPr>
      </w:pPr>
    </w:p>
    <w:p w14:paraId="5E43CB14" w14:textId="29AF1E9E" w:rsidR="005A5BCE" w:rsidRPr="00C67FF2" w:rsidRDefault="005A5BCE" w:rsidP="005A5BCE">
      <w:pPr>
        <w:spacing w:after="0" w:line="240" w:lineRule="auto"/>
        <w:jc w:val="center"/>
        <w:rPr>
          <w:rFonts w:ascii="Arial" w:hAnsi="Arial" w:cs="Arial"/>
          <w:b/>
          <w:bCs/>
          <w:highlight w:val="yellow"/>
          <w:u w:val="single"/>
        </w:rPr>
      </w:pPr>
      <w:r w:rsidRPr="00C67FF2">
        <w:rPr>
          <w:rFonts w:ascii="Arial" w:hAnsi="Arial" w:cs="Arial"/>
          <w:b/>
          <w:bCs/>
          <w:highlight w:val="yellow"/>
          <w:u w:val="single"/>
        </w:rPr>
        <w:lastRenderedPageBreak/>
        <w:t xml:space="preserve">PROCESSO LICITATÓRIO Nº </w:t>
      </w:r>
      <w:r w:rsidR="003B22B4">
        <w:rPr>
          <w:rFonts w:ascii="Arial" w:hAnsi="Arial" w:cs="Arial"/>
          <w:b/>
          <w:bCs/>
          <w:highlight w:val="yellow"/>
          <w:u w:val="single"/>
        </w:rPr>
        <w:t>195</w:t>
      </w:r>
      <w:r w:rsidRPr="00C67FF2">
        <w:rPr>
          <w:rFonts w:ascii="Arial" w:hAnsi="Arial" w:cs="Arial"/>
          <w:b/>
          <w:bCs/>
          <w:highlight w:val="yellow"/>
          <w:u w:val="single"/>
        </w:rPr>
        <w:t>/2022</w:t>
      </w:r>
    </w:p>
    <w:p w14:paraId="703FDA1E" w14:textId="7F155458" w:rsidR="001A2E37" w:rsidRPr="00C67FF2" w:rsidRDefault="005A5BCE" w:rsidP="005A5BCE">
      <w:pPr>
        <w:spacing w:after="0" w:line="240" w:lineRule="auto"/>
        <w:jc w:val="center"/>
        <w:rPr>
          <w:rFonts w:ascii="Arial" w:hAnsi="Arial" w:cs="Arial"/>
          <w:b/>
          <w:bCs/>
          <w:u w:val="single"/>
        </w:rPr>
      </w:pPr>
      <w:r w:rsidRPr="00C67FF2">
        <w:rPr>
          <w:rFonts w:ascii="Arial" w:hAnsi="Arial" w:cs="Arial"/>
          <w:b/>
          <w:bCs/>
          <w:highlight w:val="yellow"/>
          <w:u w:val="single"/>
        </w:rPr>
        <w:t xml:space="preserve">PREGÃO ELETRÔNICO Nº </w:t>
      </w:r>
      <w:r w:rsidR="003B22B4">
        <w:rPr>
          <w:rFonts w:ascii="Arial" w:hAnsi="Arial" w:cs="Arial"/>
          <w:b/>
          <w:bCs/>
          <w:highlight w:val="yellow"/>
          <w:u w:val="single"/>
        </w:rPr>
        <w:t>102</w:t>
      </w:r>
      <w:r w:rsidRPr="00C67FF2">
        <w:rPr>
          <w:rFonts w:ascii="Arial" w:hAnsi="Arial" w:cs="Arial"/>
          <w:b/>
          <w:bCs/>
          <w:highlight w:val="yellow"/>
          <w:u w:val="single"/>
        </w:rPr>
        <w:t>/2022</w:t>
      </w:r>
    </w:p>
    <w:p w14:paraId="7CE20BEC" w14:textId="06F05AC5" w:rsidR="005A5BCE" w:rsidRPr="00C67FF2" w:rsidRDefault="005A5BCE" w:rsidP="005A5BCE">
      <w:pPr>
        <w:spacing w:after="0" w:line="240" w:lineRule="auto"/>
        <w:jc w:val="center"/>
        <w:rPr>
          <w:rFonts w:ascii="Arial" w:hAnsi="Arial" w:cs="Arial"/>
          <w:b/>
          <w:bCs/>
          <w:u w:val="single"/>
        </w:rPr>
      </w:pPr>
    </w:p>
    <w:p w14:paraId="4DD6D8C2" w14:textId="77777777" w:rsidR="005A5BCE" w:rsidRPr="00C67FF2" w:rsidRDefault="005A5BCE" w:rsidP="005A5BCE">
      <w:pPr>
        <w:spacing w:after="0" w:line="240" w:lineRule="auto"/>
        <w:jc w:val="center"/>
        <w:rPr>
          <w:rFonts w:ascii="Arial" w:hAnsi="Arial" w:cs="Arial"/>
          <w:b/>
          <w:bCs/>
          <w:i/>
          <w:u w:val="single"/>
        </w:rPr>
      </w:pPr>
    </w:p>
    <w:p w14:paraId="5C9FB37F" w14:textId="77777777" w:rsidR="001A2E37" w:rsidRPr="00C67FF2" w:rsidRDefault="00236258" w:rsidP="001A2E37">
      <w:pPr>
        <w:pStyle w:val="Default"/>
        <w:ind w:right="28" w:hanging="1"/>
        <w:jc w:val="center"/>
        <w:rPr>
          <w:b/>
          <w:bCs/>
          <w:sz w:val="20"/>
          <w:szCs w:val="20"/>
        </w:rPr>
      </w:pPr>
      <w:r w:rsidRPr="00C67FF2">
        <w:rPr>
          <w:b/>
          <w:bCs/>
          <w:sz w:val="20"/>
          <w:szCs w:val="20"/>
        </w:rPr>
        <w:t>ANEXO I –TERMO DE REFERÊNCIA</w:t>
      </w:r>
    </w:p>
    <w:p w14:paraId="75B6000D" w14:textId="77777777" w:rsidR="00374F96" w:rsidRPr="00C67FF2" w:rsidRDefault="00374F96" w:rsidP="001A2E37">
      <w:pPr>
        <w:pStyle w:val="Default"/>
        <w:ind w:right="28" w:hanging="1"/>
        <w:jc w:val="center"/>
        <w:rPr>
          <w:b/>
          <w:bCs/>
          <w:sz w:val="20"/>
          <w:szCs w:val="20"/>
        </w:rPr>
      </w:pPr>
    </w:p>
    <w:p w14:paraId="622CE8A8" w14:textId="77777777" w:rsidR="001A2E37" w:rsidRPr="00C67FF2" w:rsidRDefault="001A2E37" w:rsidP="001A2E37">
      <w:pPr>
        <w:pStyle w:val="Default"/>
        <w:ind w:right="28" w:hanging="1"/>
        <w:jc w:val="both"/>
        <w:rPr>
          <w:b/>
          <w:bCs/>
          <w:sz w:val="20"/>
          <w:szCs w:val="20"/>
        </w:rPr>
      </w:pPr>
    </w:p>
    <w:p w14:paraId="6FE671A2" w14:textId="77777777" w:rsidR="00236258" w:rsidRPr="00C67FF2" w:rsidRDefault="00236258" w:rsidP="006238B4">
      <w:pPr>
        <w:spacing w:after="120"/>
        <w:jc w:val="both"/>
        <w:rPr>
          <w:rFonts w:ascii="Arial" w:hAnsi="Arial" w:cs="Arial"/>
          <w:b/>
        </w:rPr>
      </w:pPr>
      <w:r w:rsidRPr="00C67FF2">
        <w:rPr>
          <w:rFonts w:ascii="Arial" w:hAnsi="Arial" w:cs="Arial"/>
          <w:b/>
        </w:rPr>
        <w:t>I – DO OBJETO</w:t>
      </w:r>
    </w:p>
    <w:p w14:paraId="23E56B75" w14:textId="7A2B7AE4" w:rsidR="007578EB" w:rsidRPr="003B22B4" w:rsidRDefault="00236258" w:rsidP="007578EB">
      <w:pPr>
        <w:pStyle w:val="PargrafodaLista"/>
        <w:numPr>
          <w:ilvl w:val="1"/>
          <w:numId w:val="9"/>
        </w:numPr>
        <w:spacing w:after="120"/>
        <w:jc w:val="both"/>
        <w:rPr>
          <w:rFonts w:ascii="Arial" w:hAnsi="Arial" w:cs="Arial"/>
          <w:b/>
          <w:bCs/>
        </w:rPr>
      </w:pPr>
      <w:r w:rsidRPr="00C67FF2">
        <w:rPr>
          <w:rFonts w:ascii="Arial" w:hAnsi="Arial" w:cs="Arial"/>
          <w:b/>
        </w:rPr>
        <w:t>-</w:t>
      </w:r>
      <w:r w:rsidRPr="00C67FF2">
        <w:rPr>
          <w:rFonts w:ascii="Arial" w:hAnsi="Arial" w:cs="Arial"/>
        </w:rPr>
        <w:t xml:space="preserve"> O objeto desta presente licitação é o</w:t>
      </w:r>
      <w:r w:rsidR="0094761A" w:rsidRPr="00C67FF2">
        <w:rPr>
          <w:rFonts w:ascii="Arial" w:hAnsi="Arial" w:cs="Arial"/>
        </w:rPr>
        <w:t xml:space="preserve"> </w:t>
      </w:r>
      <w:r w:rsidR="003B22B4" w:rsidRPr="003B22B4">
        <w:rPr>
          <w:rFonts w:ascii="Arial" w:hAnsi="Arial" w:cs="Arial"/>
          <w:b/>
        </w:rPr>
        <w:t xml:space="preserve">Pregão eletrônico para a eventual aquisição do Seguro da Sandero, </w:t>
      </w:r>
      <w:proofErr w:type="spellStart"/>
      <w:r w:rsidR="003B22B4" w:rsidRPr="003B22B4">
        <w:rPr>
          <w:rFonts w:ascii="Arial" w:hAnsi="Arial" w:cs="Arial"/>
          <w:b/>
        </w:rPr>
        <w:t>Renegate</w:t>
      </w:r>
      <w:proofErr w:type="spellEnd"/>
      <w:r w:rsidR="003B22B4" w:rsidRPr="003B22B4">
        <w:rPr>
          <w:rFonts w:ascii="Arial" w:hAnsi="Arial" w:cs="Arial"/>
          <w:b/>
        </w:rPr>
        <w:t xml:space="preserve"> e Spin</w:t>
      </w:r>
      <w:r w:rsidR="0018747A" w:rsidRPr="00C67FF2">
        <w:rPr>
          <w:rFonts w:ascii="Arial" w:hAnsi="Arial" w:cs="Arial"/>
          <w:b/>
        </w:rPr>
        <w:t>,</w:t>
      </w:r>
      <w:r w:rsidR="00EC230A" w:rsidRPr="00C67FF2">
        <w:rPr>
          <w:rFonts w:ascii="Arial" w:hAnsi="Arial" w:cs="Arial"/>
          <w:b/>
        </w:rPr>
        <w:t xml:space="preserve"> </w:t>
      </w:r>
      <w:r w:rsidR="001A2E37" w:rsidRPr="00C67FF2">
        <w:rPr>
          <w:rFonts w:ascii="Arial" w:hAnsi="Arial" w:cs="Arial"/>
        </w:rPr>
        <w:t>conforme itens abaixo:</w:t>
      </w:r>
    </w:p>
    <w:p w14:paraId="7116698C" w14:textId="77777777" w:rsidR="003B22B4" w:rsidRPr="00777652" w:rsidRDefault="003B22B4" w:rsidP="007578EB">
      <w:pPr>
        <w:pStyle w:val="PargrafodaLista"/>
        <w:numPr>
          <w:ilvl w:val="1"/>
          <w:numId w:val="9"/>
        </w:numPr>
        <w:spacing w:after="120"/>
        <w:jc w:val="both"/>
        <w:rPr>
          <w:rFonts w:ascii="Arial" w:hAnsi="Arial" w:cs="Arial"/>
          <w:b/>
          <w:b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3337"/>
        <w:gridCol w:w="1098"/>
        <w:gridCol w:w="850"/>
        <w:gridCol w:w="1586"/>
        <w:gridCol w:w="1493"/>
      </w:tblGrid>
      <w:tr w:rsidR="003B22B4" w:rsidRPr="00C31A31" w14:paraId="17CDC8FE" w14:textId="77777777" w:rsidTr="00DC1728">
        <w:trPr>
          <w:trHeight w:val="468"/>
          <w:jc w:val="center"/>
        </w:trPr>
        <w:tc>
          <w:tcPr>
            <w:tcW w:w="889" w:type="dxa"/>
            <w:vAlign w:val="center"/>
          </w:tcPr>
          <w:p w14:paraId="5E49CE5A" w14:textId="77777777" w:rsidR="003B22B4" w:rsidRPr="003B22B4" w:rsidRDefault="003B22B4" w:rsidP="003B22B4">
            <w:pPr>
              <w:pStyle w:val="PargrafodaLista"/>
              <w:ind w:left="360"/>
              <w:rPr>
                <w:rFonts w:ascii="Arial" w:hAnsi="Arial" w:cs="Arial"/>
                <w:b/>
                <w:bCs/>
                <w:color w:val="000000"/>
                <w:sz w:val="18"/>
                <w:szCs w:val="18"/>
              </w:rPr>
            </w:pPr>
            <w:r w:rsidRPr="003B22B4">
              <w:rPr>
                <w:rFonts w:ascii="Arial" w:hAnsi="Arial" w:cs="Arial"/>
                <w:b/>
                <w:bCs/>
                <w:color w:val="000000"/>
                <w:sz w:val="18"/>
                <w:szCs w:val="18"/>
              </w:rPr>
              <w:t>ITEM</w:t>
            </w:r>
          </w:p>
        </w:tc>
        <w:tc>
          <w:tcPr>
            <w:tcW w:w="3393" w:type="dxa"/>
            <w:vAlign w:val="center"/>
          </w:tcPr>
          <w:p w14:paraId="507E2ACF" w14:textId="77777777" w:rsidR="003B22B4" w:rsidRPr="00C31A31" w:rsidRDefault="003B22B4" w:rsidP="00DC1728">
            <w:pPr>
              <w:jc w:val="center"/>
              <w:rPr>
                <w:rFonts w:ascii="Arial" w:hAnsi="Arial" w:cs="Arial"/>
                <w:b/>
              </w:rPr>
            </w:pPr>
            <w:r w:rsidRPr="00C31A31">
              <w:rPr>
                <w:rFonts w:ascii="Arial" w:hAnsi="Arial" w:cs="Arial"/>
                <w:b/>
              </w:rPr>
              <w:t>Descrição</w:t>
            </w:r>
          </w:p>
        </w:tc>
        <w:tc>
          <w:tcPr>
            <w:tcW w:w="1117" w:type="dxa"/>
            <w:vAlign w:val="center"/>
          </w:tcPr>
          <w:p w14:paraId="133D386B" w14:textId="77777777" w:rsidR="003B22B4" w:rsidRDefault="003B22B4" w:rsidP="00DC1728">
            <w:pPr>
              <w:jc w:val="center"/>
              <w:rPr>
                <w:rFonts w:ascii="Arial" w:hAnsi="Arial" w:cs="Arial"/>
                <w:b/>
              </w:rPr>
            </w:pPr>
            <w:r>
              <w:rPr>
                <w:rFonts w:ascii="Arial" w:hAnsi="Arial" w:cs="Arial"/>
                <w:b/>
              </w:rPr>
              <w:t>Tipo</w:t>
            </w:r>
          </w:p>
        </w:tc>
        <w:tc>
          <w:tcPr>
            <w:tcW w:w="850" w:type="dxa"/>
            <w:vAlign w:val="center"/>
          </w:tcPr>
          <w:p w14:paraId="2EAA25F5" w14:textId="77777777" w:rsidR="003B22B4" w:rsidRPr="00C31A31" w:rsidRDefault="003B22B4" w:rsidP="00DC1728">
            <w:pPr>
              <w:jc w:val="center"/>
              <w:rPr>
                <w:rFonts w:ascii="Arial" w:hAnsi="Arial" w:cs="Arial"/>
                <w:b/>
              </w:rPr>
            </w:pPr>
            <w:r>
              <w:rPr>
                <w:rFonts w:ascii="Arial" w:hAnsi="Arial" w:cs="Arial"/>
                <w:b/>
              </w:rPr>
              <w:t>Quant.</w:t>
            </w:r>
          </w:p>
        </w:tc>
        <w:tc>
          <w:tcPr>
            <w:tcW w:w="1603" w:type="dxa"/>
            <w:vAlign w:val="center"/>
          </w:tcPr>
          <w:p w14:paraId="507EED9D" w14:textId="77777777" w:rsidR="003B22B4" w:rsidRPr="00C31A31" w:rsidRDefault="003B22B4" w:rsidP="00DC1728">
            <w:pPr>
              <w:jc w:val="center"/>
              <w:rPr>
                <w:rFonts w:ascii="Arial" w:hAnsi="Arial" w:cs="Arial"/>
                <w:b/>
              </w:rPr>
            </w:pPr>
            <w:r w:rsidRPr="00C31A31">
              <w:rPr>
                <w:rFonts w:ascii="Arial" w:hAnsi="Arial" w:cs="Arial"/>
                <w:b/>
              </w:rPr>
              <w:t>Valor Unitário</w:t>
            </w:r>
          </w:p>
        </w:tc>
        <w:tc>
          <w:tcPr>
            <w:tcW w:w="1518" w:type="dxa"/>
            <w:vAlign w:val="center"/>
          </w:tcPr>
          <w:p w14:paraId="306E700F" w14:textId="77777777" w:rsidR="003B22B4" w:rsidRPr="00C31A31" w:rsidRDefault="003B22B4" w:rsidP="00DC1728">
            <w:pPr>
              <w:spacing w:line="360" w:lineRule="auto"/>
              <w:jc w:val="center"/>
              <w:rPr>
                <w:rFonts w:ascii="Arial" w:hAnsi="Arial" w:cs="Arial"/>
                <w:b/>
              </w:rPr>
            </w:pPr>
            <w:r w:rsidRPr="00C31A31">
              <w:rPr>
                <w:rFonts w:ascii="Arial" w:hAnsi="Arial" w:cs="Arial"/>
                <w:b/>
              </w:rPr>
              <w:t>Valor Total</w:t>
            </w:r>
          </w:p>
        </w:tc>
      </w:tr>
      <w:tr w:rsidR="003B22B4" w:rsidRPr="00C31A31" w14:paraId="4F622D5F" w14:textId="77777777" w:rsidTr="00DC1728">
        <w:trPr>
          <w:trHeight w:val="359"/>
          <w:jc w:val="center"/>
        </w:trPr>
        <w:tc>
          <w:tcPr>
            <w:tcW w:w="889" w:type="dxa"/>
            <w:vAlign w:val="center"/>
          </w:tcPr>
          <w:p w14:paraId="4CA46E12" w14:textId="77777777" w:rsidR="003B22B4" w:rsidRPr="00CC40DA" w:rsidRDefault="003B22B4" w:rsidP="00DC1728">
            <w:pPr>
              <w:jc w:val="center"/>
              <w:rPr>
                <w:rFonts w:ascii="Arial" w:hAnsi="Arial" w:cs="Arial"/>
                <w:b/>
                <w:bCs/>
                <w:color w:val="000000"/>
                <w:sz w:val="18"/>
                <w:szCs w:val="18"/>
              </w:rPr>
            </w:pPr>
            <w:r>
              <w:rPr>
                <w:rFonts w:ascii="Arial" w:hAnsi="Arial" w:cs="Arial"/>
                <w:b/>
                <w:bCs/>
                <w:color w:val="000000"/>
                <w:sz w:val="18"/>
                <w:szCs w:val="18"/>
              </w:rPr>
              <w:t>1.</w:t>
            </w:r>
          </w:p>
        </w:tc>
        <w:tc>
          <w:tcPr>
            <w:tcW w:w="3393" w:type="dxa"/>
          </w:tcPr>
          <w:p w14:paraId="5B1F9269" w14:textId="77777777" w:rsidR="003B22B4" w:rsidRDefault="003B22B4" w:rsidP="00DC1728">
            <w:pPr>
              <w:rPr>
                <w:rFonts w:ascii="Arial" w:hAnsi="Arial" w:cs="Arial"/>
                <w:bCs/>
              </w:rPr>
            </w:pPr>
            <w:r>
              <w:rPr>
                <w:rFonts w:ascii="Arial" w:hAnsi="Arial" w:cs="Arial"/>
                <w:bCs/>
              </w:rPr>
              <w:t>Contratação de empresa especializada em Prestação de Serviços de Seguros Veicular: 01 (um) Veículo Marca/Modelo RENAULT/SANDERO EXPRESSION – Motor 9 3Y5SRF8 4LJ 9 4 2 2 9 5 – RENAVAN 0119.555372-0 – Cor: Branca – Combustível: Álcool/Gasolina – Ano de Fabricação: 2019 – Modelo: 2019 – Placa: BDE – 8B50, para período de 365 dias – Cobertura para casco (colisão, incêndio e roubo): 100% tabela FIPE.</w:t>
            </w:r>
          </w:p>
          <w:p w14:paraId="6540B93C" w14:textId="77777777" w:rsidR="003B22B4" w:rsidRDefault="003B22B4" w:rsidP="00DC1728">
            <w:pPr>
              <w:rPr>
                <w:rFonts w:ascii="Arial" w:hAnsi="Arial" w:cs="Arial"/>
                <w:bCs/>
              </w:rPr>
            </w:pPr>
            <w:r>
              <w:rPr>
                <w:rFonts w:ascii="Arial" w:hAnsi="Arial" w:cs="Arial"/>
                <w:bCs/>
              </w:rPr>
              <w:t>- Seguro para Danos Corporais: R$;</w:t>
            </w:r>
          </w:p>
          <w:p w14:paraId="7F0F0CA2" w14:textId="77777777" w:rsidR="003B22B4" w:rsidRDefault="003B22B4" w:rsidP="00DC1728">
            <w:pPr>
              <w:rPr>
                <w:rFonts w:ascii="Arial" w:hAnsi="Arial" w:cs="Arial"/>
                <w:bCs/>
              </w:rPr>
            </w:pPr>
            <w:r>
              <w:rPr>
                <w:rFonts w:ascii="Arial" w:hAnsi="Arial" w:cs="Arial"/>
                <w:bCs/>
              </w:rPr>
              <w:t>- Danos matérias: R$;</w:t>
            </w:r>
          </w:p>
          <w:p w14:paraId="7F649AE2" w14:textId="77777777" w:rsidR="003B22B4" w:rsidRDefault="003B22B4" w:rsidP="00DC1728">
            <w:pPr>
              <w:rPr>
                <w:rFonts w:ascii="Arial" w:hAnsi="Arial" w:cs="Arial"/>
                <w:bCs/>
              </w:rPr>
            </w:pPr>
            <w:r>
              <w:rPr>
                <w:rFonts w:ascii="Arial" w:hAnsi="Arial" w:cs="Arial"/>
                <w:bCs/>
              </w:rPr>
              <w:t>- Danos Morais: R$;</w:t>
            </w:r>
          </w:p>
          <w:p w14:paraId="5196D001" w14:textId="77777777" w:rsidR="003B22B4" w:rsidRDefault="003B22B4" w:rsidP="00DC1728">
            <w:pPr>
              <w:rPr>
                <w:rFonts w:ascii="Arial" w:hAnsi="Arial" w:cs="Arial"/>
                <w:bCs/>
              </w:rPr>
            </w:pPr>
            <w:r>
              <w:rPr>
                <w:rFonts w:ascii="Arial" w:hAnsi="Arial" w:cs="Arial"/>
                <w:bCs/>
              </w:rPr>
              <w:t>- Morte: R$;</w:t>
            </w:r>
          </w:p>
          <w:p w14:paraId="21B6929A" w14:textId="77777777" w:rsidR="003B22B4" w:rsidRDefault="003B22B4" w:rsidP="00DC1728">
            <w:pPr>
              <w:rPr>
                <w:rFonts w:ascii="Arial" w:hAnsi="Arial" w:cs="Arial"/>
                <w:bCs/>
              </w:rPr>
            </w:pPr>
            <w:r>
              <w:rPr>
                <w:rFonts w:ascii="Arial" w:hAnsi="Arial" w:cs="Arial"/>
                <w:bCs/>
              </w:rPr>
              <w:t>- Invalidez Permanente: R$;</w:t>
            </w:r>
          </w:p>
          <w:p w14:paraId="7422E86C" w14:textId="77777777" w:rsidR="003B22B4" w:rsidRDefault="003B22B4" w:rsidP="00DC1728">
            <w:pPr>
              <w:rPr>
                <w:rFonts w:ascii="Arial" w:hAnsi="Arial" w:cs="Arial"/>
                <w:bCs/>
              </w:rPr>
            </w:pPr>
            <w:r>
              <w:rPr>
                <w:rFonts w:ascii="Arial" w:hAnsi="Arial" w:cs="Arial"/>
                <w:bCs/>
              </w:rPr>
              <w:t>- Assistência 24 horas: vidros, faróis, lanternas e retrovisores;</w:t>
            </w:r>
          </w:p>
          <w:p w14:paraId="7A3B6633" w14:textId="77777777" w:rsidR="003B22B4" w:rsidRDefault="003B22B4" w:rsidP="00DC1728">
            <w:pPr>
              <w:rPr>
                <w:rFonts w:ascii="Arial" w:hAnsi="Arial" w:cs="Arial"/>
                <w:bCs/>
              </w:rPr>
            </w:pPr>
            <w:r>
              <w:rPr>
                <w:rFonts w:ascii="Arial" w:hAnsi="Arial" w:cs="Arial"/>
                <w:bCs/>
              </w:rPr>
              <w:t>- Guincho: sem limite de KM;</w:t>
            </w:r>
          </w:p>
          <w:p w14:paraId="53CCB32E" w14:textId="77777777" w:rsidR="003B22B4" w:rsidRDefault="003B22B4" w:rsidP="00DC1728">
            <w:pPr>
              <w:rPr>
                <w:rFonts w:ascii="Arial" w:hAnsi="Arial" w:cs="Arial"/>
                <w:bCs/>
              </w:rPr>
            </w:pPr>
            <w:r>
              <w:rPr>
                <w:rFonts w:ascii="Arial" w:hAnsi="Arial" w:cs="Arial"/>
                <w:bCs/>
              </w:rPr>
              <w:t>- Taxi: sem limite de KM;</w:t>
            </w:r>
          </w:p>
          <w:p w14:paraId="6F02C0E7" w14:textId="77777777" w:rsidR="003B22B4" w:rsidRDefault="003B22B4" w:rsidP="00DC1728">
            <w:pPr>
              <w:rPr>
                <w:rFonts w:ascii="Arial" w:hAnsi="Arial" w:cs="Arial"/>
                <w:bCs/>
              </w:rPr>
            </w:pPr>
            <w:r>
              <w:rPr>
                <w:rFonts w:ascii="Arial" w:hAnsi="Arial" w:cs="Arial"/>
                <w:bCs/>
              </w:rPr>
              <w:t>- Franquia Máxima: R$;</w:t>
            </w:r>
          </w:p>
          <w:p w14:paraId="57AF4BE9" w14:textId="77777777" w:rsidR="003B22B4" w:rsidRPr="00A15128" w:rsidRDefault="003B22B4" w:rsidP="00DC1728">
            <w:pPr>
              <w:rPr>
                <w:rFonts w:ascii="Arial" w:hAnsi="Arial" w:cs="Arial"/>
                <w:bCs/>
              </w:rPr>
            </w:pPr>
            <w:r>
              <w:rPr>
                <w:rFonts w:ascii="Arial" w:hAnsi="Arial" w:cs="Arial"/>
                <w:bCs/>
              </w:rPr>
              <w:t>- Sem franquia para faróis, retrovisores, vidros e lanterna.</w:t>
            </w:r>
          </w:p>
        </w:tc>
        <w:tc>
          <w:tcPr>
            <w:tcW w:w="1117" w:type="dxa"/>
            <w:vAlign w:val="center"/>
          </w:tcPr>
          <w:p w14:paraId="7B001C5B" w14:textId="77777777" w:rsidR="003B22B4" w:rsidRDefault="003B22B4" w:rsidP="00DC1728">
            <w:pPr>
              <w:jc w:val="center"/>
              <w:rPr>
                <w:rFonts w:ascii="Arial" w:hAnsi="Arial" w:cs="Arial"/>
                <w:b/>
              </w:rPr>
            </w:pPr>
            <w:r>
              <w:rPr>
                <w:rFonts w:ascii="Arial" w:hAnsi="Arial" w:cs="Arial"/>
                <w:b/>
              </w:rPr>
              <w:t>Unid.</w:t>
            </w:r>
          </w:p>
        </w:tc>
        <w:tc>
          <w:tcPr>
            <w:tcW w:w="850" w:type="dxa"/>
            <w:vAlign w:val="center"/>
          </w:tcPr>
          <w:p w14:paraId="4E4CD2C8" w14:textId="77777777" w:rsidR="003B22B4" w:rsidRDefault="003B22B4" w:rsidP="00DC1728">
            <w:pPr>
              <w:jc w:val="center"/>
              <w:rPr>
                <w:rFonts w:ascii="Arial" w:hAnsi="Arial" w:cs="Arial"/>
                <w:b/>
              </w:rPr>
            </w:pPr>
            <w:r>
              <w:rPr>
                <w:rFonts w:ascii="Arial" w:hAnsi="Arial" w:cs="Arial"/>
                <w:b/>
              </w:rPr>
              <w:t>01</w:t>
            </w:r>
          </w:p>
        </w:tc>
        <w:tc>
          <w:tcPr>
            <w:tcW w:w="1603" w:type="dxa"/>
            <w:vAlign w:val="center"/>
          </w:tcPr>
          <w:p w14:paraId="743F2915" w14:textId="77777777" w:rsidR="003B22B4" w:rsidRPr="00C31A31" w:rsidRDefault="003B22B4" w:rsidP="00DC1728">
            <w:pPr>
              <w:jc w:val="center"/>
              <w:rPr>
                <w:rFonts w:ascii="Arial" w:hAnsi="Arial" w:cs="Arial"/>
                <w:b/>
              </w:rPr>
            </w:pPr>
            <w:r>
              <w:rPr>
                <w:rFonts w:ascii="Arial" w:hAnsi="Arial" w:cs="Arial"/>
                <w:b/>
              </w:rPr>
              <w:fldChar w:fldCharType="begin"/>
            </w:r>
            <w:r>
              <w:rPr>
                <w:rFonts w:ascii="Arial" w:hAnsi="Arial" w:cs="Arial"/>
                <w:b/>
              </w:rPr>
              <w:instrText xml:space="preserve"> =PRODUCT(LEFT) \# "R$ #.##0,00;(R$ #.##0,00)" </w:instrText>
            </w:r>
            <w:r>
              <w:rPr>
                <w:rFonts w:ascii="Arial" w:hAnsi="Arial" w:cs="Arial"/>
                <w:b/>
              </w:rPr>
              <w:fldChar w:fldCharType="separate"/>
            </w:r>
            <w:r>
              <w:rPr>
                <w:rFonts w:ascii="Arial" w:hAnsi="Arial" w:cs="Arial"/>
                <w:b/>
                <w:noProof/>
              </w:rPr>
              <w:t xml:space="preserve">R$   </w:t>
            </w:r>
            <w:r>
              <w:rPr>
                <w:rFonts w:ascii="Arial" w:hAnsi="Arial" w:cs="Arial"/>
                <w:b/>
              </w:rPr>
              <w:fldChar w:fldCharType="end"/>
            </w:r>
            <w:r>
              <w:rPr>
                <w:rFonts w:ascii="Arial" w:hAnsi="Arial" w:cs="Arial"/>
                <w:b/>
              </w:rPr>
              <w:t>2.400,00</w:t>
            </w:r>
          </w:p>
        </w:tc>
        <w:tc>
          <w:tcPr>
            <w:tcW w:w="1518" w:type="dxa"/>
            <w:vAlign w:val="center"/>
          </w:tcPr>
          <w:p w14:paraId="3617F015" w14:textId="77777777" w:rsidR="003B22B4" w:rsidRPr="00C31A31" w:rsidRDefault="003B22B4" w:rsidP="00DC1728">
            <w:pPr>
              <w:spacing w:line="360" w:lineRule="auto"/>
              <w:jc w:val="center"/>
              <w:rPr>
                <w:rFonts w:ascii="Arial" w:hAnsi="Arial" w:cs="Arial"/>
                <w:b/>
              </w:rPr>
            </w:pPr>
            <w:r>
              <w:rPr>
                <w:rFonts w:ascii="Arial" w:hAnsi="Arial" w:cs="Arial"/>
                <w:b/>
              </w:rPr>
              <w:fldChar w:fldCharType="begin"/>
            </w:r>
            <w:r>
              <w:rPr>
                <w:rFonts w:ascii="Arial" w:hAnsi="Arial" w:cs="Arial"/>
                <w:b/>
              </w:rPr>
              <w:instrText xml:space="preserve"> =PRODUCT(LEFT) \# "R$ #.##0,00;(R$ #.##0,00)" </w:instrText>
            </w:r>
            <w:r>
              <w:rPr>
                <w:rFonts w:ascii="Arial" w:hAnsi="Arial" w:cs="Arial"/>
                <w:b/>
              </w:rPr>
              <w:fldChar w:fldCharType="separate"/>
            </w:r>
            <w:r>
              <w:rPr>
                <w:rFonts w:ascii="Arial" w:hAnsi="Arial" w:cs="Arial"/>
                <w:b/>
                <w:noProof/>
              </w:rPr>
              <w:t>R$ 2.400,00</w:t>
            </w:r>
            <w:r>
              <w:rPr>
                <w:rFonts w:ascii="Arial" w:hAnsi="Arial" w:cs="Arial"/>
                <w:b/>
              </w:rPr>
              <w:fldChar w:fldCharType="end"/>
            </w:r>
          </w:p>
        </w:tc>
      </w:tr>
      <w:tr w:rsidR="003B22B4" w:rsidRPr="00C31A31" w14:paraId="0E75D796" w14:textId="77777777" w:rsidTr="00DC1728">
        <w:trPr>
          <w:trHeight w:val="359"/>
          <w:jc w:val="center"/>
        </w:trPr>
        <w:tc>
          <w:tcPr>
            <w:tcW w:w="889" w:type="dxa"/>
            <w:vAlign w:val="center"/>
          </w:tcPr>
          <w:p w14:paraId="047363E4" w14:textId="77777777" w:rsidR="003B22B4" w:rsidRPr="00CC40DA" w:rsidRDefault="003B22B4" w:rsidP="00DC1728">
            <w:pPr>
              <w:jc w:val="center"/>
              <w:rPr>
                <w:rFonts w:ascii="Arial" w:hAnsi="Arial" w:cs="Arial"/>
                <w:b/>
                <w:bCs/>
                <w:color w:val="000000"/>
                <w:sz w:val="18"/>
                <w:szCs w:val="18"/>
              </w:rPr>
            </w:pPr>
            <w:r>
              <w:rPr>
                <w:rFonts w:ascii="Arial" w:hAnsi="Arial" w:cs="Arial"/>
                <w:b/>
                <w:bCs/>
                <w:color w:val="000000"/>
                <w:sz w:val="18"/>
                <w:szCs w:val="18"/>
              </w:rPr>
              <w:lastRenderedPageBreak/>
              <w:t>2.</w:t>
            </w:r>
          </w:p>
        </w:tc>
        <w:tc>
          <w:tcPr>
            <w:tcW w:w="3393" w:type="dxa"/>
          </w:tcPr>
          <w:p w14:paraId="59CBD527" w14:textId="77777777" w:rsidR="003B22B4" w:rsidRDefault="003B22B4" w:rsidP="00DC1728">
            <w:pPr>
              <w:rPr>
                <w:rFonts w:ascii="Arial" w:hAnsi="Arial" w:cs="Arial"/>
                <w:bCs/>
              </w:rPr>
            </w:pPr>
            <w:r>
              <w:rPr>
                <w:rFonts w:ascii="Arial" w:hAnsi="Arial" w:cs="Arial"/>
                <w:bCs/>
              </w:rPr>
              <w:t>Contratação de empresa especializada em Prestação de Serviços de Seguros Veicular: 01 (um) Veículo Marca/Modelo JEEP/RENEGATE 1.8 AUTOM. – Chassi 98861118XMK 396336 – RENAVAN 01268535556 – Cor: Branca – Combustível: Álcool/Gasolina – Ano de Fabricação: 2021 – Modelo:2021 – Placa: RHF9G25, para período de 365 dias – Cobertura para casco (colisão, incêndio e roubo): 100% tabela FIPE.</w:t>
            </w:r>
          </w:p>
          <w:p w14:paraId="7BBD2343" w14:textId="77777777" w:rsidR="003B22B4" w:rsidRDefault="003B22B4" w:rsidP="00DC1728">
            <w:pPr>
              <w:rPr>
                <w:rFonts w:ascii="Arial" w:hAnsi="Arial" w:cs="Arial"/>
                <w:bCs/>
              </w:rPr>
            </w:pPr>
            <w:r>
              <w:rPr>
                <w:rFonts w:ascii="Arial" w:hAnsi="Arial" w:cs="Arial"/>
                <w:bCs/>
              </w:rPr>
              <w:t>- Seguro para Danos Corporais: R$;</w:t>
            </w:r>
          </w:p>
          <w:p w14:paraId="21FEC956" w14:textId="77777777" w:rsidR="003B22B4" w:rsidRDefault="003B22B4" w:rsidP="00DC1728">
            <w:pPr>
              <w:rPr>
                <w:rFonts w:ascii="Arial" w:hAnsi="Arial" w:cs="Arial"/>
                <w:bCs/>
              </w:rPr>
            </w:pPr>
            <w:r>
              <w:rPr>
                <w:rFonts w:ascii="Arial" w:hAnsi="Arial" w:cs="Arial"/>
                <w:bCs/>
              </w:rPr>
              <w:t>- Danos matérias: R$;</w:t>
            </w:r>
          </w:p>
          <w:p w14:paraId="467EB5CB" w14:textId="77777777" w:rsidR="003B22B4" w:rsidRDefault="003B22B4" w:rsidP="00DC1728">
            <w:pPr>
              <w:rPr>
                <w:rFonts w:ascii="Arial" w:hAnsi="Arial" w:cs="Arial"/>
                <w:bCs/>
              </w:rPr>
            </w:pPr>
            <w:r>
              <w:rPr>
                <w:rFonts w:ascii="Arial" w:hAnsi="Arial" w:cs="Arial"/>
                <w:bCs/>
              </w:rPr>
              <w:t>- Danos Morais: R$;</w:t>
            </w:r>
          </w:p>
          <w:p w14:paraId="06110684" w14:textId="77777777" w:rsidR="003B22B4" w:rsidRDefault="003B22B4" w:rsidP="00DC1728">
            <w:pPr>
              <w:rPr>
                <w:rFonts w:ascii="Arial" w:hAnsi="Arial" w:cs="Arial"/>
                <w:bCs/>
              </w:rPr>
            </w:pPr>
            <w:r>
              <w:rPr>
                <w:rFonts w:ascii="Arial" w:hAnsi="Arial" w:cs="Arial"/>
                <w:bCs/>
              </w:rPr>
              <w:t>- Morte: R$;</w:t>
            </w:r>
          </w:p>
          <w:p w14:paraId="56339A4B" w14:textId="77777777" w:rsidR="003B22B4" w:rsidRDefault="003B22B4" w:rsidP="00DC1728">
            <w:pPr>
              <w:rPr>
                <w:rFonts w:ascii="Arial" w:hAnsi="Arial" w:cs="Arial"/>
                <w:bCs/>
              </w:rPr>
            </w:pPr>
            <w:r>
              <w:rPr>
                <w:rFonts w:ascii="Arial" w:hAnsi="Arial" w:cs="Arial"/>
                <w:bCs/>
              </w:rPr>
              <w:t>- Invalidez Permanente: R$;</w:t>
            </w:r>
          </w:p>
          <w:p w14:paraId="14B30CC2" w14:textId="77777777" w:rsidR="003B22B4" w:rsidRDefault="003B22B4" w:rsidP="00DC1728">
            <w:pPr>
              <w:rPr>
                <w:rFonts w:ascii="Arial" w:hAnsi="Arial" w:cs="Arial"/>
                <w:bCs/>
              </w:rPr>
            </w:pPr>
            <w:r>
              <w:rPr>
                <w:rFonts w:ascii="Arial" w:hAnsi="Arial" w:cs="Arial"/>
                <w:bCs/>
              </w:rPr>
              <w:t>- Assistência 24 horas: vidros, faróis, lanternas e retrovisores;</w:t>
            </w:r>
          </w:p>
          <w:p w14:paraId="33FD3C54" w14:textId="77777777" w:rsidR="003B22B4" w:rsidRDefault="003B22B4" w:rsidP="00DC1728">
            <w:pPr>
              <w:rPr>
                <w:rFonts w:ascii="Arial" w:hAnsi="Arial" w:cs="Arial"/>
                <w:bCs/>
              </w:rPr>
            </w:pPr>
            <w:r>
              <w:rPr>
                <w:rFonts w:ascii="Arial" w:hAnsi="Arial" w:cs="Arial"/>
                <w:bCs/>
              </w:rPr>
              <w:t>- Guincho: sem limite de KM;</w:t>
            </w:r>
          </w:p>
          <w:p w14:paraId="150031CB" w14:textId="77777777" w:rsidR="003B22B4" w:rsidRDefault="003B22B4" w:rsidP="00DC1728">
            <w:pPr>
              <w:rPr>
                <w:rFonts w:ascii="Arial" w:hAnsi="Arial" w:cs="Arial"/>
                <w:bCs/>
              </w:rPr>
            </w:pPr>
            <w:r>
              <w:rPr>
                <w:rFonts w:ascii="Arial" w:hAnsi="Arial" w:cs="Arial"/>
                <w:bCs/>
              </w:rPr>
              <w:t>- Taxi: sem limite de KM;</w:t>
            </w:r>
          </w:p>
          <w:p w14:paraId="4382F2F7" w14:textId="77777777" w:rsidR="003B22B4" w:rsidRDefault="003B22B4" w:rsidP="00DC1728">
            <w:pPr>
              <w:rPr>
                <w:rFonts w:ascii="Arial" w:hAnsi="Arial" w:cs="Arial"/>
                <w:bCs/>
              </w:rPr>
            </w:pPr>
            <w:r>
              <w:rPr>
                <w:rFonts w:ascii="Arial" w:hAnsi="Arial" w:cs="Arial"/>
                <w:bCs/>
              </w:rPr>
              <w:t>- Franquia Máxima: R$;</w:t>
            </w:r>
          </w:p>
          <w:p w14:paraId="11AFCCBE" w14:textId="77777777" w:rsidR="003B22B4" w:rsidRPr="00A15128" w:rsidRDefault="003B22B4" w:rsidP="00DC1728">
            <w:pPr>
              <w:rPr>
                <w:rFonts w:ascii="Arial" w:hAnsi="Arial" w:cs="Arial"/>
                <w:bCs/>
              </w:rPr>
            </w:pPr>
            <w:r>
              <w:rPr>
                <w:rFonts w:ascii="Arial" w:hAnsi="Arial" w:cs="Arial"/>
                <w:bCs/>
              </w:rPr>
              <w:t>- Sem franquia para faróis, retrovisores, vidros e lanterna.</w:t>
            </w:r>
          </w:p>
        </w:tc>
        <w:tc>
          <w:tcPr>
            <w:tcW w:w="1117" w:type="dxa"/>
            <w:vAlign w:val="center"/>
          </w:tcPr>
          <w:p w14:paraId="204E54CA" w14:textId="77777777" w:rsidR="003B22B4" w:rsidRDefault="003B22B4" w:rsidP="00DC1728">
            <w:pPr>
              <w:jc w:val="center"/>
              <w:rPr>
                <w:rFonts w:ascii="Arial" w:hAnsi="Arial" w:cs="Arial"/>
                <w:b/>
              </w:rPr>
            </w:pPr>
            <w:r>
              <w:rPr>
                <w:rFonts w:ascii="Arial" w:hAnsi="Arial" w:cs="Arial"/>
                <w:b/>
              </w:rPr>
              <w:t>Unid.</w:t>
            </w:r>
          </w:p>
        </w:tc>
        <w:tc>
          <w:tcPr>
            <w:tcW w:w="850" w:type="dxa"/>
            <w:vAlign w:val="center"/>
          </w:tcPr>
          <w:p w14:paraId="781792F6" w14:textId="77777777" w:rsidR="003B22B4" w:rsidRDefault="003B22B4" w:rsidP="00DC1728">
            <w:pPr>
              <w:jc w:val="center"/>
              <w:rPr>
                <w:rFonts w:ascii="Arial" w:hAnsi="Arial" w:cs="Arial"/>
                <w:b/>
              </w:rPr>
            </w:pPr>
            <w:r>
              <w:rPr>
                <w:rFonts w:ascii="Arial" w:hAnsi="Arial" w:cs="Arial"/>
                <w:b/>
              </w:rPr>
              <w:t>01</w:t>
            </w:r>
          </w:p>
        </w:tc>
        <w:tc>
          <w:tcPr>
            <w:tcW w:w="1603" w:type="dxa"/>
            <w:vAlign w:val="center"/>
          </w:tcPr>
          <w:p w14:paraId="3B6DCF71" w14:textId="77777777" w:rsidR="003B22B4" w:rsidRPr="00C31A31" w:rsidRDefault="003B22B4" w:rsidP="00DC1728">
            <w:pPr>
              <w:jc w:val="center"/>
              <w:rPr>
                <w:rFonts w:ascii="Arial" w:hAnsi="Arial" w:cs="Arial"/>
                <w:b/>
              </w:rPr>
            </w:pPr>
            <w:r w:rsidRPr="00632140">
              <w:rPr>
                <w:rFonts w:ascii="Arial" w:hAnsi="Arial" w:cs="Arial"/>
                <w:b/>
                <w:noProof/>
              </w:rPr>
              <w:t>R$</w:t>
            </w:r>
            <w:r>
              <w:rPr>
                <w:rFonts w:ascii="Arial" w:hAnsi="Arial" w:cs="Arial"/>
                <w:b/>
                <w:noProof/>
              </w:rPr>
              <w:t>3.466,67</w:t>
            </w:r>
          </w:p>
        </w:tc>
        <w:tc>
          <w:tcPr>
            <w:tcW w:w="1518" w:type="dxa"/>
            <w:vAlign w:val="center"/>
          </w:tcPr>
          <w:p w14:paraId="7EBC076D" w14:textId="77777777" w:rsidR="003B22B4" w:rsidRPr="00C31A31" w:rsidRDefault="003B22B4" w:rsidP="00DC1728">
            <w:pPr>
              <w:spacing w:line="360" w:lineRule="auto"/>
              <w:jc w:val="center"/>
              <w:rPr>
                <w:rFonts w:ascii="Arial" w:hAnsi="Arial" w:cs="Arial"/>
                <w:b/>
              </w:rPr>
            </w:pPr>
            <w:r w:rsidRPr="005C2BED">
              <w:rPr>
                <w:rFonts w:ascii="Arial" w:hAnsi="Arial" w:cs="Arial"/>
                <w:b/>
              </w:rPr>
              <w:fldChar w:fldCharType="begin"/>
            </w:r>
            <w:r w:rsidRPr="005C2BED">
              <w:rPr>
                <w:rFonts w:ascii="Arial" w:hAnsi="Arial" w:cs="Arial"/>
                <w:b/>
              </w:rPr>
              <w:instrText xml:space="preserve"> =PRODUCT(LEFT) \# "R$ #.##0,00;(R$ #.##0,00)" </w:instrText>
            </w:r>
            <w:r w:rsidRPr="005C2BED">
              <w:rPr>
                <w:rFonts w:ascii="Arial" w:hAnsi="Arial" w:cs="Arial"/>
                <w:b/>
              </w:rPr>
              <w:fldChar w:fldCharType="separate"/>
            </w:r>
            <w:r w:rsidRPr="005C2BED">
              <w:rPr>
                <w:rFonts w:ascii="Arial" w:hAnsi="Arial" w:cs="Arial"/>
                <w:b/>
                <w:noProof/>
              </w:rPr>
              <w:t xml:space="preserve">R$ </w:t>
            </w:r>
            <w:r>
              <w:rPr>
                <w:rFonts w:ascii="Arial" w:hAnsi="Arial" w:cs="Arial"/>
                <w:b/>
                <w:noProof/>
              </w:rPr>
              <w:t>3.466,67</w:t>
            </w:r>
            <w:r w:rsidRPr="005C2BED">
              <w:rPr>
                <w:rFonts w:ascii="Arial" w:hAnsi="Arial" w:cs="Arial"/>
                <w:b/>
              </w:rPr>
              <w:fldChar w:fldCharType="end"/>
            </w:r>
          </w:p>
        </w:tc>
      </w:tr>
      <w:tr w:rsidR="003B22B4" w:rsidRPr="00C31A31" w14:paraId="45FED5D4" w14:textId="77777777" w:rsidTr="00DC1728">
        <w:trPr>
          <w:trHeight w:val="359"/>
          <w:jc w:val="center"/>
        </w:trPr>
        <w:tc>
          <w:tcPr>
            <w:tcW w:w="889" w:type="dxa"/>
            <w:vAlign w:val="center"/>
          </w:tcPr>
          <w:p w14:paraId="59DC5A0D" w14:textId="2C42F488" w:rsidR="003B22B4" w:rsidRDefault="003B22B4" w:rsidP="00DC1728">
            <w:pPr>
              <w:jc w:val="center"/>
              <w:rPr>
                <w:rFonts w:ascii="Arial" w:hAnsi="Arial" w:cs="Arial"/>
                <w:b/>
                <w:bCs/>
                <w:color w:val="000000"/>
                <w:sz w:val="18"/>
                <w:szCs w:val="18"/>
              </w:rPr>
            </w:pPr>
            <w:r>
              <w:rPr>
                <w:rFonts w:ascii="Arial" w:hAnsi="Arial" w:cs="Arial"/>
                <w:b/>
                <w:bCs/>
                <w:color w:val="000000"/>
                <w:sz w:val="18"/>
                <w:szCs w:val="18"/>
              </w:rPr>
              <w:t>3.</w:t>
            </w:r>
          </w:p>
        </w:tc>
        <w:tc>
          <w:tcPr>
            <w:tcW w:w="3393" w:type="dxa"/>
          </w:tcPr>
          <w:p w14:paraId="75778647" w14:textId="77777777" w:rsidR="003B22B4" w:rsidRDefault="003B22B4" w:rsidP="00DC1728">
            <w:pPr>
              <w:rPr>
                <w:rFonts w:ascii="Arial" w:hAnsi="Arial" w:cs="Arial"/>
                <w:bCs/>
              </w:rPr>
            </w:pPr>
            <w:r>
              <w:rPr>
                <w:rFonts w:ascii="Arial" w:hAnsi="Arial" w:cs="Arial"/>
                <w:bCs/>
              </w:rPr>
              <w:t>Contratação de empresa especializada em Prestação de Serviços de Seguros Veicular: 01 (um) Veículo Marca/Modelo CHEV/SPIN 1.8L MT LT – Chassi 9BGJB75Z0EB290998 – RENAVAN 01014229062 – Cor: Branca – Combustível: Álcool/Gasolina – Ano de Fabricação: 2014 – Modelo: 2014 – Placa: AYO-1E</w:t>
            </w:r>
            <w:proofErr w:type="gramStart"/>
            <w:r>
              <w:rPr>
                <w:rFonts w:ascii="Arial" w:hAnsi="Arial" w:cs="Arial"/>
                <w:bCs/>
              </w:rPr>
              <w:t>52 ,</w:t>
            </w:r>
            <w:proofErr w:type="gramEnd"/>
            <w:r>
              <w:rPr>
                <w:rFonts w:ascii="Arial" w:hAnsi="Arial" w:cs="Arial"/>
                <w:bCs/>
              </w:rPr>
              <w:t xml:space="preserve"> para período de 365 dias – Cobertura para casco (colisão, incêndio e roubo): 100% tabela FIPE.</w:t>
            </w:r>
          </w:p>
          <w:p w14:paraId="05673EAB" w14:textId="77777777" w:rsidR="003B22B4" w:rsidRDefault="003B22B4" w:rsidP="00DC1728">
            <w:pPr>
              <w:rPr>
                <w:rFonts w:ascii="Arial" w:hAnsi="Arial" w:cs="Arial"/>
                <w:bCs/>
              </w:rPr>
            </w:pPr>
            <w:r>
              <w:rPr>
                <w:rFonts w:ascii="Arial" w:hAnsi="Arial" w:cs="Arial"/>
                <w:bCs/>
              </w:rPr>
              <w:lastRenderedPageBreak/>
              <w:t>- Seguro para Danos Corporais: R$;</w:t>
            </w:r>
          </w:p>
          <w:p w14:paraId="64DBD6BF" w14:textId="77777777" w:rsidR="003B22B4" w:rsidRDefault="003B22B4" w:rsidP="00DC1728">
            <w:pPr>
              <w:rPr>
                <w:rFonts w:ascii="Arial" w:hAnsi="Arial" w:cs="Arial"/>
                <w:bCs/>
              </w:rPr>
            </w:pPr>
            <w:r>
              <w:rPr>
                <w:rFonts w:ascii="Arial" w:hAnsi="Arial" w:cs="Arial"/>
                <w:bCs/>
              </w:rPr>
              <w:t>- Danos matérias: R$;</w:t>
            </w:r>
          </w:p>
          <w:p w14:paraId="60CA592B" w14:textId="77777777" w:rsidR="003B22B4" w:rsidRDefault="003B22B4" w:rsidP="00DC1728">
            <w:pPr>
              <w:rPr>
                <w:rFonts w:ascii="Arial" w:hAnsi="Arial" w:cs="Arial"/>
                <w:bCs/>
              </w:rPr>
            </w:pPr>
            <w:r>
              <w:rPr>
                <w:rFonts w:ascii="Arial" w:hAnsi="Arial" w:cs="Arial"/>
                <w:bCs/>
              </w:rPr>
              <w:t>- Danos Morais: R$;</w:t>
            </w:r>
          </w:p>
          <w:p w14:paraId="4DCBA328" w14:textId="77777777" w:rsidR="003B22B4" w:rsidRDefault="003B22B4" w:rsidP="00DC1728">
            <w:pPr>
              <w:rPr>
                <w:rFonts w:ascii="Arial" w:hAnsi="Arial" w:cs="Arial"/>
                <w:bCs/>
              </w:rPr>
            </w:pPr>
            <w:r>
              <w:rPr>
                <w:rFonts w:ascii="Arial" w:hAnsi="Arial" w:cs="Arial"/>
                <w:bCs/>
              </w:rPr>
              <w:t>- Morte: R$;</w:t>
            </w:r>
          </w:p>
          <w:p w14:paraId="183F1BE3" w14:textId="77777777" w:rsidR="003B22B4" w:rsidRDefault="003B22B4" w:rsidP="00DC1728">
            <w:pPr>
              <w:rPr>
                <w:rFonts w:ascii="Arial" w:hAnsi="Arial" w:cs="Arial"/>
                <w:bCs/>
              </w:rPr>
            </w:pPr>
            <w:r>
              <w:rPr>
                <w:rFonts w:ascii="Arial" w:hAnsi="Arial" w:cs="Arial"/>
                <w:bCs/>
              </w:rPr>
              <w:t>- Invalidez Permanente: R$;</w:t>
            </w:r>
          </w:p>
          <w:p w14:paraId="481D8B96" w14:textId="77777777" w:rsidR="003B22B4" w:rsidRDefault="003B22B4" w:rsidP="00DC1728">
            <w:pPr>
              <w:rPr>
                <w:rFonts w:ascii="Arial" w:hAnsi="Arial" w:cs="Arial"/>
                <w:bCs/>
              </w:rPr>
            </w:pPr>
            <w:r>
              <w:rPr>
                <w:rFonts w:ascii="Arial" w:hAnsi="Arial" w:cs="Arial"/>
                <w:bCs/>
              </w:rPr>
              <w:t>- Assistência 24 horas: vidros, faróis, lanternas e retrovisores;</w:t>
            </w:r>
          </w:p>
          <w:p w14:paraId="3080D535" w14:textId="77777777" w:rsidR="003B22B4" w:rsidRDefault="003B22B4" w:rsidP="00DC1728">
            <w:pPr>
              <w:rPr>
                <w:rFonts w:ascii="Arial" w:hAnsi="Arial" w:cs="Arial"/>
                <w:bCs/>
              </w:rPr>
            </w:pPr>
            <w:r>
              <w:rPr>
                <w:rFonts w:ascii="Arial" w:hAnsi="Arial" w:cs="Arial"/>
                <w:bCs/>
              </w:rPr>
              <w:t>- Guincho: sem limite de KM;</w:t>
            </w:r>
          </w:p>
          <w:p w14:paraId="59801251" w14:textId="77777777" w:rsidR="003B22B4" w:rsidRDefault="003B22B4" w:rsidP="00DC1728">
            <w:pPr>
              <w:rPr>
                <w:rFonts w:ascii="Arial" w:hAnsi="Arial" w:cs="Arial"/>
                <w:bCs/>
              </w:rPr>
            </w:pPr>
            <w:r>
              <w:rPr>
                <w:rFonts w:ascii="Arial" w:hAnsi="Arial" w:cs="Arial"/>
                <w:bCs/>
              </w:rPr>
              <w:t>- Taxi: sem limite de KM;</w:t>
            </w:r>
          </w:p>
          <w:p w14:paraId="214B92E2" w14:textId="77777777" w:rsidR="003B22B4" w:rsidRDefault="003B22B4" w:rsidP="00DC1728">
            <w:pPr>
              <w:rPr>
                <w:rFonts w:ascii="Arial" w:hAnsi="Arial" w:cs="Arial"/>
                <w:bCs/>
              </w:rPr>
            </w:pPr>
            <w:r>
              <w:rPr>
                <w:rFonts w:ascii="Arial" w:hAnsi="Arial" w:cs="Arial"/>
                <w:bCs/>
              </w:rPr>
              <w:t>- Franquia Máxima: R$;</w:t>
            </w:r>
          </w:p>
          <w:p w14:paraId="6B4E9954" w14:textId="77777777" w:rsidR="003B22B4" w:rsidRPr="00A15128" w:rsidRDefault="003B22B4" w:rsidP="00DC1728">
            <w:pPr>
              <w:rPr>
                <w:rFonts w:ascii="Arial" w:hAnsi="Arial" w:cs="Arial"/>
                <w:bCs/>
              </w:rPr>
            </w:pPr>
            <w:r>
              <w:rPr>
                <w:rFonts w:ascii="Arial" w:hAnsi="Arial" w:cs="Arial"/>
                <w:bCs/>
              </w:rPr>
              <w:t>- Sem franquia para faróis, retrovisores, vidros e lanterna.</w:t>
            </w:r>
          </w:p>
        </w:tc>
        <w:tc>
          <w:tcPr>
            <w:tcW w:w="1117" w:type="dxa"/>
            <w:vAlign w:val="center"/>
          </w:tcPr>
          <w:p w14:paraId="415D1251" w14:textId="77777777" w:rsidR="003B22B4" w:rsidRDefault="003B22B4" w:rsidP="00DC1728">
            <w:pPr>
              <w:jc w:val="center"/>
              <w:rPr>
                <w:rFonts w:ascii="Arial" w:hAnsi="Arial" w:cs="Arial"/>
                <w:b/>
              </w:rPr>
            </w:pPr>
            <w:r>
              <w:rPr>
                <w:rFonts w:ascii="Arial" w:hAnsi="Arial" w:cs="Arial"/>
                <w:b/>
              </w:rPr>
              <w:lastRenderedPageBreak/>
              <w:t>Unid.</w:t>
            </w:r>
          </w:p>
        </w:tc>
        <w:tc>
          <w:tcPr>
            <w:tcW w:w="850" w:type="dxa"/>
            <w:vAlign w:val="center"/>
          </w:tcPr>
          <w:p w14:paraId="2A948F5C" w14:textId="77777777" w:rsidR="003B22B4" w:rsidRDefault="003B22B4" w:rsidP="00DC1728">
            <w:pPr>
              <w:jc w:val="center"/>
              <w:rPr>
                <w:rFonts w:ascii="Arial" w:hAnsi="Arial" w:cs="Arial"/>
                <w:b/>
              </w:rPr>
            </w:pPr>
            <w:r>
              <w:rPr>
                <w:rFonts w:ascii="Arial" w:hAnsi="Arial" w:cs="Arial"/>
                <w:b/>
              </w:rPr>
              <w:t>01</w:t>
            </w:r>
          </w:p>
        </w:tc>
        <w:tc>
          <w:tcPr>
            <w:tcW w:w="1603" w:type="dxa"/>
            <w:vAlign w:val="center"/>
          </w:tcPr>
          <w:p w14:paraId="204C7F69" w14:textId="77777777" w:rsidR="003B22B4" w:rsidRPr="00632140" w:rsidRDefault="003B22B4" w:rsidP="00DC1728">
            <w:pPr>
              <w:jc w:val="center"/>
              <w:rPr>
                <w:rFonts w:ascii="Arial" w:hAnsi="Arial" w:cs="Arial"/>
                <w:b/>
                <w:noProof/>
              </w:rPr>
            </w:pPr>
            <w:r>
              <w:rPr>
                <w:rFonts w:ascii="Arial" w:hAnsi="Arial" w:cs="Arial"/>
                <w:b/>
                <w:noProof/>
              </w:rPr>
              <w:t>R$2.650,00</w:t>
            </w:r>
          </w:p>
        </w:tc>
        <w:tc>
          <w:tcPr>
            <w:tcW w:w="1518" w:type="dxa"/>
            <w:vAlign w:val="center"/>
          </w:tcPr>
          <w:p w14:paraId="31C0A175" w14:textId="77777777" w:rsidR="003B22B4" w:rsidRPr="005C2BED" w:rsidRDefault="003B22B4" w:rsidP="00DC1728">
            <w:pPr>
              <w:spacing w:line="360" w:lineRule="auto"/>
              <w:jc w:val="center"/>
              <w:rPr>
                <w:rFonts w:ascii="Arial" w:hAnsi="Arial" w:cs="Arial"/>
                <w:b/>
              </w:rPr>
            </w:pPr>
            <w:r w:rsidRPr="005C2BED">
              <w:rPr>
                <w:rFonts w:ascii="Arial" w:hAnsi="Arial" w:cs="Arial"/>
                <w:b/>
              </w:rPr>
              <w:fldChar w:fldCharType="begin"/>
            </w:r>
            <w:r w:rsidRPr="005C2BED">
              <w:rPr>
                <w:rFonts w:ascii="Arial" w:hAnsi="Arial" w:cs="Arial"/>
                <w:b/>
              </w:rPr>
              <w:instrText xml:space="preserve"> =PRODUCT(LEFT) \# "R$ #.##0,00;(R$ #.##0,00)" </w:instrText>
            </w:r>
            <w:r w:rsidRPr="005C2BED">
              <w:rPr>
                <w:rFonts w:ascii="Arial" w:hAnsi="Arial" w:cs="Arial"/>
                <w:b/>
              </w:rPr>
              <w:fldChar w:fldCharType="separate"/>
            </w:r>
            <w:r w:rsidRPr="005C2BED">
              <w:rPr>
                <w:rFonts w:ascii="Arial" w:hAnsi="Arial" w:cs="Arial"/>
                <w:b/>
                <w:noProof/>
              </w:rPr>
              <w:t xml:space="preserve">R$ </w:t>
            </w:r>
            <w:r>
              <w:rPr>
                <w:rFonts w:ascii="Arial" w:hAnsi="Arial" w:cs="Arial"/>
                <w:b/>
                <w:noProof/>
              </w:rPr>
              <w:t>2.650,00</w:t>
            </w:r>
            <w:r w:rsidRPr="005C2BED">
              <w:rPr>
                <w:rFonts w:ascii="Arial" w:hAnsi="Arial" w:cs="Arial"/>
                <w:b/>
              </w:rPr>
              <w:fldChar w:fldCharType="end"/>
            </w:r>
          </w:p>
        </w:tc>
      </w:tr>
      <w:tr w:rsidR="003B22B4" w:rsidRPr="00C31A31" w14:paraId="65508E91" w14:textId="77777777" w:rsidTr="00DC1728">
        <w:trPr>
          <w:trHeight w:val="343"/>
          <w:jc w:val="center"/>
        </w:trPr>
        <w:tc>
          <w:tcPr>
            <w:tcW w:w="6249" w:type="dxa"/>
            <w:gridSpan w:val="4"/>
            <w:vAlign w:val="center"/>
          </w:tcPr>
          <w:p w14:paraId="5C5DF510" w14:textId="77777777" w:rsidR="003B22B4" w:rsidRPr="00C31A31" w:rsidRDefault="003B22B4" w:rsidP="00DC1728">
            <w:pPr>
              <w:jc w:val="center"/>
              <w:rPr>
                <w:rFonts w:ascii="Arial" w:hAnsi="Arial" w:cs="Arial"/>
                <w:b/>
              </w:rPr>
            </w:pPr>
            <w:r>
              <w:rPr>
                <w:rFonts w:ascii="Arial" w:hAnsi="Arial" w:cs="Arial"/>
                <w:b/>
              </w:rPr>
              <w:t>TOTAL</w:t>
            </w:r>
          </w:p>
        </w:tc>
        <w:tc>
          <w:tcPr>
            <w:tcW w:w="3121" w:type="dxa"/>
            <w:gridSpan w:val="2"/>
            <w:vAlign w:val="center"/>
          </w:tcPr>
          <w:p w14:paraId="1B8F58DB" w14:textId="77777777" w:rsidR="003B22B4" w:rsidRPr="00C31A31" w:rsidRDefault="003B22B4" w:rsidP="00DC1728">
            <w:pPr>
              <w:spacing w:line="360" w:lineRule="auto"/>
              <w:jc w:val="center"/>
              <w:rPr>
                <w:rFonts w:ascii="Arial" w:hAnsi="Arial" w:cs="Arial"/>
                <w:b/>
              </w:rPr>
            </w:pPr>
            <w:r>
              <w:rPr>
                <w:rFonts w:ascii="Arial" w:hAnsi="Arial" w:cs="Arial"/>
                <w:b/>
              </w:rPr>
              <w:fldChar w:fldCharType="begin"/>
            </w:r>
            <w:r>
              <w:rPr>
                <w:rFonts w:ascii="Arial" w:hAnsi="Arial" w:cs="Arial"/>
                <w:b/>
              </w:rPr>
              <w:instrText xml:space="preserve"> =SUM(ABOVE) \# "R$ #.##0,00;(R$ #.##0,00)" </w:instrText>
            </w:r>
            <w:r>
              <w:rPr>
                <w:rFonts w:ascii="Arial" w:hAnsi="Arial" w:cs="Arial"/>
                <w:b/>
              </w:rPr>
              <w:fldChar w:fldCharType="separate"/>
            </w:r>
            <w:r>
              <w:rPr>
                <w:rFonts w:ascii="Arial" w:hAnsi="Arial" w:cs="Arial"/>
                <w:b/>
                <w:noProof/>
              </w:rPr>
              <w:t>R$ 8.516,67</w:t>
            </w:r>
            <w:r>
              <w:rPr>
                <w:rFonts w:ascii="Arial" w:hAnsi="Arial" w:cs="Arial"/>
                <w:b/>
              </w:rPr>
              <w:fldChar w:fldCharType="end"/>
            </w:r>
          </w:p>
        </w:tc>
      </w:tr>
    </w:tbl>
    <w:p w14:paraId="5E7A35AD" w14:textId="77777777" w:rsidR="003B22B4" w:rsidRDefault="003B22B4" w:rsidP="003B22B4">
      <w:pPr>
        <w:spacing w:line="360" w:lineRule="auto"/>
        <w:jc w:val="both"/>
        <w:rPr>
          <w:rFonts w:ascii="Arial" w:hAnsi="Arial" w:cs="Arial"/>
          <w:b/>
          <w:color w:val="000000"/>
        </w:rPr>
      </w:pPr>
    </w:p>
    <w:p w14:paraId="1D03C273" w14:textId="77777777" w:rsidR="00777652" w:rsidRPr="00777652" w:rsidRDefault="00777652" w:rsidP="00777652">
      <w:pPr>
        <w:jc w:val="both"/>
        <w:rPr>
          <w:rFonts w:ascii="Arial" w:hAnsi="Arial" w:cs="Arial"/>
          <w:b/>
          <w:color w:val="212121"/>
        </w:rPr>
      </w:pPr>
    </w:p>
    <w:p w14:paraId="293A1E28" w14:textId="77777777" w:rsidR="00777652" w:rsidRPr="00777652" w:rsidRDefault="00777652" w:rsidP="00777652">
      <w:pPr>
        <w:pStyle w:val="PargrafodaLista"/>
        <w:spacing w:line="360" w:lineRule="auto"/>
        <w:ind w:left="360"/>
        <w:jc w:val="both"/>
        <w:rPr>
          <w:rFonts w:ascii="Arial" w:hAnsi="Arial" w:cs="Arial"/>
          <w:b/>
          <w:color w:val="000000"/>
        </w:rPr>
      </w:pPr>
    </w:p>
    <w:p w14:paraId="42152B80" w14:textId="77777777" w:rsidR="00777652" w:rsidRPr="007578EB" w:rsidRDefault="00777652" w:rsidP="00777652">
      <w:pPr>
        <w:pStyle w:val="PargrafodaLista"/>
        <w:spacing w:after="120"/>
        <w:ind w:left="360"/>
        <w:jc w:val="both"/>
        <w:rPr>
          <w:rFonts w:ascii="Arial" w:hAnsi="Arial" w:cs="Arial"/>
          <w:b/>
          <w:bCs/>
        </w:rPr>
      </w:pPr>
    </w:p>
    <w:p w14:paraId="1F77DDC2" w14:textId="0FAB9145" w:rsidR="00EF547A" w:rsidRDefault="00EF547A" w:rsidP="00CA297E">
      <w:pPr>
        <w:pStyle w:val="PargrafodaLista"/>
        <w:numPr>
          <w:ilvl w:val="1"/>
          <w:numId w:val="9"/>
        </w:numPr>
        <w:spacing w:after="120"/>
        <w:jc w:val="both"/>
        <w:rPr>
          <w:rFonts w:ascii="Arial" w:hAnsi="Arial" w:cs="Arial"/>
        </w:rPr>
      </w:pPr>
      <w:r w:rsidRPr="00C67FF2">
        <w:rPr>
          <w:rFonts w:ascii="Arial" w:hAnsi="Arial" w:cs="Arial"/>
          <w:b/>
          <w:color w:val="000000"/>
        </w:rPr>
        <w:t>PRAZO:</w:t>
      </w:r>
      <w:r w:rsidRPr="00C67FF2">
        <w:rPr>
          <w:rFonts w:ascii="Arial" w:hAnsi="Arial" w:cs="Arial"/>
          <w:color w:val="000000"/>
        </w:rPr>
        <w:t xml:space="preserve"> </w:t>
      </w:r>
      <w:r w:rsidRPr="00C67FF2">
        <w:rPr>
          <w:rFonts w:ascii="Arial" w:hAnsi="Arial" w:cs="Arial"/>
        </w:rPr>
        <w:t>O prazo de execução da presente licitação deverá ser de 12 meses.</w:t>
      </w:r>
    </w:p>
    <w:p w14:paraId="43F0C913" w14:textId="77777777" w:rsidR="00777652" w:rsidRPr="00777652" w:rsidRDefault="00777652" w:rsidP="00777652">
      <w:pPr>
        <w:spacing w:after="120"/>
        <w:jc w:val="both"/>
        <w:rPr>
          <w:rFonts w:ascii="Arial" w:hAnsi="Arial" w:cs="Arial"/>
        </w:rPr>
      </w:pPr>
    </w:p>
    <w:p w14:paraId="5229DB45" w14:textId="085940C5" w:rsidR="00275A44" w:rsidRPr="00C67FF2" w:rsidRDefault="00275A44" w:rsidP="00A10E64">
      <w:pPr>
        <w:rPr>
          <w:rFonts w:ascii="Arial" w:hAnsi="Arial" w:cs="Arial"/>
          <w:b/>
        </w:rPr>
      </w:pPr>
      <w:r w:rsidRPr="00C67FF2">
        <w:rPr>
          <w:rFonts w:ascii="Arial" w:hAnsi="Arial" w:cs="Arial"/>
          <w:b/>
        </w:rPr>
        <w:t>II – DA JUSTIFICATIVA</w:t>
      </w:r>
    </w:p>
    <w:p w14:paraId="1FB7B025" w14:textId="77777777" w:rsidR="003B22B4" w:rsidRDefault="00236258" w:rsidP="003B22B4">
      <w:pPr>
        <w:pStyle w:val="TableParagraph"/>
        <w:spacing w:line="360" w:lineRule="auto"/>
        <w:ind w:right="103"/>
        <w:jc w:val="both"/>
        <w:rPr>
          <w:sz w:val="20"/>
          <w:szCs w:val="20"/>
        </w:rPr>
      </w:pPr>
      <w:r w:rsidRPr="00C67FF2">
        <w:rPr>
          <w:rFonts w:eastAsia="Calibri"/>
          <w:b/>
        </w:rPr>
        <w:t>2.1 -</w:t>
      </w:r>
      <w:r w:rsidRPr="00C67FF2">
        <w:rPr>
          <w:rFonts w:eastAsia="Calibri"/>
        </w:rPr>
        <w:t xml:space="preserve"> </w:t>
      </w:r>
      <w:r w:rsidR="003B22B4">
        <w:rPr>
          <w:sz w:val="20"/>
          <w:szCs w:val="20"/>
        </w:rPr>
        <w:t>Visto que os veiculos RENEGATE e SPIN não possuem seguro, e são veiculos muito utilizados, inclusive em viagens longas, temos a nessecidade urgente de contratação de uma empresa para esta prestação de serviço.</w:t>
      </w:r>
    </w:p>
    <w:p w14:paraId="64ED4A1D" w14:textId="77777777" w:rsidR="003B22B4" w:rsidRDefault="003B22B4" w:rsidP="003B22B4">
      <w:pPr>
        <w:pStyle w:val="TableParagraph"/>
        <w:spacing w:line="360" w:lineRule="auto"/>
        <w:ind w:right="103"/>
        <w:jc w:val="both"/>
        <w:rPr>
          <w:sz w:val="20"/>
          <w:szCs w:val="20"/>
        </w:rPr>
      </w:pPr>
      <w:r>
        <w:rPr>
          <w:sz w:val="20"/>
          <w:szCs w:val="20"/>
        </w:rPr>
        <w:t>Visto que o veiculo SANDERO possuía seguro procedente do provesso de licitação 053/19, mas o mesmo encontra-se vencido e, como é um veiculo muito utilizados, inclusive em viagens longas, temos a nessecidade urgente de uma nova empresa para esta prestação de serviço.</w:t>
      </w:r>
    </w:p>
    <w:p w14:paraId="5E27E56D" w14:textId="7E413018" w:rsidR="007578EB" w:rsidRPr="00C67FF2" w:rsidRDefault="007578EB" w:rsidP="003B22B4">
      <w:pPr>
        <w:pStyle w:val="TableParagraph"/>
        <w:spacing w:line="360" w:lineRule="auto"/>
        <w:ind w:right="103"/>
        <w:jc w:val="both"/>
        <w:rPr>
          <w:bCs/>
        </w:rPr>
      </w:pPr>
    </w:p>
    <w:p w14:paraId="649AE245" w14:textId="77777777" w:rsidR="00B774A8" w:rsidRDefault="002B5704" w:rsidP="00B774A8">
      <w:pPr>
        <w:pStyle w:val="TableParagraph"/>
        <w:spacing w:line="276" w:lineRule="auto"/>
        <w:ind w:right="103"/>
        <w:jc w:val="both"/>
        <w:rPr>
          <w:bCs/>
          <w:color w:val="000000"/>
          <w:sz w:val="20"/>
          <w:szCs w:val="20"/>
        </w:rPr>
      </w:pPr>
      <w:r w:rsidRPr="00C67FF2">
        <w:rPr>
          <w:b/>
          <w:color w:val="000000"/>
          <w:sz w:val="20"/>
          <w:szCs w:val="20"/>
        </w:rPr>
        <w:t>III - PREÇO MÁXIMO:</w:t>
      </w:r>
      <w:r w:rsidR="00B774A8">
        <w:rPr>
          <w:bCs/>
          <w:color w:val="000000"/>
          <w:sz w:val="20"/>
          <w:szCs w:val="20"/>
        </w:rPr>
        <w:t xml:space="preserve"> </w:t>
      </w:r>
    </w:p>
    <w:p w14:paraId="722B9DEE" w14:textId="425DB87E" w:rsidR="00777652" w:rsidRDefault="00B774A8" w:rsidP="00B774A8">
      <w:pPr>
        <w:pStyle w:val="TableParagraph"/>
        <w:spacing w:line="276" w:lineRule="auto"/>
        <w:ind w:right="103"/>
        <w:jc w:val="both"/>
        <w:rPr>
          <w:b/>
          <w:sz w:val="20"/>
          <w:szCs w:val="20"/>
        </w:rPr>
      </w:pPr>
      <w:r w:rsidRPr="00B774A8">
        <w:rPr>
          <w:b/>
          <w:bCs/>
          <w:color w:val="000000"/>
        </w:rPr>
        <w:t>3.1</w:t>
      </w:r>
      <w:r>
        <w:rPr>
          <w:bCs/>
          <w:color w:val="000000"/>
        </w:rPr>
        <w:t xml:space="preserve"> - </w:t>
      </w:r>
      <w:r w:rsidR="002B5704" w:rsidRPr="00481734">
        <w:rPr>
          <w:bCs/>
          <w:color w:val="000000"/>
          <w:sz w:val="20"/>
          <w:szCs w:val="20"/>
        </w:rPr>
        <w:t>O valor global máximo da proposta, subentendendo materiais, entrega, mão-de-obra, obrigações fiscais, previdenciárias e trabalhistas, não poderão ultrapassar o valor global de</w:t>
      </w:r>
      <w:r w:rsidR="0010720D" w:rsidRPr="00481734">
        <w:rPr>
          <w:b/>
          <w:bCs/>
          <w:sz w:val="20"/>
          <w:szCs w:val="20"/>
        </w:rPr>
        <w:t xml:space="preserve"> </w:t>
      </w:r>
      <w:r w:rsidR="003B22B4" w:rsidRPr="003B22B4">
        <w:rPr>
          <w:b/>
          <w:sz w:val="20"/>
          <w:szCs w:val="20"/>
        </w:rPr>
        <w:t>R$8.516,67 (Oito mil quinhentos e dezesseis reais e sessenta e sete centavos)</w:t>
      </w:r>
    </w:p>
    <w:p w14:paraId="207B86BA" w14:textId="77777777" w:rsidR="003B22B4" w:rsidRPr="00B774A8" w:rsidRDefault="003B22B4" w:rsidP="00B774A8">
      <w:pPr>
        <w:pStyle w:val="TableParagraph"/>
        <w:spacing w:line="276" w:lineRule="auto"/>
        <w:ind w:right="103"/>
        <w:jc w:val="both"/>
        <w:rPr>
          <w:bCs/>
          <w:color w:val="000000"/>
          <w:sz w:val="20"/>
          <w:szCs w:val="20"/>
        </w:rPr>
      </w:pPr>
    </w:p>
    <w:p w14:paraId="7DE0C4AA" w14:textId="59733C88" w:rsidR="002B5704" w:rsidRPr="00C67FF2" w:rsidRDefault="002B5704" w:rsidP="00C07D82">
      <w:pPr>
        <w:jc w:val="both"/>
        <w:rPr>
          <w:rFonts w:ascii="Arial" w:eastAsiaTheme="minorHAnsi" w:hAnsi="Arial" w:cs="Arial"/>
          <w:color w:val="000000"/>
          <w:lang w:eastAsia="en-US"/>
        </w:rPr>
      </w:pPr>
      <w:r w:rsidRPr="00C67FF2">
        <w:rPr>
          <w:rFonts w:ascii="Arial" w:eastAsiaTheme="minorHAnsi" w:hAnsi="Arial" w:cs="Arial"/>
          <w:b/>
          <w:bCs/>
          <w:color w:val="000000"/>
          <w:lang w:eastAsia="en-US"/>
        </w:rPr>
        <w:t>IV -</w:t>
      </w:r>
      <w:r w:rsidR="00C75DFC" w:rsidRPr="00C67FF2">
        <w:rPr>
          <w:rFonts w:ascii="Arial" w:eastAsiaTheme="minorHAnsi" w:hAnsi="Arial" w:cs="Arial"/>
          <w:b/>
          <w:bCs/>
          <w:color w:val="000000"/>
          <w:lang w:eastAsia="en-US"/>
        </w:rPr>
        <w:t xml:space="preserve"> </w:t>
      </w:r>
      <w:r w:rsidRPr="00C67FF2">
        <w:rPr>
          <w:rFonts w:ascii="Arial" w:eastAsiaTheme="minorHAnsi" w:hAnsi="Arial" w:cs="Arial"/>
          <w:b/>
          <w:bCs/>
          <w:color w:val="000000"/>
          <w:lang w:eastAsia="en-US"/>
        </w:rPr>
        <w:t xml:space="preserve">MODALIDADE DE LICITAÇÃO E CRITÉRIO DE JULGAMENTO </w:t>
      </w:r>
    </w:p>
    <w:p w14:paraId="32E5A3FF" w14:textId="77777777" w:rsidR="002B5704" w:rsidRPr="00C67FF2" w:rsidRDefault="002B5704" w:rsidP="002B5704">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 xml:space="preserve">4.1 - </w:t>
      </w:r>
      <w:r w:rsidRPr="00C67FF2">
        <w:rPr>
          <w:rFonts w:ascii="Arial" w:eastAsiaTheme="minorHAnsi" w:hAnsi="Arial" w:cs="Arial"/>
          <w:color w:val="000000"/>
          <w:lang w:eastAsia="en-US"/>
        </w:rPr>
        <w:t xml:space="preserve">A aquisição dar-se-á pela modalidade licitatória denominada pregão, em sua forma eletrônica, tendo como critério de julgamento e classificação das propostas, o menor preço por </w:t>
      </w:r>
      <w:r w:rsidR="00B95A4C" w:rsidRPr="00C67FF2">
        <w:rPr>
          <w:rFonts w:ascii="Arial" w:eastAsiaTheme="minorHAnsi" w:hAnsi="Arial" w:cs="Arial"/>
          <w:color w:val="000000"/>
          <w:lang w:eastAsia="en-US"/>
        </w:rPr>
        <w:t>item</w:t>
      </w:r>
      <w:r w:rsidRPr="00C67FF2">
        <w:rPr>
          <w:rFonts w:ascii="Arial" w:eastAsiaTheme="minorHAnsi" w:hAnsi="Arial" w:cs="Arial"/>
          <w:color w:val="000000"/>
          <w:lang w:eastAsia="en-US"/>
        </w:rPr>
        <w:t xml:space="preserve">, tendo como referência o valor estimado observado às especificações no subitem 4.1 deste Termo de Referência. </w:t>
      </w:r>
    </w:p>
    <w:p w14:paraId="2ED13964" w14:textId="77777777" w:rsidR="002B5704" w:rsidRPr="00C67FF2" w:rsidRDefault="002B5704" w:rsidP="002B5704">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4.2 - </w:t>
      </w:r>
      <w:r w:rsidRPr="00C67FF2">
        <w:rPr>
          <w:rFonts w:ascii="Arial" w:eastAsiaTheme="minorHAnsi" w:hAnsi="Arial" w:cs="Arial"/>
          <w:color w:val="000000"/>
          <w:lang w:eastAsia="en-US"/>
        </w:rPr>
        <w:t xml:space="preserve">O Pregão Eletrônico ocorrerá sob o modo de disputa Aberto. </w:t>
      </w:r>
    </w:p>
    <w:p w14:paraId="2B937D4F" w14:textId="77777777" w:rsidR="002B5704" w:rsidRPr="00C67FF2" w:rsidRDefault="002B5704" w:rsidP="002B5704">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4.3 - </w:t>
      </w:r>
      <w:r w:rsidRPr="00C67FF2">
        <w:rPr>
          <w:rFonts w:ascii="Arial" w:eastAsiaTheme="minorHAnsi" w:hAnsi="Arial" w:cs="Arial"/>
          <w:color w:val="000000"/>
          <w:lang w:eastAsia="en-US"/>
        </w:rPr>
        <w:t xml:space="preserve">Pelo interesse da administração pública, os valores de referência não serão divulgados. </w:t>
      </w:r>
    </w:p>
    <w:p w14:paraId="563F0E83" w14:textId="77777777" w:rsidR="0020553A" w:rsidRPr="00C67FF2" w:rsidRDefault="0020553A" w:rsidP="0020553A">
      <w:pPr>
        <w:spacing w:after="0"/>
        <w:jc w:val="both"/>
        <w:rPr>
          <w:rFonts w:ascii="Arial" w:hAnsi="Arial" w:cs="Arial"/>
          <w:b/>
          <w:color w:val="000000"/>
        </w:rPr>
      </w:pPr>
    </w:p>
    <w:p w14:paraId="759E0ADC" w14:textId="77777777" w:rsidR="00C75DFC" w:rsidRPr="00C67FF2" w:rsidRDefault="00C75DFC" w:rsidP="00C75DFC">
      <w:pPr>
        <w:spacing w:after="0"/>
        <w:jc w:val="both"/>
        <w:rPr>
          <w:rFonts w:ascii="Arial" w:hAnsi="Arial" w:cs="Arial"/>
          <w:b/>
          <w:color w:val="000000"/>
        </w:rPr>
      </w:pPr>
      <w:r w:rsidRPr="00C67FF2">
        <w:rPr>
          <w:rFonts w:ascii="Arial" w:hAnsi="Arial" w:cs="Arial"/>
          <w:b/>
          <w:color w:val="000000"/>
        </w:rPr>
        <w:t>V – DA ENTREGA E DO RECEBIMENTO</w:t>
      </w:r>
    </w:p>
    <w:p w14:paraId="4B1395EE" w14:textId="77777777" w:rsidR="00C75DFC" w:rsidRPr="00C67FF2" w:rsidRDefault="00C75DFC" w:rsidP="00C75DFC">
      <w:pPr>
        <w:autoSpaceDE w:val="0"/>
        <w:autoSpaceDN w:val="0"/>
        <w:adjustRightInd w:val="0"/>
        <w:spacing w:after="21" w:line="240" w:lineRule="auto"/>
        <w:jc w:val="both"/>
        <w:rPr>
          <w:rFonts w:ascii="Arial" w:eastAsiaTheme="minorHAnsi" w:hAnsi="Arial" w:cs="Arial"/>
          <w:color w:val="000000"/>
          <w:u w:val="single"/>
          <w:lang w:eastAsia="en-US"/>
        </w:rPr>
      </w:pPr>
      <w:r w:rsidRPr="00C67FF2">
        <w:rPr>
          <w:rFonts w:ascii="Arial" w:eastAsiaTheme="minorHAnsi" w:hAnsi="Arial" w:cs="Arial"/>
          <w:b/>
          <w:bCs/>
          <w:color w:val="000000"/>
          <w:lang w:eastAsia="en-US"/>
        </w:rPr>
        <w:t xml:space="preserve">5.1 - </w:t>
      </w:r>
      <w:r w:rsidRPr="00C67FF2">
        <w:rPr>
          <w:rFonts w:ascii="Arial" w:eastAsiaTheme="minorHAnsi" w:hAnsi="Arial" w:cs="Arial"/>
          <w:color w:val="000000"/>
          <w:highlight w:val="yellow"/>
          <w:u w:val="single"/>
          <w:lang w:eastAsia="en-US"/>
        </w:rPr>
        <w:t>A entrega será parcelada de acordo com a necessidade da Prefeitura do Município de Califórnia e suas Secretarias, em horário de expediente das 8h00min às 11h45min e das 13h00min às 17h15min.</w:t>
      </w:r>
      <w:r w:rsidRPr="00C67FF2">
        <w:rPr>
          <w:rFonts w:ascii="Arial" w:eastAsiaTheme="minorHAnsi" w:hAnsi="Arial" w:cs="Arial"/>
          <w:color w:val="000000"/>
          <w:u w:val="single"/>
          <w:lang w:eastAsia="en-US"/>
        </w:rPr>
        <w:t xml:space="preserve"> </w:t>
      </w:r>
    </w:p>
    <w:p w14:paraId="496B969D" w14:textId="5AE16587" w:rsidR="00C75DFC" w:rsidRPr="00C67FF2" w:rsidRDefault="00C75DFC" w:rsidP="00C75DFC">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5.2 - </w:t>
      </w:r>
      <w:r w:rsidRPr="00C67FF2">
        <w:rPr>
          <w:rFonts w:ascii="Arial" w:eastAsiaTheme="minorHAnsi" w:hAnsi="Arial" w:cs="Arial"/>
          <w:color w:val="000000"/>
          <w:lang w:eastAsia="en-US"/>
        </w:rPr>
        <w:t xml:space="preserve">O prazo previsto para entrega deverá ser de acordo com a necessidade e especificidade de cada produto, conforme o item subsequente, contados </w:t>
      </w:r>
      <w:r w:rsidR="007578EB">
        <w:rPr>
          <w:rFonts w:ascii="Arial" w:eastAsiaTheme="minorHAnsi" w:hAnsi="Arial" w:cs="Arial"/>
          <w:color w:val="000000"/>
          <w:lang w:eastAsia="en-US"/>
        </w:rPr>
        <w:t>20</w:t>
      </w:r>
      <w:r w:rsidRPr="00C67FF2">
        <w:rPr>
          <w:rFonts w:ascii="Arial" w:eastAsiaTheme="minorHAnsi" w:hAnsi="Arial" w:cs="Arial"/>
          <w:color w:val="000000"/>
          <w:lang w:eastAsia="en-US"/>
        </w:rPr>
        <w:t xml:space="preserve"> (</w:t>
      </w:r>
      <w:r w:rsidR="007578EB">
        <w:rPr>
          <w:rFonts w:ascii="Arial" w:eastAsiaTheme="minorHAnsi" w:hAnsi="Arial" w:cs="Arial"/>
          <w:color w:val="000000"/>
          <w:lang w:eastAsia="en-US"/>
        </w:rPr>
        <w:t>vinte</w:t>
      </w:r>
      <w:r w:rsidRPr="00C67FF2">
        <w:rPr>
          <w:rFonts w:ascii="Arial" w:eastAsiaTheme="minorHAnsi" w:hAnsi="Arial" w:cs="Arial"/>
          <w:color w:val="000000"/>
          <w:lang w:eastAsia="en-US"/>
        </w:rPr>
        <w:t xml:space="preserve">) dias corridos do recebimento da Nota de Empenho/Ordem de Fornecimento (via e-mail ou correios) ou retirado na sede da Contratante, para todos os itens de termo de referência e deverão ser entregues na Prefeitura Municipal de Califórnia - PR. </w:t>
      </w:r>
    </w:p>
    <w:p w14:paraId="3F7DE5FE" w14:textId="77777777" w:rsidR="00C75DFC" w:rsidRPr="00C67FF2" w:rsidRDefault="00C75DFC" w:rsidP="00C75DFC">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color w:val="000000"/>
          <w:lang w:eastAsia="en-US"/>
        </w:rPr>
        <w:t>5.2.1 -</w:t>
      </w:r>
      <w:r w:rsidRPr="00C67FF2">
        <w:rPr>
          <w:rFonts w:ascii="Arial" w:eastAsiaTheme="minorHAnsi" w:hAnsi="Arial" w:cs="Arial"/>
          <w:color w:val="000000"/>
          <w:lang w:eastAsia="en-US"/>
        </w:rPr>
        <w:t xml:space="preserve"> O objeto deste termo inclui o compromisso de entrega, na Prefeitura do Município de Califórnia, situada na Rua 17 de Dezembro, 149, Centro, Califórnia – PR, Cep: 86820-000. </w:t>
      </w:r>
    </w:p>
    <w:p w14:paraId="5BED1CC2" w14:textId="77777777" w:rsidR="00C75DFC" w:rsidRPr="00C67FF2" w:rsidRDefault="00C75DFC" w:rsidP="00C75DFC">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5.5 - </w:t>
      </w:r>
      <w:r w:rsidRPr="00C67FF2">
        <w:rPr>
          <w:rFonts w:ascii="Arial" w:eastAsiaTheme="minorHAnsi" w:hAnsi="Arial" w:cs="Arial"/>
          <w:color w:val="000000"/>
          <w:lang w:eastAsia="en-US"/>
        </w:rPr>
        <w:t xml:space="preserve">Todos os itens serão conferidos por um funcionário da Prefeitura Municipal de Califórnia, a fim de verificar a conformidade dos produtos com as especificações constantes da proposta e especificações técnicas. </w:t>
      </w:r>
    </w:p>
    <w:p w14:paraId="3275365D" w14:textId="77777777" w:rsidR="00C75DFC" w:rsidRPr="00C67FF2" w:rsidRDefault="00C75DFC" w:rsidP="00C75DFC">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5.6 - </w:t>
      </w:r>
      <w:r w:rsidRPr="00C67FF2">
        <w:rPr>
          <w:rFonts w:ascii="Arial" w:eastAsiaTheme="minorHAnsi" w:hAnsi="Arial" w:cs="Arial"/>
          <w:color w:val="000000"/>
          <w:lang w:eastAsia="en-US"/>
        </w:rPr>
        <w:t xml:space="preserve">Os itens serão recebidos provisoriamente no momento da entrega, pelo (a) responsável pelo acompanhamento e fiscalização do Contrato, para efeito de posterior verificação de sua conformidade com as especificações constantes neste Termo de Referência e na proposta. </w:t>
      </w:r>
    </w:p>
    <w:p w14:paraId="55B3593D" w14:textId="77777777" w:rsidR="00C75DFC" w:rsidRPr="00C67FF2" w:rsidRDefault="00C75DFC" w:rsidP="00C75DFC">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5.7 - </w:t>
      </w:r>
      <w:r w:rsidRPr="00C67FF2">
        <w:rPr>
          <w:rFonts w:ascii="Arial" w:eastAsiaTheme="minorHAnsi" w:hAnsi="Arial" w:cs="Arial"/>
          <w:color w:val="000000"/>
          <w:lang w:eastAsia="en-US"/>
        </w:rPr>
        <w:t xml:space="preserve">Os bens poderão ser rejeitados, no todo ou em parte, quando em desacordo com as especificações constantes neste Termo de Referência e na proposta, devendo ser substituídos no prazo de 48 (quarenta e oito) horas, a contar da notificação da contratada, às suas custas, sem prejuízo da aplicação das penalidades. </w:t>
      </w:r>
    </w:p>
    <w:p w14:paraId="5C734FA0" w14:textId="77777777" w:rsidR="00C75DFC" w:rsidRPr="00C67FF2" w:rsidRDefault="00C75DFC" w:rsidP="00C75DFC">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5.8 - </w:t>
      </w:r>
      <w:r w:rsidRPr="00C67FF2">
        <w:rPr>
          <w:rFonts w:ascii="Arial" w:eastAsiaTheme="minorHAnsi" w:hAnsi="Arial" w:cs="Arial"/>
          <w:color w:val="000000"/>
          <w:lang w:eastAsia="en-US"/>
        </w:rPr>
        <w:t xml:space="preserve">Os itens serão recebidos definitivamente no prazo de 3 (três) dias úteis, contados do recebimento provisório, após a verificação da qualidade e quantidade do material e consequente aceitação mediante termo circunstanciado. </w:t>
      </w:r>
    </w:p>
    <w:p w14:paraId="4EC29E7E" w14:textId="77777777" w:rsidR="00C75DFC" w:rsidRPr="00C67FF2" w:rsidRDefault="00C75DFC" w:rsidP="00C75DFC">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color w:val="000000"/>
          <w:lang w:eastAsia="en-US"/>
        </w:rPr>
        <w:t>5.8.1 -</w:t>
      </w:r>
      <w:r w:rsidRPr="00C67FF2">
        <w:rPr>
          <w:rFonts w:ascii="Arial" w:eastAsiaTheme="minorHAnsi" w:hAnsi="Arial" w:cs="Arial"/>
          <w:color w:val="000000"/>
          <w:lang w:eastAsia="en-US"/>
        </w:rPr>
        <w:t xml:space="preserve"> Na hipótese de a verificação a que se refere o subitem anterior não ser procedida dentro do prazo fixado, reputar-se-á como realizada, consumando-se o recebimento definitivo no dia do esgotamento do prazo. </w:t>
      </w:r>
    </w:p>
    <w:p w14:paraId="1B471ACC" w14:textId="77777777" w:rsidR="00C75DFC" w:rsidRPr="00C67FF2" w:rsidRDefault="00C75DFC" w:rsidP="00C75DFC">
      <w:pPr>
        <w:autoSpaceDE w:val="0"/>
        <w:autoSpaceDN w:val="0"/>
        <w:adjustRightInd w:val="0"/>
        <w:spacing w:after="2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5.9 - </w:t>
      </w:r>
      <w:r w:rsidRPr="00C67FF2">
        <w:rPr>
          <w:rFonts w:ascii="Arial" w:eastAsiaTheme="minorHAnsi" w:hAnsi="Arial" w:cs="Arial"/>
          <w:color w:val="000000"/>
          <w:lang w:eastAsia="en-US"/>
        </w:rPr>
        <w:t xml:space="preserve">O recebimento provisório ou definitivo do objeto não exclui a responsabilidade da contratada pelos prejuízos resultantes da incorreta execução do contrato. </w:t>
      </w:r>
    </w:p>
    <w:p w14:paraId="11DBC17B" w14:textId="77777777" w:rsidR="00C75DFC" w:rsidRPr="00C67FF2" w:rsidRDefault="00C75DFC" w:rsidP="00C75DFC">
      <w:pPr>
        <w:autoSpaceDE w:val="0"/>
        <w:autoSpaceDN w:val="0"/>
        <w:adjustRightInd w:val="0"/>
        <w:spacing w:after="2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5.10 - </w:t>
      </w:r>
      <w:r w:rsidRPr="00C67FF2">
        <w:rPr>
          <w:rFonts w:ascii="Arial" w:eastAsiaTheme="minorHAnsi" w:hAnsi="Arial" w:cs="Arial"/>
          <w:color w:val="000000"/>
          <w:lang w:eastAsia="en-US"/>
        </w:rPr>
        <w:t xml:space="preserve">A contratante rejeitará, no todo ou em parte, o fornecimento executado em desacordo com as condições e especificações constantes deste termo de referência; </w:t>
      </w:r>
    </w:p>
    <w:p w14:paraId="369A3618" w14:textId="77777777" w:rsidR="00C75DFC" w:rsidRPr="00C67FF2" w:rsidRDefault="00C75DFC" w:rsidP="00C75DFC">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5.11 - </w:t>
      </w:r>
      <w:r w:rsidRPr="00C67FF2">
        <w:rPr>
          <w:rFonts w:ascii="Arial" w:eastAsiaTheme="minorHAnsi" w:hAnsi="Arial" w:cs="Arial"/>
          <w:color w:val="000000"/>
          <w:lang w:eastAsia="en-US"/>
        </w:rPr>
        <w:t xml:space="preserve">Todos os gastos com despesas de frete, funcionário adequado para descarregar a mercadoria, embalagem, impostos e encargos incidentes, deverão ser inclusos no preço da proposta e em hipótese alguma poderão ser cobrados em separado quando da emissão de nota fiscal. </w:t>
      </w:r>
    </w:p>
    <w:p w14:paraId="551A0937" w14:textId="77777777" w:rsidR="0051564D" w:rsidRPr="00C67FF2" w:rsidRDefault="0051564D" w:rsidP="0051564D">
      <w:pPr>
        <w:autoSpaceDE w:val="0"/>
        <w:autoSpaceDN w:val="0"/>
        <w:adjustRightInd w:val="0"/>
        <w:spacing w:after="0" w:line="240" w:lineRule="auto"/>
        <w:rPr>
          <w:rFonts w:eastAsiaTheme="minorHAnsi"/>
          <w:color w:val="000000"/>
          <w:lang w:eastAsia="en-US"/>
        </w:rPr>
      </w:pPr>
    </w:p>
    <w:p w14:paraId="419BD653" w14:textId="0913B6D3"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VI - DAS OBRIGAÇÕES DA CONTRATADA </w:t>
      </w:r>
    </w:p>
    <w:p w14:paraId="127A00F4" w14:textId="0551C1A3" w:rsidR="0020553A" w:rsidRPr="00C67FF2"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.1 - </w:t>
      </w:r>
      <w:r w:rsidR="0020553A" w:rsidRPr="00C67FF2">
        <w:rPr>
          <w:rFonts w:ascii="Arial" w:eastAsiaTheme="minorHAnsi" w:hAnsi="Arial" w:cs="Arial"/>
          <w:color w:val="000000"/>
          <w:lang w:eastAsia="en-US"/>
        </w:rPr>
        <w:t xml:space="preserve">A Contratada deve cumprir todas as obrigações constantes neste Edital, seus anexos e sua proposta, assumindo como exclusivamente seus os riscos e as despesas decorrentes da boa e perfeita execução do objeto e, ainda: </w:t>
      </w:r>
    </w:p>
    <w:p w14:paraId="6D83501A" w14:textId="045BE698" w:rsidR="0020553A" w:rsidRPr="00C67FF2" w:rsidRDefault="006F3DA2"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.1.1 - </w:t>
      </w:r>
      <w:r w:rsidR="0020553A" w:rsidRPr="00C67FF2">
        <w:rPr>
          <w:rFonts w:ascii="Arial" w:eastAsiaTheme="minorHAnsi" w:hAnsi="Arial" w:cs="Arial"/>
          <w:b/>
          <w:bCs/>
          <w:color w:val="000000"/>
          <w:u w:val="single"/>
          <w:lang w:eastAsia="en-US"/>
        </w:rPr>
        <w:t>Assinar o Ata de Registro de Preço/Contrato em até 05 (cinco) dias úteis contados da convocação pela Contratante.</w:t>
      </w:r>
      <w:r w:rsidR="0020553A" w:rsidRPr="00C67FF2">
        <w:rPr>
          <w:rFonts w:ascii="Arial" w:eastAsiaTheme="minorHAnsi" w:hAnsi="Arial" w:cs="Arial"/>
          <w:color w:val="000000"/>
          <w:lang w:eastAsia="en-US"/>
        </w:rPr>
        <w:t xml:space="preserve"> </w:t>
      </w:r>
    </w:p>
    <w:p w14:paraId="61A4EFE0" w14:textId="1A89A16D" w:rsidR="0020553A" w:rsidRPr="00C67FF2" w:rsidRDefault="006F3DA2"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.1.2 - </w:t>
      </w:r>
      <w:r w:rsidR="0020553A" w:rsidRPr="00C67FF2">
        <w:rPr>
          <w:rFonts w:ascii="Arial" w:eastAsiaTheme="minorHAnsi" w:hAnsi="Arial" w:cs="Arial"/>
          <w:color w:val="000000"/>
          <w:lang w:eastAsia="en-US"/>
        </w:rPr>
        <w:t xml:space="preserve">Efetuar a entrega do objeto em perfeitas condições, conforme especificações, prazo e local constantes neste Termo de Referência e seus anexos, acompanhado da respectiva nota fiscal eletrônica, na qual constarão as indicações referentes a: marca, fabricante, modelo, procedência e prazo de garantia ou validade sem qualquer ônus adicional para a Contratante; </w:t>
      </w:r>
    </w:p>
    <w:p w14:paraId="0F935D16" w14:textId="54545EC8" w:rsidR="0020553A" w:rsidRPr="00C67FF2" w:rsidRDefault="006F3DA2"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.1.3 - </w:t>
      </w:r>
      <w:r w:rsidR="0020553A" w:rsidRPr="00C67FF2">
        <w:rPr>
          <w:rFonts w:ascii="Arial" w:eastAsiaTheme="minorHAnsi" w:hAnsi="Arial" w:cs="Arial"/>
          <w:color w:val="000000"/>
          <w:lang w:eastAsia="en-US"/>
        </w:rPr>
        <w:t xml:space="preserve">Responsabilizar-se pelos vícios e danos decorrentes do objeto, de acordo com os artigos 12, 13 e 17 a 27, do Código de Defesa do Consumidor (Lei nº 8.078, de 1990); </w:t>
      </w:r>
    </w:p>
    <w:p w14:paraId="2366E05F" w14:textId="7752A83C" w:rsidR="0020553A" w:rsidRPr="00C67FF2" w:rsidRDefault="006F3DA2"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.1.4 - </w:t>
      </w:r>
      <w:r w:rsidR="0020553A" w:rsidRPr="00C67FF2">
        <w:rPr>
          <w:rFonts w:ascii="Arial" w:eastAsiaTheme="minorHAnsi" w:hAnsi="Arial" w:cs="Arial"/>
          <w:color w:val="000000"/>
          <w:lang w:eastAsia="en-US"/>
        </w:rPr>
        <w:t xml:space="preserve">Substituir, reparar ou corrigir, às suas expensas, no prazo fixado neste Termo de Referência, o objeto com avarias ou defeitos; </w:t>
      </w:r>
    </w:p>
    <w:p w14:paraId="3CBA6C03" w14:textId="425B078C" w:rsidR="0020553A" w:rsidRPr="00C67FF2" w:rsidRDefault="006F3DA2"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.1.5 - </w:t>
      </w:r>
      <w:r w:rsidR="0020553A" w:rsidRPr="00C67FF2">
        <w:rPr>
          <w:rFonts w:ascii="Arial" w:eastAsiaTheme="minorHAnsi" w:hAnsi="Arial" w:cs="Arial"/>
          <w:color w:val="000000"/>
          <w:lang w:eastAsia="en-US"/>
        </w:rPr>
        <w:t xml:space="preserve">Comunicar à Contratante, no prazo máximo de 24 (vinte e quatro) horas que antecede a data da entrega, os motivos que impossibilitem o cumprimento do prazo previsto, com a devida comprovação; </w:t>
      </w:r>
    </w:p>
    <w:p w14:paraId="56CE7E37" w14:textId="01709482"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6</w:t>
      </w:r>
      <w:r w:rsidR="0020553A" w:rsidRPr="00C67FF2">
        <w:rPr>
          <w:rFonts w:ascii="Arial" w:eastAsiaTheme="minorHAnsi" w:hAnsi="Arial" w:cs="Arial"/>
          <w:b/>
          <w:bCs/>
          <w:color w:val="000000"/>
          <w:lang w:eastAsia="en-US"/>
        </w:rPr>
        <w:t xml:space="preserve">.2 - </w:t>
      </w:r>
      <w:r w:rsidR="0020553A" w:rsidRPr="00C67FF2">
        <w:rPr>
          <w:rFonts w:ascii="Arial" w:eastAsiaTheme="minorHAnsi" w:hAnsi="Arial" w:cs="Arial"/>
          <w:color w:val="000000"/>
          <w:lang w:eastAsia="en-US"/>
        </w:rPr>
        <w:t xml:space="preserve">Atender a todos os pedidos efetuados durante a vigência do futuro Contrato no limite do quantitativo contratado. </w:t>
      </w:r>
    </w:p>
    <w:p w14:paraId="4ACCD6A0" w14:textId="6529EE06"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.3 - </w:t>
      </w:r>
      <w:r w:rsidR="0020553A" w:rsidRPr="00C67FF2">
        <w:rPr>
          <w:rFonts w:ascii="Arial" w:eastAsiaTheme="minorHAnsi" w:hAnsi="Arial" w:cs="Arial"/>
          <w:color w:val="000000"/>
          <w:lang w:eastAsia="en-US"/>
        </w:rPr>
        <w:t xml:space="preserve">Promover a entrega do objeto no prazo, local e condições propostas na licitação e no contrato, sem qualquer ônus adicional para a Contratante; </w:t>
      </w:r>
    </w:p>
    <w:p w14:paraId="2F529F61" w14:textId="728D53CC"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.4 - </w:t>
      </w:r>
      <w:r w:rsidR="0020553A" w:rsidRPr="00C67FF2">
        <w:rPr>
          <w:rFonts w:ascii="Arial" w:eastAsiaTheme="minorHAnsi" w:hAnsi="Arial" w:cs="Arial"/>
          <w:color w:val="000000"/>
          <w:lang w:eastAsia="en-US"/>
        </w:rPr>
        <w:t xml:space="preserve">Responsabilizar-se pelos encargos fiscais, frete, taxas comerciais, tributos e contribuições que incidirem direta ou indiretamente, e demais ônus referentes ao fornecimento do produto. </w:t>
      </w:r>
    </w:p>
    <w:p w14:paraId="0FB90B42" w14:textId="253DAABE"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.5 - </w:t>
      </w:r>
      <w:r w:rsidR="0020553A" w:rsidRPr="00C67FF2">
        <w:rPr>
          <w:rFonts w:ascii="Arial" w:eastAsiaTheme="minorHAnsi" w:hAnsi="Arial" w:cs="Arial"/>
          <w:color w:val="000000"/>
          <w:lang w:eastAsia="en-US"/>
        </w:rPr>
        <w:t xml:space="preserve">Providenciar a imediata substituição das deficiências apontadas pela fiscalização na execução da Contratação. </w:t>
      </w:r>
    </w:p>
    <w:p w14:paraId="48F18D3C" w14:textId="2FCB9333"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.6 - </w:t>
      </w:r>
      <w:r w:rsidR="0020553A" w:rsidRPr="00C67FF2">
        <w:rPr>
          <w:rFonts w:ascii="Arial" w:eastAsiaTheme="minorHAnsi" w:hAnsi="Arial" w:cs="Arial"/>
          <w:color w:val="000000"/>
          <w:lang w:eastAsia="en-US"/>
        </w:rPr>
        <w:t xml:space="preserve">Substituir, às suas expensas, imediatamente, no total, ou em parte, os produtos que vierem a ser recusados, quando se verificarem vícios, defeitos ou incorreções (artigo 69, Lei Federal n.º 8.666/93). </w:t>
      </w:r>
    </w:p>
    <w:p w14:paraId="75C421B7" w14:textId="78D818C3"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.7 - </w:t>
      </w:r>
      <w:r w:rsidR="0020553A" w:rsidRPr="00C67FF2">
        <w:rPr>
          <w:rFonts w:ascii="Arial" w:eastAsiaTheme="minorHAnsi" w:hAnsi="Arial" w:cs="Arial"/>
          <w:color w:val="000000"/>
          <w:lang w:eastAsia="en-US"/>
        </w:rPr>
        <w:t xml:space="preserve">Responder por quaisquer danos pessoais ou materiais causados, quando caracterizada a má fé, o dolo, a negligência, imprudência ou a imperícia profissional, durante a entrega dos produtos. </w:t>
      </w:r>
    </w:p>
    <w:p w14:paraId="004E7168" w14:textId="0E7DC482"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.8 - </w:t>
      </w:r>
      <w:r w:rsidR="0020553A" w:rsidRPr="00C67FF2">
        <w:rPr>
          <w:rFonts w:ascii="Arial" w:eastAsiaTheme="minorHAnsi" w:hAnsi="Arial" w:cs="Arial"/>
          <w:color w:val="000000"/>
          <w:lang w:eastAsia="en-US"/>
        </w:rPr>
        <w:t xml:space="preserve">Prover condições que possibilitem o fornecimento dos produtos a partir da data da assinatura do futuro Contrato; </w:t>
      </w:r>
    </w:p>
    <w:p w14:paraId="5C614313" w14:textId="31399AEB"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.9 - </w:t>
      </w:r>
      <w:r w:rsidR="0020553A" w:rsidRPr="00C67FF2">
        <w:rPr>
          <w:rFonts w:ascii="Arial" w:eastAsiaTheme="minorHAnsi" w:hAnsi="Arial" w:cs="Arial"/>
          <w:color w:val="000000"/>
          <w:lang w:eastAsia="en-US"/>
        </w:rPr>
        <w:t xml:space="preserve">Manter o preposto durante o período de vigência da futura contratação, para representá-la administrativamente sempre que for necessário, o qual deverá ser indicado mediante declaração (contendo nome completo, CPF e documento de identidade, além das informações e meios de acesso e contato do mesmo); </w:t>
      </w:r>
    </w:p>
    <w:p w14:paraId="1A5714C3" w14:textId="31CED6D9"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.10 - </w:t>
      </w:r>
      <w:r w:rsidR="0020553A" w:rsidRPr="00C67FF2">
        <w:rPr>
          <w:rFonts w:ascii="Arial" w:eastAsiaTheme="minorHAnsi" w:hAnsi="Arial" w:cs="Arial"/>
          <w:color w:val="000000"/>
          <w:lang w:eastAsia="en-US"/>
        </w:rPr>
        <w:t xml:space="preserve">Não permitir, em hipótese alguma, a comercialização de qualquer material ou produto que não esteja expressamente elencado neste Termo de Referência; </w:t>
      </w:r>
    </w:p>
    <w:p w14:paraId="19C42B13" w14:textId="30D15A75" w:rsidR="0020553A" w:rsidRPr="00C67FF2" w:rsidRDefault="006F3DA2"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.11 - </w:t>
      </w:r>
      <w:r w:rsidR="0020553A" w:rsidRPr="00C67FF2">
        <w:rPr>
          <w:rFonts w:ascii="Arial" w:eastAsiaTheme="minorHAnsi" w:hAnsi="Arial" w:cs="Arial"/>
          <w:color w:val="000000"/>
          <w:lang w:eastAsia="en-US"/>
        </w:rPr>
        <w:t xml:space="preserve">Atender às solicitações dos materiais com presteza e tempestividade; </w:t>
      </w:r>
    </w:p>
    <w:p w14:paraId="15B52E27" w14:textId="011CAA2C" w:rsidR="0020553A" w:rsidRPr="00C67FF2"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6</w:t>
      </w:r>
      <w:r w:rsidR="0020553A" w:rsidRPr="00C67FF2">
        <w:rPr>
          <w:rFonts w:ascii="Arial" w:eastAsiaTheme="minorHAnsi" w:hAnsi="Arial" w:cs="Arial"/>
          <w:b/>
          <w:bCs/>
          <w:color w:val="000000"/>
          <w:lang w:eastAsia="en-US"/>
        </w:rPr>
        <w:t xml:space="preserve">.12 - </w:t>
      </w:r>
      <w:r w:rsidR="0020553A" w:rsidRPr="00C67FF2">
        <w:rPr>
          <w:rFonts w:ascii="Arial" w:eastAsiaTheme="minorHAnsi" w:hAnsi="Arial" w:cs="Arial"/>
          <w:color w:val="000000"/>
          <w:lang w:eastAsia="en-US"/>
        </w:rPr>
        <w:t xml:space="preserve">Manter todas as condições de habilitação exigidas na licitação; </w:t>
      </w:r>
    </w:p>
    <w:p w14:paraId="62B85520"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54A686FD" w14:textId="43B903CB"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VII - DAS OBRIGAÇÕES DO CONTRATANTE </w:t>
      </w:r>
    </w:p>
    <w:p w14:paraId="13957400" w14:textId="699B88B4"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.1 - </w:t>
      </w:r>
      <w:r w:rsidR="0020553A" w:rsidRPr="00C67FF2">
        <w:rPr>
          <w:rFonts w:ascii="Arial" w:eastAsiaTheme="minorHAnsi" w:hAnsi="Arial" w:cs="Arial"/>
          <w:color w:val="000000"/>
          <w:lang w:eastAsia="en-US"/>
        </w:rPr>
        <w:t xml:space="preserve">Convocar a adjudicatária, dentro do prazo de eficácia de sua proposta, para assinatura do contrato. </w:t>
      </w:r>
    </w:p>
    <w:p w14:paraId="678FE08A" w14:textId="1ACF1C4E"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.2 - </w:t>
      </w:r>
      <w:r w:rsidR="0020553A" w:rsidRPr="00C67FF2">
        <w:rPr>
          <w:rFonts w:ascii="Arial" w:eastAsiaTheme="minorHAnsi" w:hAnsi="Arial" w:cs="Arial"/>
          <w:color w:val="000000"/>
          <w:lang w:eastAsia="en-US"/>
        </w:rPr>
        <w:t xml:space="preserve">Publicar o extrato do contrato na forma da Lei. </w:t>
      </w:r>
    </w:p>
    <w:p w14:paraId="15A60559" w14:textId="6964D758"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.3 - </w:t>
      </w:r>
      <w:r w:rsidR="0020553A" w:rsidRPr="00C67FF2">
        <w:rPr>
          <w:rFonts w:ascii="Arial" w:eastAsiaTheme="minorHAnsi" w:hAnsi="Arial" w:cs="Arial"/>
          <w:color w:val="000000"/>
          <w:lang w:eastAsia="en-US"/>
        </w:rPr>
        <w:t xml:space="preserve">Acompanhar e fiscalizar a execução do objeto, atestar as Notas Fiscais e efetuar o pagamento. </w:t>
      </w:r>
    </w:p>
    <w:p w14:paraId="1D27DA70" w14:textId="72064F82"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.4 - </w:t>
      </w:r>
      <w:r w:rsidR="0020553A" w:rsidRPr="00C67FF2">
        <w:rPr>
          <w:rFonts w:ascii="Arial" w:eastAsiaTheme="minorHAnsi" w:hAnsi="Arial" w:cs="Arial"/>
          <w:color w:val="000000"/>
          <w:lang w:eastAsia="en-US"/>
        </w:rPr>
        <w:t xml:space="preserve">Solicitar, durante a vigência do contrato, o fornecimento dos produtos, mediante Nota de Empenho/Ordem de Fornecimento; </w:t>
      </w:r>
    </w:p>
    <w:p w14:paraId="1CF3A985" w14:textId="669E78B6" w:rsidR="0020553A" w:rsidRPr="00C67FF2"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.5 - </w:t>
      </w:r>
      <w:r w:rsidR="0020553A" w:rsidRPr="00C67FF2">
        <w:rPr>
          <w:rFonts w:ascii="Arial" w:eastAsiaTheme="minorHAnsi" w:hAnsi="Arial" w:cs="Arial"/>
          <w:color w:val="000000"/>
          <w:lang w:eastAsia="en-US"/>
        </w:rPr>
        <w:t xml:space="preserve">Comunicar, imediatamente, as irregularidades verificadas na execução da contratação. </w:t>
      </w:r>
    </w:p>
    <w:p w14:paraId="4ABB1AF3" w14:textId="0942E292"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.6 - </w:t>
      </w:r>
      <w:r w:rsidR="0020553A" w:rsidRPr="00C67FF2">
        <w:rPr>
          <w:rFonts w:ascii="Arial" w:eastAsiaTheme="minorHAnsi" w:hAnsi="Arial" w:cs="Arial"/>
          <w:color w:val="000000"/>
          <w:lang w:eastAsia="en-US"/>
        </w:rPr>
        <w:t xml:space="preserve">Recusar-se a receber os produtos licitados, caso estes estejam em desacordo com a proposta apresentada pela Contratada, fato que será devidamente caracterizado e comunicado à empresa, sem que a esta caiba direito de indenização. </w:t>
      </w:r>
    </w:p>
    <w:p w14:paraId="0705A8A2" w14:textId="6BBC16DE"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.7 - </w:t>
      </w:r>
      <w:r w:rsidR="0020553A" w:rsidRPr="00C67FF2">
        <w:rPr>
          <w:rFonts w:ascii="Arial" w:eastAsiaTheme="minorHAnsi" w:hAnsi="Arial" w:cs="Arial"/>
          <w:color w:val="000000"/>
          <w:lang w:eastAsia="en-US"/>
        </w:rPr>
        <w:t xml:space="preserve">Observar para que, durante a vigência do contrato, sejam mantidas por parte da Contratada todas as condições de habilitação e qualificação exigidas na licitação, bem assim, a compatibilidade com as obrigações assumidas. </w:t>
      </w:r>
    </w:p>
    <w:p w14:paraId="7F2305D8" w14:textId="34338BA3"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.8 - </w:t>
      </w:r>
      <w:r w:rsidR="0020553A" w:rsidRPr="00C67FF2">
        <w:rPr>
          <w:rFonts w:ascii="Arial" w:eastAsiaTheme="minorHAnsi" w:hAnsi="Arial" w:cs="Arial"/>
          <w:color w:val="000000"/>
          <w:lang w:eastAsia="en-US"/>
        </w:rPr>
        <w:t xml:space="preserve">Aplicar à Contratada as penalidades regulamentares contratuais. </w:t>
      </w:r>
    </w:p>
    <w:p w14:paraId="7DA43C1B" w14:textId="3B89234E"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.9 - </w:t>
      </w:r>
      <w:r w:rsidR="0020553A" w:rsidRPr="00C67FF2">
        <w:rPr>
          <w:rFonts w:ascii="Arial" w:eastAsiaTheme="minorHAnsi" w:hAnsi="Arial" w:cs="Arial"/>
          <w:color w:val="000000"/>
          <w:lang w:eastAsia="en-US"/>
        </w:rPr>
        <w:t xml:space="preserve">Documentar as ocorrências havidas no decorrer da execução do contrato, em registro próprio. </w:t>
      </w:r>
    </w:p>
    <w:p w14:paraId="20A2D5C4" w14:textId="33E2F72A"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.10 - </w:t>
      </w:r>
      <w:r w:rsidR="0020553A" w:rsidRPr="00C67FF2">
        <w:rPr>
          <w:rFonts w:ascii="Arial" w:eastAsiaTheme="minorHAnsi" w:hAnsi="Arial" w:cs="Arial"/>
          <w:color w:val="000000"/>
          <w:lang w:eastAsia="en-US"/>
        </w:rPr>
        <w:t xml:space="preserve">Proporcionar todas as facilidades para que a empresa possa desempenhar suas obrigações, dentro das normas do futuro Contrato. </w:t>
      </w:r>
    </w:p>
    <w:p w14:paraId="21EF80B8" w14:textId="5E1D9BBF"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.11 - </w:t>
      </w:r>
      <w:r w:rsidR="0020553A" w:rsidRPr="00C67FF2">
        <w:rPr>
          <w:rFonts w:ascii="Arial" w:eastAsiaTheme="minorHAnsi" w:hAnsi="Arial" w:cs="Arial"/>
          <w:color w:val="000000"/>
          <w:lang w:eastAsia="en-US"/>
        </w:rPr>
        <w:t xml:space="preserve">Emitir as Ordens de Compras para o fornecimento de produtos necessários, numeradas em sequência e assinadas pela autoridade competente. </w:t>
      </w:r>
    </w:p>
    <w:p w14:paraId="7C29D560" w14:textId="077982DB"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.12 - </w:t>
      </w:r>
      <w:r w:rsidR="0020553A" w:rsidRPr="00C67FF2">
        <w:rPr>
          <w:rFonts w:ascii="Arial" w:eastAsiaTheme="minorHAnsi" w:hAnsi="Arial" w:cs="Arial"/>
          <w:color w:val="000000"/>
          <w:lang w:eastAsia="en-US"/>
        </w:rPr>
        <w:t xml:space="preserve">Acompanhamento, fiscalização e controle das quantidades dos materiais, através do Fiscal de Contrato, conforme item 13 deste Termo de Referência, designado pela Prefeitura/Secretaria devendo ser emitido relatório de cada entrega realizada, e seu ateste para fins de pagamento. </w:t>
      </w:r>
    </w:p>
    <w:p w14:paraId="6BEBCF77" w14:textId="5037911A" w:rsidR="0020553A" w:rsidRPr="00C67FF2" w:rsidRDefault="006F3DA2"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.13 - </w:t>
      </w:r>
      <w:r w:rsidR="0020553A" w:rsidRPr="00C67FF2">
        <w:rPr>
          <w:rFonts w:ascii="Arial" w:eastAsiaTheme="minorHAnsi" w:hAnsi="Arial" w:cs="Arial"/>
          <w:color w:val="000000"/>
          <w:lang w:eastAsia="en-US"/>
        </w:rPr>
        <w:t xml:space="preserve">Pagar à Contratada o valor resultante da entrega dos materiais, na forma do contrato. </w:t>
      </w:r>
    </w:p>
    <w:p w14:paraId="34A15137" w14:textId="77777777" w:rsidR="00387BBF"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7</w:t>
      </w:r>
      <w:r w:rsidR="0020553A" w:rsidRPr="00C67FF2">
        <w:rPr>
          <w:rFonts w:ascii="Arial" w:eastAsiaTheme="minorHAnsi" w:hAnsi="Arial" w:cs="Arial"/>
          <w:b/>
          <w:bCs/>
          <w:color w:val="000000"/>
          <w:lang w:eastAsia="en-US"/>
        </w:rPr>
        <w:t xml:space="preserve">.14 - </w:t>
      </w:r>
      <w:r w:rsidR="0020553A" w:rsidRPr="00C67FF2">
        <w:rPr>
          <w:rFonts w:ascii="Arial" w:eastAsiaTheme="minorHAnsi" w:hAnsi="Arial" w:cs="Arial"/>
          <w:color w:val="000000"/>
          <w:lang w:eastAsia="en-US"/>
        </w:rPr>
        <w:t>Zelar para que durante toda a vigência do contrato sejam mantidas, em compatibilidade com as obrigações assumidas pela Contratada, todas as condições de habilitação e qualificação exigidas na licitação.</w:t>
      </w:r>
    </w:p>
    <w:p w14:paraId="5082F15B" w14:textId="2BB56B92"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 </w:t>
      </w:r>
    </w:p>
    <w:p w14:paraId="130C9893" w14:textId="159254FF" w:rsidR="0020553A" w:rsidRPr="00C67FF2"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VIII</w:t>
      </w:r>
      <w:r w:rsidR="0020553A" w:rsidRPr="00C67FF2">
        <w:rPr>
          <w:rFonts w:ascii="Arial" w:eastAsiaTheme="minorHAnsi" w:hAnsi="Arial" w:cs="Arial"/>
          <w:b/>
          <w:bCs/>
          <w:color w:val="000000"/>
          <w:lang w:eastAsia="en-US"/>
        </w:rPr>
        <w:t xml:space="preserve"> - GARANTIA/ VALIDADE DO OBJETO </w:t>
      </w:r>
    </w:p>
    <w:p w14:paraId="65460934" w14:textId="30D7CD54" w:rsidR="0020553A" w:rsidRPr="00C67FF2" w:rsidRDefault="006F3DA2" w:rsidP="0020553A">
      <w:pPr>
        <w:autoSpaceDE w:val="0"/>
        <w:autoSpaceDN w:val="0"/>
        <w:adjustRightInd w:val="0"/>
        <w:spacing w:after="2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8</w:t>
      </w:r>
      <w:r w:rsidR="0020553A" w:rsidRPr="00C67FF2">
        <w:rPr>
          <w:rFonts w:ascii="Arial" w:eastAsiaTheme="minorHAnsi" w:hAnsi="Arial" w:cs="Arial"/>
          <w:b/>
          <w:bCs/>
          <w:color w:val="000000"/>
          <w:lang w:eastAsia="en-US"/>
        </w:rPr>
        <w:t xml:space="preserve">.1 - </w:t>
      </w:r>
      <w:r w:rsidR="0020553A" w:rsidRPr="00C67FF2">
        <w:rPr>
          <w:rFonts w:ascii="Arial" w:eastAsiaTheme="minorHAnsi" w:hAnsi="Arial" w:cs="Arial"/>
          <w:color w:val="000000"/>
          <w:lang w:eastAsia="en-US"/>
        </w:rPr>
        <w:t xml:space="preserve">Os produtos fornecidos, caso seja </w:t>
      </w:r>
      <w:proofErr w:type="gramStart"/>
      <w:r w:rsidR="0020553A" w:rsidRPr="00C67FF2">
        <w:rPr>
          <w:rFonts w:ascii="Arial" w:eastAsiaTheme="minorHAnsi" w:hAnsi="Arial" w:cs="Arial"/>
          <w:color w:val="000000"/>
          <w:lang w:eastAsia="en-US"/>
        </w:rPr>
        <w:t>perecíveis</w:t>
      </w:r>
      <w:proofErr w:type="gramEnd"/>
      <w:r w:rsidR="0020553A" w:rsidRPr="00C67FF2">
        <w:rPr>
          <w:rFonts w:ascii="Arial" w:eastAsiaTheme="minorHAnsi" w:hAnsi="Arial" w:cs="Arial"/>
          <w:color w:val="000000"/>
          <w:lang w:eastAsia="en-US"/>
        </w:rPr>
        <w:t xml:space="preserve">, deverão ter validade mínima de 6 (seis) meses a 1 (um) ano, de acordo com o constante nos rótulos da embalagem. Computados a partir da data do recebimento definitivo. </w:t>
      </w:r>
    </w:p>
    <w:p w14:paraId="4ADC0CDF" w14:textId="59FE5A31" w:rsidR="0020553A" w:rsidRPr="00C67FF2" w:rsidRDefault="006F3DA2" w:rsidP="0020553A">
      <w:pPr>
        <w:autoSpaceDE w:val="0"/>
        <w:autoSpaceDN w:val="0"/>
        <w:adjustRightInd w:val="0"/>
        <w:spacing w:after="21" w:line="240" w:lineRule="auto"/>
        <w:jc w:val="both"/>
        <w:rPr>
          <w:rFonts w:ascii="Arial" w:eastAsiaTheme="minorHAnsi" w:hAnsi="Arial" w:cs="Arial"/>
          <w:color w:val="000000"/>
          <w:lang w:eastAsia="en-US"/>
        </w:rPr>
      </w:pPr>
      <w:r w:rsidRPr="00C67FF2">
        <w:rPr>
          <w:rFonts w:ascii="Arial" w:eastAsiaTheme="minorHAnsi" w:hAnsi="Arial" w:cs="Arial"/>
          <w:b/>
          <w:color w:val="000000"/>
          <w:lang w:eastAsia="en-US"/>
        </w:rPr>
        <w:lastRenderedPageBreak/>
        <w:t>8</w:t>
      </w:r>
      <w:r w:rsidR="0020553A" w:rsidRPr="00C67FF2">
        <w:rPr>
          <w:rFonts w:ascii="Arial" w:eastAsiaTheme="minorHAnsi" w:hAnsi="Arial" w:cs="Arial"/>
          <w:b/>
          <w:color w:val="000000"/>
          <w:lang w:eastAsia="en-US"/>
        </w:rPr>
        <w:t>.2 –</w:t>
      </w:r>
      <w:r w:rsidR="0020553A" w:rsidRPr="00C67FF2">
        <w:rPr>
          <w:rFonts w:ascii="Arial" w:eastAsiaTheme="minorHAnsi" w:hAnsi="Arial" w:cs="Arial"/>
          <w:color w:val="000000"/>
          <w:lang w:eastAsia="en-US"/>
        </w:rPr>
        <w:t xml:space="preserve"> Os produtos não perecíveis em que não exista prazo de validade dos mesmos deverão ter garantia mínima de 12 meses, contados da data do recebimento do produto pela Prefeitura.</w:t>
      </w:r>
    </w:p>
    <w:p w14:paraId="76E69FF3" w14:textId="09B3C790" w:rsidR="0020553A" w:rsidRPr="00C67FF2" w:rsidRDefault="006F3DA2"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8</w:t>
      </w:r>
      <w:r w:rsidR="0020553A" w:rsidRPr="00C67FF2">
        <w:rPr>
          <w:rFonts w:ascii="Arial" w:eastAsiaTheme="minorHAnsi" w:hAnsi="Arial" w:cs="Arial"/>
          <w:b/>
          <w:bCs/>
          <w:color w:val="000000"/>
          <w:lang w:eastAsia="en-US"/>
        </w:rPr>
        <w:t xml:space="preserve">.2.1 - </w:t>
      </w:r>
      <w:r w:rsidR="0020553A" w:rsidRPr="00C67FF2">
        <w:rPr>
          <w:rFonts w:ascii="Arial" w:eastAsiaTheme="minorHAnsi" w:hAnsi="Arial" w:cs="Arial"/>
          <w:color w:val="000000"/>
          <w:lang w:eastAsia="en-US"/>
        </w:rPr>
        <w:t xml:space="preserve">Havendo prazo de garantia superior ao mínimo exigido prevalecerá a regra mais favorável a Administração Pública. </w:t>
      </w:r>
    </w:p>
    <w:p w14:paraId="08931E6C" w14:textId="5D15EE3F" w:rsidR="0020553A"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8</w:t>
      </w:r>
      <w:r w:rsidR="0020553A" w:rsidRPr="00C67FF2">
        <w:rPr>
          <w:rFonts w:ascii="Arial" w:eastAsiaTheme="minorHAnsi" w:hAnsi="Arial" w:cs="Arial"/>
          <w:b/>
          <w:bCs/>
          <w:color w:val="000000"/>
          <w:lang w:eastAsia="en-US"/>
        </w:rPr>
        <w:t xml:space="preserve">.3 - </w:t>
      </w:r>
      <w:r w:rsidR="0020553A" w:rsidRPr="00C67FF2">
        <w:rPr>
          <w:rFonts w:ascii="Arial" w:eastAsiaTheme="minorHAnsi" w:hAnsi="Arial" w:cs="Arial"/>
          <w:color w:val="000000"/>
          <w:lang w:eastAsia="en-US"/>
        </w:rPr>
        <w:t>Durante o período de garantia/validade, os produtos que apresentarem defeitos deverão ser trocados por outro de igual modelo, ou superior, mantendo, no mínimo, as mesmas características dos produtos originalmente fornecidos e todas as despesas inerentes à reposição e transporte, correrão por conta da Contratada, não cabendo qualquer ônus a Contratante, conforme o caso.</w:t>
      </w:r>
    </w:p>
    <w:p w14:paraId="69EC898B" w14:textId="77777777" w:rsidR="00387BBF" w:rsidRPr="00C67FF2" w:rsidRDefault="00387BBF" w:rsidP="0020553A">
      <w:pPr>
        <w:autoSpaceDE w:val="0"/>
        <w:autoSpaceDN w:val="0"/>
        <w:adjustRightInd w:val="0"/>
        <w:spacing w:after="0" w:line="240" w:lineRule="auto"/>
        <w:jc w:val="both"/>
        <w:rPr>
          <w:rFonts w:ascii="Arial" w:eastAsiaTheme="minorHAnsi" w:hAnsi="Arial" w:cs="Arial"/>
          <w:color w:val="000000"/>
          <w:lang w:eastAsia="en-US"/>
        </w:rPr>
      </w:pPr>
    </w:p>
    <w:p w14:paraId="7A78AD2A" w14:textId="60298A08"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 </w:t>
      </w:r>
      <w:r w:rsidR="006F3DA2" w:rsidRPr="00C67FF2">
        <w:rPr>
          <w:rFonts w:ascii="Arial" w:eastAsiaTheme="minorHAnsi" w:hAnsi="Arial" w:cs="Arial"/>
          <w:b/>
          <w:bCs/>
          <w:color w:val="000000"/>
          <w:lang w:eastAsia="en-US"/>
        </w:rPr>
        <w:t>I</w:t>
      </w:r>
      <w:r w:rsidRPr="00C67FF2">
        <w:rPr>
          <w:rFonts w:ascii="Arial" w:eastAsiaTheme="minorHAnsi" w:hAnsi="Arial" w:cs="Arial"/>
          <w:b/>
          <w:bCs/>
          <w:color w:val="000000"/>
          <w:lang w:eastAsia="en-US"/>
        </w:rPr>
        <w:t xml:space="preserve">X - DO ACOMPANHAMENTO E FISCALIZAÇÃO </w:t>
      </w:r>
    </w:p>
    <w:p w14:paraId="02981208" w14:textId="0F8C431A" w:rsidR="0020553A" w:rsidRPr="00C67FF2"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.1 - </w:t>
      </w:r>
      <w:r w:rsidR="0020553A" w:rsidRPr="00C67FF2">
        <w:rPr>
          <w:rFonts w:ascii="Arial" w:eastAsiaTheme="minorHAnsi" w:hAnsi="Arial" w:cs="Arial"/>
          <w:color w:val="000000"/>
          <w:lang w:eastAsia="en-US"/>
        </w:rPr>
        <w:t xml:space="preserve">O gestor da contratação será </w:t>
      </w:r>
      <w:r w:rsidR="008D67DE" w:rsidRPr="00C67FF2">
        <w:rPr>
          <w:rFonts w:ascii="Arial" w:eastAsiaTheme="minorHAnsi" w:hAnsi="Arial" w:cs="Arial"/>
          <w:color w:val="000000"/>
          <w:lang w:eastAsia="en-US"/>
        </w:rPr>
        <w:t>a</w:t>
      </w:r>
      <w:r w:rsidR="0020553A" w:rsidRPr="00C67FF2">
        <w:rPr>
          <w:rFonts w:ascii="Arial" w:eastAsiaTheme="minorHAnsi" w:hAnsi="Arial" w:cs="Arial"/>
          <w:color w:val="000000"/>
          <w:lang w:eastAsia="en-US"/>
        </w:rPr>
        <w:t xml:space="preserve"> servidor</w:t>
      </w:r>
      <w:r w:rsidR="008D67DE" w:rsidRPr="00C67FF2">
        <w:rPr>
          <w:rFonts w:ascii="Arial" w:eastAsiaTheme="minorHAnsi" w:hAnsi="Arial" w:cs="Arial"/>
          <w:color w:val="000000"/>
          <w:lang w:eastAsia="en-US"/>
        </w:rPr>
        <w:t>a</w:t>
      </w:r>
      <w:r w:rsidR="0020553A" w:rsidRPr="00C67FF2">
        <w:rPr>
          <w:rFonts w:ascii="Arial" w:eastAsiaTheme="minorHAnsi" w:hAnsi="Arial" w:cs="Arial"/>
          <w:color w:val="000000"/>
          <w:lang w:eastAsia="en-US"/>
        </w:rPr>
        <w:t xml:space="preserve"> </w:t>
      </w:r>
      <w:r w:rsidR="008D67DE" w:rsidRPr="00B774A8">
        <w:rPr>
          <w:rFonts w:ascii="Arial" w:eastAsiaTheme="minorHAnsi" w:hAnsi="Arial" w:cs="Arial"/>
          <w:b/>
          <w:color w:val="000000"/>
          <w:u w:val="single"/>
          <w:lang w:eastAsia="en-US"/>
        </w:rPr>
        <w:t>DEISYELLE DE SOUZA</w:t>
      </w:r>
      <w:r w:rsidR="0020553A" w:rsidRPr="00C67FF2">
        <w:rPr>
          <w:rFonts w:ascii="Arial" w:eastAsiaTheme="minorHAnsi" w:hAnsi="Arial" w:cs="Arial"/>
          <w:color w:val="000000"/>
          <w:lang w:eastAsia="en-US"/>
        </w:rPr>
        <w:t xml:space="preserve">, cujas atribuições estão a seguir: </w:t>
      </w:r>
    </w:p>
    <w:p w14:paraId="1EF8746E" w14:textId="4FA5A6EF" w:rsidR="0020553A" w:rsidRPr="00C67FF2" w:rsidRDefault="006F3DA2" w:rsidP="0020553A">
      <w:pPr>
        <w:autoSpaceDE w:val="0"/>
        <w:autoSpaceDN w:val="0"/>
        <w:adjustRightInd w:val="0"/>
        <w:spacing w:after="21" w:line="240" w:lineRule="auto"/>
        <w:ind w:left="284"/>
        <w:jc w:val="both"/>
        <w:rPr>
          <w:rFonts w:ascii="Arial" w:eastAsiaTheme="minorHAnsi" w:hAnsi="Arial" w:cs="Arial"/>
          <w:bCs/>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.1.1 – </w:t>
      </w:r>
      <w:r w:rsidR="0020553A" w:rsidRPr="00C67FF2">
        <w:rPr>
          <w:rFonts w:ascii="Arial" w:eastAsiaTheme="minorHAnsi" w:hAnsi="Arial" w:cs="Arial"/>
          <w:bCs/>
          <w:color w:val="000000"/>
          <w:lang w:eastAsia="en-US"/>
        </w:rPr>
        <w:t>Requisitar aos Fiscais de Contrato relatórios de entrega e exigir a comunicação dos mesmos de qualquer irregularidade ocorrida durante o recebimento das mercadorias;</w:t>
      </w:r>
    </w:p>
    <w:p w14:paraId="3C976A4B" w14:textId="2F96CEB8" w:rsidR="0020553A" w:rsidRPr="00C67FF2" w:rsidRDefault="006F3DA2"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.1.2 - </w:t>
      </w:r>
      <w:r w:rsidR="0020553A" w:rsidRPr="00C67FF2">
        <w:rPr>
          <w:rFonts w:ascii="Arial" w:eastAsiaTheme="minorHAnsi" w:hAnsi="Arial" w:cs="Arial"/>
          <w:color w:val="000000"/>
          <w:lang w:eastAsia="en-US"/>
        </w:rPr>
        <w:t xml:space="preserve">Comunicar à Contratada o descumprimento do contrato e indicar os procedimentos necessários ao seu correto cumprimento; </w:t>
      </w:r>
    </w:p>
    <w:p w14:paraId="17D590EC" w14:textId="093C1A1C" w:rsidR="0020553A" w:rsidRPr="00C67FF2" w:rsidRDefault="006F3DA2"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.1.3 - </w:t>
      </w:r>
      <w:r w:rsidR="0020553A" w:rsidRPr="00C67FF2">
        <w:rPr>
          <w:rFonts w:ascii="Arial" w:eastAsiaTheme="minorHAnsi" w:hAnsi="Arial" w:cs="Arial"/>
          <w:color w:val="000000"/>
          <w:lang w:eastAsia="en-US"/>
        </w:rPr>
        <w:t xml:space="preserve">Solicitar à Administração a aplicação de penalidades por descumprimento de cláusula contratual; </w:t>
      </w:r>
    </w:p>
    <w:p w14:paraId="772560C2" w14:textId="663AC94D" w:rsidR="0020553A" w:rsidRPr="00C67FF2" w:rsidRDefault="006F3DA2"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.1.4 - </w:t>
      </w:r>
      <w:r w:rsidR="0020553A" w:rsidRPr="00C67FF2">
        <w:rPr>
          <w:rFonts w:ascii="Arial" w:eastAsiaTheme="minorHAnsi" w:hAnsi="Arial" w:cs="Arial"/>
          <w:color w:val="000000"/>
          <w:lang w:eastAsia="en-US"/>
        </w:rPr>
        <w:t xml:space="preserve">Fornecer atestados de capacidade técnica quando solicitado, em conjunto com o Gestor da Pasta, desde que atendidas às obrigações contratuais; </w:t>
      </w:r>
    </w:p>
    <w:p w14:paraId="6FFDE710" w14:textId="69C0CEA9" w:rsidR="0020553A" w:rsidRPr="00C67FF2" w:rsidRDefault="006F3DA2"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.1.5 - </w:t>
      </w:r>
      <w:r w:rsidR="0020553A" w:rsidRPr="00C67FF2">
        <w:rPr>
          <w:rFonts w:ascii="Arial" w:eastAsiaTheme="minorHAnsi" w:hAnsi="Arial" w:cs="Arial"/>
          <w:color w:val="000000"/>
          <w:lang w:eastAsia="en-US"/>
        </w:rPr>
        <w:t xml:space="preserve">Solicitar à Contratada e a seu preposto todas as providências necessárias ao bom e fiel cumprimento das obrigações. </w:t>
      </w:r>
    </w:p>
    <w:p w14:paraId="7A9642ED" w14:textId="514BDD28" w:rsidR="0020553A" w:rsidRPr="00C67FF2"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w:t>
      </w:r>
      <w:r w:rsidR="0020553A" w:rsidRPr="00C67FF2">
        <w:rPr>
          <w:rFonts w:ascii="Arial" w:eastAsiaTheme="minorHAnsi" w:hAnsi="Arial" w:cs="Arial"/>
          <w:b/>
          <w:color w:val="000000"/>
          <w:lang w:eastAsia="en-US"/>
        </w:rPr>
        <w:t xml:space="preserve">2 – </w:t>
      </w:r>
      <w:r w:rsidR="0020553A" w:rsidRPr="00C67FF2">
        <w:rPr>
          <w:rFonts w:ascii="Arial" w:eastAsiaTheme="minorHAnsi" w:hAnsi="Arial" w:cs="Arial"/>
          <w:color w:val="000000"/>
          <w:lang w:eastAsia="en-US"/>
        </w:rPr>
        <w:t>São atribuições do Fiscal de Contrato:</w:t>
      </w:r>
    </w:p>
    <w:p w14:paraId="71927083" w14:textId="77777777" w:rsidR="0020553A" w:rsidRPr="00C67FF2" w:rsidRDefault="0020553A" w:rsidP="0020553A">
      <w:pPr>
        <w:pStyle w:val="Default"/>
        <w:ind w:left="284"/>
        <w:jc w:val="both"/>
        <w:rPr>
          <w:rFonts w:eastAsiaTheme="minorHAnsi"/>
          <w:sz w:val="20"/>
          <w:szCs w:val="20"/>
          <w:lang w:eastAsia="en-US"/>
        </w:rPr>
      </w:pPr>
      <w:r w:rsidRPr="00C67FF2">
        <w:rPr>
          <w:rFonts w:eastAsiaTheme="minorHAnsi"/>
          <w:b/>
          <w:sz w:val="20"/>
          <w:szCs w:val="20"/>
          <w:lang w:eastAsia="en-US"/>
        </w:rPr>
        <w:t xml:space="preserve">10.2.1 – </w:t>
      </w:r>
      <w:r w:rsidRPr="00C67FF2">
        <w:rPr>
          <w:rFonts w:eastAsiaTheme="minorHAnsi"/>
          <w:sz w:val="20"/>
          <w:szCs w:val="20"/>
          <w:lang w:eastAsia="en-US"/>
        </w:rPr>
        <w:t>Comunicar ao Gestor de Contratos</w:t>
      </w:r>
      <w:r w:rsidRPr="00C67FF2">
        <w:rPr>
          <w:rFonts w:eastAsiaTheme="minorHAnsi"/>
          <w:bCs/>
          <w:sz w:val="20"/>
          <w:szCs w:val="20"/>
          <w:lang w:eastAsia="en-US"/>
        </w:rPr>
        <w:t xml:space="preserve"> qualquer irregularidade ocorrida durante o recebimento das mercadorias</w:t>
      </w:r>
      <w:r w:rsidRPr="00C67FF2">
        <w:rPr>
          <w:rFonts w:eastAsiaTheme="minorHAnsi"/>
          <w:sz w:val="20"/>
          <w:szCs w:val="20"/>
          <w:lang w:eastAsia="en-US"/>
        </w:rPr>
        <w:t>;</w:t>
      </w:r>
    </w:p>
    <w:p w14:paraId="19F33985" w14:textId="6AE32946" w:rsidR="0020553A" w:rsidRPr="00C67FF2" w:rsidRDefault="006F3DA2" w:rsidP="0020553A">
      <w:pPr>
        <w:pStyle w:val="Default"/>
        <w:ind w:left="284"/>
        <w:jc w:val="both"/>
        <w:rPr>
          <w:rFonts w:eastAsiaTheme="minorHAnsi"/>
          <w:sz w:val="20"/>
          <w:szCs w:val="20"/>
          <w:lang w:eastAsia="en-US"/>
        </w:rPr>
      </w:pPr>
      <w:r w:rsidRPr="00C67FF2">
        <w:rPr>
          <w:rFonts w:eastAsiaTheme="minorHAnsi"/>
          <w:b/>
          <w:sz w:val="20"/>
          <w:szCs w:val="20"/>
          <w:lang w:eastAsia="en-US"/>
        </w:rPr>
        <w:t>9</w:t>
      </w:r>
      <w:r w:rsidR="0020553A" w:rsidRPr="00C67FF2">
        <w:rPr>
          <w:rFonts w:eastAsiaTheme="minorHAnsi"/>
          <w:b/>
          <w:sz w:val="20"/>
          <w:szCs w:val="20"/>
          <w:lang w:eastAsia="en-US"/>
        </w:rPr>
        <w:t xml:space="preserve">.2.2 - </w:t>
      </w:r>
      <w:r w:rsidR="0020553A" w:rsidRPr="00C67FF2">
        <w:rPr>
          <w:rFonts w:eastAsiaTheme="minorHAnsi"/>
          <w:sz w:val="20"/>
          <w:szCs w:val="20"/>
          <w:lang w:eastAsia="en-US"/>
        </w:rPr>
        <w:t xml:space="preserve">Expedir ordens de fornecimento; </w:t>
      </w:r>
    </w:p>
    <w:p w14:paraId="22F25466" w14:textId="6F8521D7" w:rsidR="0020553A" w:rsidRPr="00C67FF2" w:rsidRDefault="006F3DA2"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.2.3 - </w:t>
      </w:r>
      <w:r w:rsidR="0020553A" w:rsidRPr="00C67FF2">
        <w:rPr>
          <w:rFonts w:ascii="Arial" w:eastAsiaTheme="minorHAnsi" w:hAnsi="Arial" w:cs="Arial"/>
          <w:color w:val="000000"/>
          <w:lang w:eastAsia="en-US"/>
        </w:rPr>
        <w:t xml:space="preserve">Proceder ao acompanhamento técnico da entrega; </w:t>
      </w:r>
    </w:p>
    <w:p w14:paraId="459C7F8E" w14:textId="480AD746" w:rsidR="0020553A" w:rsidRPr="00C67FF2" w:rsidRDefault="006F3DA2"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.2.4 </w:t>
      </w:r>
      <w:proofErr w:type="gramStart"/>
      <w:r w:rsidR="0020553A" w:rsidRPr="00C67FF2">
        <w:rPr>
          <w:rFonts w:ascii="Arial" w:eastAsiaTheme="minorHAnsi" w:hAnsi="Arial" w:cs="Arial"/>
          <w:b/>
          <w:bCs/>
          <w:color w:val="000000"/>
          <w:lang w:eastAsia="en-US"/>
        </w:rPr>
        <w:t xml:space="preserve">-  </w:t>
      </w:r>
      <w:r w:rsidR="0020553A" w:rsidRPr="00C67FF2">
        <w:rPr>
          <w:rFonts w:ascii="Arial" w:eastAsiaTheme="minorHAnsi" w:hAnsi="Arial" w:cs="Arial"/>
          <w:color w:val="000000"/>
          <w:lang w:eastAsia="en-US"/>
        </w:rPr>
        <w:t>Atestar</w:t>
      </w:r>
      <w:proofErr w:type="gramEnd"/>
      <w:r w:rsidR="0020553A" w:rsidRPr="00C67FF2">
        <w:rPr>
          <w:rFonts w:ascii="Arial" w:eastAsiaTheme="minorHAnsi" w:hAnsi="Arial" w:cs="Arial"/>
          <w:color w:val="000000"/>
          <w:lang w:eastAsia="en-US"/>
        </w:rPr>
        <w:t xml:space="preserve"> as notas fiscais de fornecimento para efeito de pagamentos; </w:t>
      </w:r>
    </w:p>
    <w:p w14:paraId="1FD654C3" w14:textId="577E8784" w:rsidR="0020553A" w:rsidRPr="00C67FF2" w:rsidRDefault="006F3DA2"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.2.5 - </w:t>
      </w:r>
      <w:r w:rsidR="0020553A" w:rsidRPr="00C67FF2">
        <w:rPr>
          <w:rFonts w:ascii="Arial" w:eastAsiaTheme="minorHAnsi" w:hAnsi="Arial" w:cs="Arial"/>
          <w:color w:val="000000"/>
          <w:lang w:eastAsia="en-US"/>
        </w:rPr>
        <w:t xml:space="preserve">Recusar o objeto que for entregue fora das especificações contidas neste Termo de Referência ou que forem entregues em quantidades divergentes daquelas constantes na ordem de entrega; </w:t>
      </w:r>
    </w:p>
    <w:p w14:paraId="7C7E7F13" w14:textId="52BA5990" w:rsidR="0020553A" w:rsidRPr="00C67FF2"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.3 - </w:t>
      </w:r>
      <w:r w:rsidR="0020553A" w:rsidRPr="00C67FF2">
        <w:rPr>
          <w:rFonts w:ascii="Arial" w:eastAsiaTheme="minorHAnsi" w:hAnsi="Arial" w:cs="Arial"/>
          <w:color w:val="000000"/>
          <w:lang w:eastAsia="en-US"/>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 </w:t>
      </w:r>
    </w:p>
    <w:p w14:paraId="1BDDEB9F" w14:textId="3325F7EE" w:rsidR="0020553A" w:rsidRPr="00C67FF2" w:rsidRDefault="006F3DA2"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9</w:t>
      </w:r>
      <w:r w:rsidR="0020553A" w:rsidRPr="00C67FF2">
        <w:rPr>
          <w:rFonts w:ascii="Arial" w:eastAsiaTheme="minorHAnsi" w:hAnsi="Arial" w:cs="Arial"/>
          <w:b/>
          <w:bCs/>
          <w:color w:val="000000"/>
          <w:lang w:eastAsia="en-US"/>
        </w:rPr>
        <w:t xml:space="preserve">.4 - </w:t>
      </w:r>
      <w:r w:rsidR="0020553A" w:rsidRPr="00C67FF2">
        <w:rPr>
          <w:rFonts w:ascii="Arial" w:eastAsiaTheme="minorHAnsi" w:hAnsi="Arial" w:cs="Arial"/>
          <w:color w:val="000000"/>
          <w:lang w:eastAsia="en-US"/>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2BA50602"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51F52AA4" w14:textId="77777777" w:rsidR="007578EB" w:rsidRDefault="007578EB" w:rsidP="0020553A">
      <w:pPr>
        <w:autoSpaceDE w:val="0"/>
        <w:autoSpaceDN w:val="0"/>
        <w:adjustRightInd w:val="0"/>
        <w:spacing w:after="0" w:line="240" w:lineRule="auto"/>
        <w:jc w:val="both"/>
        <w:rPr>
          <w:rFonts w:ascii="Arial" w:eastAsiaTheme="minorHAnsi" w:hAnsi="Arial" w:cs="Arial"/>
          <w:b/>
          <w:bCs/>
          <w:color w:val="000000"/>
          <w:lang w:eastAsia="en-US"/>
        </w:rPr>
      </w:pPr>
    </w:p>
    <w:p w14:paraId="349756BA" w14:textId="77777777" w:rsidR="007578EB" w:rsidRDefault="007578EB" w:rsidP="0020553A">
      <w:pPr>
        <w:autoSpaceDE w:val="0"/>
        <w:autoSpaceDN w:val="0"/>
        <w:adjustRightInd w:val="0"/>
        <w:spacing w:after="0" w:line="240" w:lineRule="auto"/>
        <w:jc w:val="both"/>
        <w:rPr>
          <w:rFonts w:ascii="Arial" w:eastAsiaTheme="minorHAnsi" w:hAnsi="Arial" w:cs="Arial"/>
          <w:b/>
          <w:bCs/>
          <w:color w:val="000000"/>
          <w:lang w:eastAsia="en-US"/>
        </w:rPr>
      </w:pPr>
    </w:p>
    <w:p w14:paraId="74E44CFF" w14:textId="2CE6E8A6"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X - DO PAGAMENTO </w:t>
      </w:r>
    </w:p>
    <w:p w14:paraId="756ABD68" w14:textId="712400A5"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0</w:t>
      </w:r>
      <w:r w:rsidRPr="00C67FF2">
        <w:rPr>
          <w:rFonts w:ascii="Arial" w:eastAsiaTheme="minorHAnsi" w:hAnsi="Arial" w:cs="Arial"/>
          <w:b/>
          <w:bCs/>
          <w:color w:val="000000"/>
          <w:lang w:eastAsia="en-US"/>
        </w:rPr>
        <w:t xml:space="preserve">.1 - </w:t>
      </w:r>
      <w:r w:rsidRPr="00C67FF2">
        <w:rPr>
          <w:rFonts w:ascii="Arial" w:eastAsiaTheme="minorHAnsi" w:hAnsi="Arial" w:cs="Arial"/>
          <w:color w:val="000000"/>
          <w:lang w:eastAsia="en-US"/>
        </w:rPr>
        <w:t xml:space="preserve">O pagamento será efetuado em moeda corrente, mediante transferência na Conta Corrente da contratada através de ordem bancária, em parcela única proporcional aos itens requisitado, salvo por atraso no repasse de recursos financeiros e desde que o adjudicatário: </w:t>
      </w:r>
    </w:p>
    <w:p w14:paraId="1AF138D8" w14:textId="76DB5AE6" w:rsidR="0020553A" w:rsidRPr="00C67FF2" w:rsidRDefault="0020553A"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0</w:t>
      </w:r>
      <w:r w:rsidRPr="00C67FF2">
        <w:rPr>
          <w:rFonts w:ascii="Arial" w:eastAsiaTheme="minorHAnsi" w:hAnsi="Arial" w:cs="Arial"/>
          <w:b/>
          <w:bCs/>
          <w:color w:val="000000"/>
          <w:lang w:eastAsia="en-US"/>
        </w:rPr>
        <w:t xml:space="preserve">.1.2 - </w:t>
      </w:r>
      <w:r w:rsidRPr="00C67FF2">
        <w:rPr>
          <w:rFonts w:ascii="Arial" w:eastAsiaTheme="minorHAnsi" w:hAnsi="Arial" w:cs="Arial"/>
          <w:color w:val="000000"/>
          <w:lang w:eastAsia="en-US"/>
        </w:rPr>
        <w:t xml:space="preserve">Cumpra as condições de serviço previstas no Contrato; </w:t>
      </w:r>
    </w:p>
    <w:p w14:paraId="331E65E6" w14:textId="6DBE4BAD"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0</w:t>
      </w:r>
      <w:r w:rsidRPr="00C67FF2">
        <w:rPr>
          <w:rFonts w:ascii="Arial" w:eastAsiaTheme="minorHAnsi" w:hAnsi="Arial" w:cs="Arial"/>
          <w:b/>
          <w:bCs/>
          <w:color w:val="000000"/>
          <w:lang w:eastAsia="en-US"/>
        </w:rPr>
        <w:t xml:space="preserve">.1.3 - </w:t>
      </w:r>
      <w:r w:rsidRPr="00C67FF2">
        <w:rPr>
          <w:rFonts w:ascii="Arial" w:eastAsiaTheme="minorHAnsi" w:hAnsi="Arial" w:cs="Arial"/>
          <w:color w:val="000000"/>
          <w:lang w:eastAsia="en-US"/>
        </w:rPr>
        <w:t xml:space="preserve">Entregue à CONTRATANTE, a Nota Fiscal do serviço prestado, bem como as certidões negativas: </w:t>
      </w:r>
    </w:p>
    <w:p w14:paraId="30380192" w14:textId="77777777" w:rsidR="0020553A" w:rsidRPr="00C67FF2" w:rsidRDefault="0020553A"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a) </w:t>
      </w:r>
      <w:r w:rsidRPr="00C67FF2">
        <w:rPr>
          <w:rFonts w:ascii="Arial" w:eastAsiaTheme="minorHAnsi" w:hAnsi="Arial" w:cs="Arial"/>
          <w:color w:val="000000"/>
          <w:lang w:eastAsia="en-US"/>
        </w:rPr>
        <w:t xml:space="preserve">Prova de Regularidade relativa ao Fundo de Garantia por Tempo de Serviço FGTS (Certidão de Regularidade do FGTS - CRF); </w:t>
      </w:r>
    </w:p>
    <w:p w14:paraId="6FA10FC9" w14:textId="77777777" w:rsidR="0020553A" w:rsidRPr="00C67FF2" w:rsidRDefault="0020553A"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b) </w:t>
      </w:r>
      <w:r w:rsidRPr="00C67FF2">
        <w:rPr>
          <w:rFonts w:ascii="Arial" w:eastAsiaTheme="minorHAnsi" w:hAnsi="Arial" w:cs="Arial"/>
          <w:color w:val="000000"/>
          <w:lang w:eastAsia="en-US"/>
        </w:rPr>
        <w:t xml:space="preserve">Prova de Regularidade com a Fazenda Federal, através da apresentação da Certidão Conjunta de Débitos relativos a tributos federais e à dívida ativa da União, conjunta com as contribuições previdenciárias; </w:t>
      </w:r>
    </w:p>
    <w:p w14:paraId="10E77261" w14:textId="77777777" w:rsidR="0020553A" w:rsidRPr="00C67FF2" w:rsidRDefault="0020553A"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 </w:t>
      </w:r>
      <w:r w:rsidRPr="00C67FF2">
        <w:rPr>
          <w:rFonts w:ascii="Arial" w:eastAsiaTheme="minorHAnsi" w:hAnsi="Arial" w:cs="Arial"/>
          <w:color w:val="000000"/>
          <w:lang w:eastAsia="en-US"/>
        </w:rPr>
        <w:t xml:space="preserve">Documentação comprobatória de regularidade fiscal com Fazenda Estadual da sede da empresa; </w:t>
      </w:r>
    </w:p>
    <w:p w14:paraId="1A1BBD7F" w14:textId="77777777" w:rsidR="0020553A" w:rsidRPr="00C67FF2" w:rsidRDefault="0020553A"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d) </w:t>
      </w:r>
      <w:r w:rsidRPr="00C67FF2">
        <w:rPr>
          <w:rFonts w:ascii="Arial" w:eastAsiaTheme="minorHAnsi" w:hAnsi="Arial" w:cs="Arial"/>
          <w:color w:val="000000"/>
          <w:lang w:eastAsia="en-US"/>
        </w:rPr>
        <w:t xml:space="preserve">Documentação comprobatória de regularidade fiscal com Fazenda Municipal da sede da empresa; </w:t>
      </w:r>
    </w:p>
    <w:p w14:paraId="354164D7" w14:textId="77777777" w:rsidR="0020553A" w:rsidRPr="00C67FF2" w:rsidRDefault="0020553A"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e) </w:t>
      </w:r>
      <w:r w:rsidRPr="00C67FF2">
        <w:rPr>
          <w:rFonts w:ascii="Arial" w:eastAsiaTheme="minorHAnsi" w:hAnsi="Arial" w:cs="Arial"/>
          <w:color w:val="000000"/>
          <w:lang w:eastAsia="en-US"/>
        </w:rPr>
        <w:t xml:space="preserve">Certidão Negativa de Débitos Trabalhistas – (CNDT); </w:t>
      </w:r>
    </w:p>
    <w:p w14:paraId="28C64C52"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f) </w:t>
      </w:r>
      <w:r w:rsidRPr="00C67FF2">
        <w:rPr>
          <w:rFonts w:ascii="Arial" w:eastAsiaTheme="minorHAnsi" w:hAnsi="Arial" w:cs="Arial"/>
          <w:color w:val="000000"/>
          <w:lang w:eastAsia="en-US"/>
        </w:rPr>
        <w:t xml:space="preserve">Prova de Inscrição no Cadastro Nacional de Pessoas Jurídicas (CNPJ); </w:t>
      </w:r>
    </w:p>
    <w:p w14:paraId="5A6AB2D0"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4A5ACB46" w14:textId="5A42F666" w:rsidR="0020553A" w:rsidRPr="00C67FF2" w:rsidRDefault="0020553A"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0</w:t>
      </w:r>
      <w:r w:rsidRPr="00C67FF2">
        <w:rPr>
          <w:rFonts w:ascii="Arial" w:eastAsiaTheme="minorHAnsi" w:hAnsi="Arial" w:cs="Arial"/>
          <w:b/>
          <w:bCs/>
          <w:color w:val="000000"/>
          <w:lang w:eastAsia="en-US"/>
        </w:rPr>
        <w:t xml:space="preserve">.1.4 </w:t>
      </w:r>
      <w:proofErr w:type="gramStart"/>
      <w:r w:rsidRPr="00C67FF2">
        <w:rPr>
          <w:rFonts w:ascii="Arial" w:eastAsiaTheme="minorHAnsi" w:hAnsi="Arial" w:cs="Arial"/>
          <w:b/>
          <w:bCs/>
          <w:color w:val="000000"/>
          <w:lang w:eastAsia="en-US"/>
        </w:rPr>
        <w:t xml:space="preserve">-  </w:t>
      </w:r>
      <w:r w:rsidRPr="00C67FF2">
        <w:rPr>
          <w:rFonts w:ascii="Arial" w:eastAsiaTheme="minorHAnsi" w:hAnsi="Arial" w:cs="Arial"/>
          <w:color w:val="000000"/>
          <w:lang w:eastAsia="en-US"/>
        </w:rPr>
        <w:t>Indique</w:t>
      </w:r>
      <w:proofErr w:type="gramEnd"/>
      <w:r w:rsidRPr="00C67FF2">
        <w:rPr>
          <w:rFonts w:ascii="Arial" w:eastAsiaTheme="minorHAnsi" w:hAnsi="Arial" w:cs="Arial"/>
          <w:color w:val="000000"/>
          <w:lang w:eastAsia="en-US"/>
        </w:rPr>
        <w:t xml:space="preserve"> o banco, agência e conta bancária que receberá os créditos dos valores devidos; </w:t>
      </w:r>
    </w:p>
    <w:p w14:paraId="183523FC" w14:textId="7C8D215D" w:rsidR="0020553A" w:rsidRPr="00C67FF2" w:rsidRDefault="0020553A"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0</w:t>
      </w:r>
      <w:r w:rsidRPr="00C67FF2">
        <w:rPr>
          <w:rFonts w:ascii="Arial" w:eastAsiaTheme="minorHAnsi" w:hAnsi="Arial" w:cs="Arial"/>
          <w:b/>
          <w:bCs/>
          <w:color w:val="000000"/>
          <w:lang w:eastAsia="en-US"/>
        </w:rPr>
        <w:t xml:space="preserve">.1.5 - </w:t>
      </w:r>
      <w:r w:rsidRPr="00C67FF2">
        <w:rPr>
          <w:rFonts w:ascii="Arial" w:eastAsiaTheme="minorHAnsi" w:hAnsi="Arial" w:cs="Arial"/>
          <w:color w:val="000000"/>
          <w:lang w:eastAsia="en-US"/>
        </w:rPr>
        <w:t xml:space="preserve">Indique o Número do Pregão, Contrato e nome da Secretaria Municipal; </w:t>
      </w:r>
    </w:p>
    <w:p w14:paraId="49B22F12" w14:textId="0F95CC98" w:rsidR="0020553A" w:rsidRPr="00C67FF2" w:rsidRDefault="0020553A"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0</w:t>
      </w:r>
      <w:r w:rsidRPr="00C67FF2">
        <w:rPr>
          <w:rFonts w:ascii="Arial" w:eastAsiaTheme="minorHAnsi" w:hAnsi="Arial" w:cs="Arial"/>
          <w:b/>
          <w:bCs/>
          <w:color w:val="000000"/>
          <w:lang w:eastAsia="en-US"/>
        </w:rPr>
        <w:t xml:space="preserve">.1.6 - </w:t>
      </w:r>
      <w:r w:rsidRPr="00C67FF2">
        <w:rPr>
          <w:rFonts w:ascii="Arial" w:eastAsiaTheme="minorHAnsi" w:hAnsi="Arial" w:cs="Arial"/>
          <w:color w:val="000000"/>
          <w:lang w:eastAsia="en-US"/>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14:paraId="53C4AC0A" w14:textId="428E25C7" w:rsidR="0020553A" w:rsidRPr="00C67FF2" w:rsidRDefault="0020553A" w:rsidP="0020553A">
      <w:pPr>
        <w:autoSpaceDE w:val="0"/>
        <w:autoSpaceDN w:val="0"/>
        <w:adjustRightInd w:val="0"/>
        <w:spacing w:after="24"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0</w:t>
      </w:r>
      <w:r w:rsidRPr="00C67FF2">
        <w:rPr>
          <w:rFonts w:ascii="Arial" w:eastAsiaTheme="minorHAnsi" w:hAnsi="Arial" w:cs="Arial"/>
          <w:b/>
          <w:bCs/>
          <w:color w:val="000000"/>
          <w:lang w:eastAsia="en-US"/>
        </w:rPr>
        <w:t xml:space="preserve">.1.7 - </w:t>
      </w:r>
      <w:r w:rsidRPr="00C67FF2">
        <w:rPr>
          <w:rFonts w:ascii="Arial" w:eastAsiaTheme="minorHAnsi" w:hAnsi="Arial" w:cs="Arial"/>
          <w:color w:val="000000"/>
          <w:lang w:eastAsia="en-US"/>
        </w:rPr>
        <w:t xml:space="preserve">Não será efetuado qualquer pagamento a CONTRATADA enquanto houver pendência de liquidação da obrigação financeira, em virtude de penalidade ou inadimplência contratual. </w:t>
      </w:r>
    </w:p>
    <w:p w14:paraId="3B08E80E" w14:textId="1C0C69BE"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0</w:t>
      </w:r>
      <w:r w:rsidRPr="00C67FF2">
        <w:rPr>
          <w:rFonts w:ascii="Arial" w:eastAsiaTheme="minorHAnsi" w:hAnsi="Arial" w:cs="Arial"/>
          <w:b/>
          <w:bCs/>
          <w:color w:val="000000"/>
          <w:lang w:eastAsia="en-US"/>
        </w:rPr>
        <w:t xml:space="preserve">.1.8 - </w:t>
      </w:r>
      <w:r w:rsidRPr="00C67FF2">
        <w:rPr>
          <w:rFonts w:ascii="Arial" w:eastAsiaTheme="minorHAnsi" w:hAnsi="Arial" w:cs="Arial"/>
          <w:color w:val="000000"/>
          <w:lang w:eastAsia="en-US"/>
        </w:rPr>
        <w:t xml:space="preserve">O pagamento será efetuado até 30 (trinta) dias corridos após o recebimento da Nota Fiscal eletrônica enviada pela Contratada e sanadas as possíveis pendências. </w:t>
      </w:r>
    </w:p>
    <w:p w14:paraId="5FBB348E" w14:textId="1C9864E6" w:rsidR="0020553A" w:rsidRPr="00C67FF2" w:rsidRDefault="0020553A" w:rsidP="0020553A">
      <w:pPr>
        <w:overflowPunct w:val="0"/>
        <w:autoSpaceDE w:val="0"/>
        <w:autoSpaceDN w:val="0"/>
        <w:adjustRightInd w:val="0"/>
        <w:spacing w:after="0"/>
        <w:jc w:val="both"/>
        <w:textAlignment w:val="baseline"/>
        <w:rPr>
          <w:rFonts w:ascii="Arial" w:hAnsi="Arial" w:cs="Arial"/>
        </w:rPr>
      </w:pPr>
      <w:r w:rsidRPr="00C67FF2">
        <w:rPr>
          <w:rFonts w:ascii="Arial" w:hAnsi="Arial" w:cs="Arial"/>
          <w:b/>
        </w:rPr>
        <w:t>1</w:t>
      </w:r>
      <w:r w:rsidR="006F3DA2" w:rsidRPr="00C67FF2">
        <w:rPr>
          <w:rFonts w:ascii="Arial" w:hAnsi="Arial" w:cs="Arial"/>
          <w:b/>
        </w:rPr>
        <w:t>0</w:t>
      </w:r>
      <w:r w:rsidRPr="00C67FF2">
        <w:rPr>
          <w:rFonts w:ascii="Arial" w:hAnsi="Arial" w:cs="Arial"/>
          <w:b/>
        </w:rPr>
        <w:t xml:space="preserve">.2 - </w:t>
      </w:r>
      <w:r w:rsidRPr="00C67FF2">
        <w:rPr>
          <w:rFonts w:ascii="Arial" w:hAnsi="Arial" w:cs="Arial"/>
        </w:rPr>
        <w:t>Nos termos do Decreto Municipal nº 026/2020, os pagamentos aos fornecedores da Administração Direta do Município de Califórnia somente serão efetuados mediante crédito em conta corrente mantida no Banco do Brasil S/A ou Caixa Econômica Federal S/A ou Banco Itaú S/A.</w:t>
      </w:r>
    </w:p>
    <w:p w14:paraId="2BDC12C4" w14:textId="0DB3E015" w:rsidR="0020553A" w:rsidRPr="00C67FF2" w:rsidRDefault="0020553A" w:rsidP="0020553A">
      <w:pPr>
        <w:overflowPunct w:val="0"/>
        <w:autoSpaceDE w:val="0"/>
        <w:autoSpaceDN w:val="0"/>
        <w:adjustRightInd w:val="0"/>
        <w:spacing w:after="0"/>
        <w:ind w:left="284"/>
        <w:jc w:val="both"/>
        <w:textAlignment w:val="baseline"/>
        <w:rPr>
          <w:rFonts w:ascii="Arial" w:hAnsi="Arial" w:cs="Arial"/>
        </w:rPr>
      </w:pPr>
      <w:r w:rsidRPr="00C67FF2">
        <w:rPr>
          <w:rFonts w:ascii="Arial" w:hAnsi="Arial" w:cs="Arial"/>
          <w:b/>
        </w:rPr>
        <w:t>1</w:t>
      </w:r>
      <w:r w:rsidR="006F3DA2" w:rsidRPr="00C67FF2">
        <w:rPr>
          <w:rFonts w:ascii="Arial" w:hAnsi="Arial" w:cs="Arial"/>
          <w:b/>
        </w:rPr>
        <w:t>0</w:t>
      </w:r>
      <w:r w:rsidRPr="00C67FF2">
        <w:rPr>
          <w:rFonts w:ascii="Arial" w:hAnsi="Arial" w:cs="Arial"/>
          <w:b/>
        </w:rPr>
        <w:t>.2.1</w:t>
      </w:r>
      <w:r w:rsidRPr="00C67FF2">
        <w:rPr>
          <w:rFonts w:ascii="Arial" w:hAnsi="Arial" w:cs="Arial"/>
        </w:rPr>
        <w:t xml:space="preserve"> - Os fornecedores que ainda não sejam correntistas do Banco do Brasil S/A ou Caixa Econômica Federal S/A ou Banco Itaú S/A deverão providenciar a abertura de conta corrente em agência de sua conveniência e entregar, junto ao pedido de empenho os dados da nova conta.</w:t>
      </w:r>
    </w:p>
    <w:p w14:paraId="34C8A140" w14:textId="773F2284" w:rsidR="0020553A" w:rsidRPr="00C67FF2" w:rsidRDefault="0020553A" w:rsidP="0020553A">
      <w:pPr>
        <w:overflowPunct w:val="0"/>
        <w:autoSpaceDE w:val="0"/>
        <w:autoSpaceDN w:val="0"/>
        <w:adjustRightInd w:val="0"/>
        <w:spacing w:after="0"/>
        <w:ind w:left="284"/>
        <w:jc w:val="both"/>
        <w:textAlignment w:val="baseline"/>
        <w:rPr>
          <w:rFonts w:ascii="Arial" w:hAnsi="Arial" w:cs="Arial"/>
        </w:rPr>
      </w:pPr>
      <w:r w:rsidRPr="00C67FF2">
        <w:rPr>
          <w:rFonts w:ascii="Arial" w:hAnsi="Arial" w:cs="Arial"/>
          <w:b/>
        </w:rPr>
        <w:t>1</w:t>
      </w:r>
      <w:r w:rsidR="006F3DA2" w:rsidRPr="00C67FF2">
        <w:rPr>
          <w:rFonts w:ascii="Arial" w:hAnsi="Arial" w:cs="Arial"/>
          <w:b/>
        </w:rPr>
        <w:t>0</w:t>
      </w:r>
      <w:r w:rsidRPr="00C67FF2">
        <w:rPr>
          <w:rFonts w:ascii="Arial" w:hAnsi="Arial" w:cs="Arial"/>
          <w:b/>
        </w:rPr>
        <w:t>.2.2 -</w:t>
      </w:r>
      <w:r w:rsidRPr="00C67FF2">
        <w:rPr>
          <w:rFonts w:ascii="Arial" w:hAnsi="Arial" w:cs="Arial"/>
        </w:rPr>
        <w:t xml:space="preserve"> O fornecedor que não providenciar a abertura de conta no Banco do Brasil S/A ou Caixa Econômica Federal S/A ou Banco Itaú S/A terão seus pagamentos efetuados apenas mediante emissão de boleto bancário.</w:t>
      </w:r>
    </w:p>
    <w:p w14:paraId="0FDEE8FF" w14:textId="6A5D980F" w:rsidR="0020553A" w:rsidRPr="00C67FF2" w:rsidRDefault="0020553A" w:rsidP="0020553A">
      <w:pPr>
        <w:overflowPunct w:val="0"/>
        <w:autoSpaceDE w:val="0"/>
        <w:autoSpaceDN w:val="0"/>
        <w:adjustRightInd w:val="0"/>
        <w:spacing w:after="0"/>
        <w:ind w:left="284"/>
        <w:jc w:val="both"/>
        <w:textAlignment w:val="baseline"/>
        <w:rPr>
          <w:rFonts w:ascii="Arial" w:hAnsi="Arial" w:cs="Arial"/>
        </w:rPr>
      </w:pPr>
      <w:r w:rsidRPr="00C67FF2">
        <w:rPr>
          <w:rFonts w:ascii="Arial" w:hAnsi="Arial" w:cs="Arial"/>
          <w:b/>
        </w:rPr>
        <w:t>1</w:t>
      </w:r>
      <w:r w:rsidR="006F3DA2" w:rsidRPr="00C67FF2">
        <w:rPr>
          <w:rFonts w:ascii="Arial" w:hAnsi="Arial" w:cs="Arial"/>
          <w:b/>
        </w:rPr>
        <w:t>0</w:t>
      </w:r>
      <w:r w:rsidRPr="00C67FF2">
        <w:rPr>
          <w:rFonts w:ascii="Arial" w:hAnsi="Arial" w:cs="Arial"/>
          <w:b/>
        </w:rPr>
        <w:t xml:space="preserve">.2.3 - </w:t>
      </w:r>
      <w:r w:rsidRPr="00C67FF2">
        <w:rPr>
          <w:rFonts w:ascii="Arial" w:hAnsi="Arial" w:cs="Arial"/>
        </w:rPr>
        <w:t>A dispensa das regras contidas nos itens 10.2, 10.2.1, 10.2.2, será conforme as exceções trazidas pelo Art. 5º, parágrafo único, do Decreto Municipal nº 026/2020, que traz:</w:t>
      </w:r>
    </w:p>
    <w:p w14:paraId="759D42D2" w14:textId="77777777" w:rsidR="0020553A" w:rsidRPr="00C67FF2" w:rsidRDefault="0020553A" w:rsidP="0020553A">
      <w:pPr>
        <w:overflowPunct w:val="0"/>
        <w:autoSpaceDE w:val="0"/>
        <w:autoSpaceDN w:val="0"/>
        <w:adjustRightInd w:val="0"/>
        <w:spacing w:after="0" w:line="240" w:lineRule="auto"/>
        <w:ind w:left="567"/>
        <w:jc w:val="both"/>
        <w:textAlignment w:val="baseline"/>
        <w:rPr>
          <w:rFonts w:ascii="Arial" w:hAnsi="Arial" w:cs="Arial"/>
        </w:rPr>
      </w:pPr>
      <w:r w:rsidRPr="00C67FF2">
        <w:rPr>
          <w:rFonts w:ascii="Arial" w:hAnsi="Arial" w:cs="Arial"/>
        </w:rPr>
        <w:t>I - a recusa do Banco do Brasil S/A, Caixa Econômica Federal S/A e Banco Itaú S/A, devidamente comprovada, na abertura de conta corrente em nome do fornecedor;</w:t>
      </w:r>
    </w:p>
    <w:p w14:paraId="2D19575E" w14:textId="77777777" w:rsidR="0020553A" w:rsidRPr="00C67FF2" w:rsidRDefault="0020553A" w:rsidP="0020553A">
      <w:pPr>
        <w:overflowPunct w:val="0"/>
        <w:autoSpaceDE w:val="0"/>
        <w:autoSpaceDN w:val="0"/>
        <w:adjustRightInd w:val="0"/>
        <w:spacing w:after="0" w:line="240" w:lineRule="auto"/>
        <w:ind w:left="567"/>
        <w:jc w:val="both"/>
        <w:textAlignment w:val="baseline"/>
        <w:rPr>
          <w:rFonts w:ascii="Arial" w:hAnsi="Arial" w:cs="Arial"/>
        </w:rPr>
      </w:pPr>
      <w:r w:rsidRPr="00C67FF2">
        <w:rPr>
          <w:rFonts w:ascii="Arial" w:hAnsi="Arial" w:cs="Arial"/>
        </w:rPr>
        <w:t xml:space="preserve">II - pagamentos decorrentes de acordos firmados com a União, Estados e Municípios, bem como suas autarquias, fundações e empresas públicas, nos quais haja previsão de depósitos em conta corrente específica; </w:t>
      </w:r>
    </w:p>
    <w:p w14:paraId="40398C56" w14:textId="77777777" w:rsidR="0020553A" w:rsidRPr="00C67FF2" w:rsidRDefault="0020553A" w:rsidP="0020553A">
      <w:pPr>
        <w:overflowPunct w:val="0"/>
        <w:autoSpaceDE w:val="0"/>
        <w:autoSpaceDN w:val="0"/>
        <w:adjustRightInd w:val="0"/>
        <w:spacing w:after="0" w:line="240" w:lineRule="auto"/>
        <w:ind w:left="567"/>
        <w:jc w:val="both"/>
        <w:textAlignment w:val="baseline"/>
        <w:rPr>
          <w:rFonts w:ascii="Arial" w:hAnsi="Arial" w:cs="Arial"/>
        </w:rPr>
      </w:pPr>
      <w:r w:rsidRPr="00C67FF2">
        <w:rPr>
          <w:rFonts w:ascii="Arial" w:hAnsi="Arial" w:cs="Arial"/>
        </w:rPr>
        <w:t xml:space="preserve">III - decisões judiciais; </w:t>
      </w:r>
    </w:p>
    <w:p w14:paraId="7AC99B40" w14:textId="77777777" w:rsidR="0020553A" w:rsidRPr="00C67FF2" w:rsidRDefault="0020553A" w:rsidP="0020553A">
      <w:pPr>
        <w:overflowPunct w:val="0"/>
        <w:autoSpaceDE w:val="0"/>
        <w:autoSpaceDN w:val="0"/>
        <w:adjustRightInd w:val="0"/>
        <w:spacing w:after="0" w:line="240" w:lineRule="auto"/>
        <w:ind w:left="567"/>
        <w:jc w:val="both"/>
        <w:textAlignment w:val="baseline"/>
        <w:rPr>
          <w:rFonts w:ascii="Arial" w:hAnsi="Arial" w:cs="Arial"/>
        </w:rPr>
      </w:pPr>
      <w:r w:rsidRPr="00C67FF2">
        <w:rPr>
          <w:rFonts w:ascii="Arial" w:hAnsi="Arial" w:cs="Arial"/>
        </w:rPr>
        <w:t xml:space="preserve">IV - previsão legal; </w:t>
      </w:r>
    </w:p>
    <w:p w14:paraId="2355E88D" w14:textId="77777777" w:rsidR="0020553A" w:rsidRPr="00C67FF2" w:rsidRDefault="0020553A" w:rsidP="0020553A">
      <w:pPr>
        <w:overflowPunct w:val="0"/>
        <w:autoSpaceDE w:val="0"/>
        <w:autoSpaceDN w:val="0"/>
        <w:adjustRightInd w:val="0"/>
        <w:spacing w:after="0" w:line="240" w:lineRule="auto"/>
        <w:ind w:left="567"/>
        <w:jc w:val="both"/>
        <w:textAlignment w:val="baseline"/>
        <w:rPr>
          <w:rFonts w:ascii="Arial" w:hAnsi="Arial" w:cs="Arial"/>
        </w:rPr>
      </w:pPr>
      <w:r w:rsidRPr="00C67FF2">
        <w:rPr>
          <w:rFonts w:ascii="Arial" w:hAnsi="Arial" w:cs="Arial"/>
        </w:rPr>
        <w:t xml:space="preserve">V - comprovada a impossibilidade do fornecedor na abertura de conta corrente por força de normas do Banco Central do Brasil ou de legislação pertinente. </w:t>
      </w:r>
    </w:p>
    <w:p w14:paraId="31C73E44" w14:textId="77777777" w:rsidR="0020553A" w:rsidRPr="00C67FF2" w:rsidRDefault="0020553A" w:rsidP="0020553A">
      <w:pPr>
        <w:overflowPunct w:val="0"/>
        <w:autoSpaceDE w:val="0"/>
        <w:autoSpaceDN w:val="0"/>
        <w:adjustRightInd w:val="0"/>
        <w:spacing w:after="0" w:line="240" w:lineRule="auto"/>
        <w:ind w:left="567"/>
        <w:jc w:val="both"/>
        <w:textAlignment w:val="baseline"/>
        <w:rPr>
          <w:rFonts w:ascii="Arial" w:hAnsi="Arial" w:cs="Arial"/>
        </w:rPr>
      </w:pPr>
      <w:r w:rsidRPr="00C67FF2">
        <w:rPr>
          <w:rFonts w:ascii="Arial" w:hAnsi="Arial" w:cs="Arial"/>
        </w:rPr>
        <w:t>VI. em casos excepcionais o pagamento ao fornecedor será feito mediante boleto bancário por este emitido por este.</w:t>
      </w:r>
    </w:p>
    <w:p w14:paraId="43AC96C3" w14:textId="3320A87E"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hAnsi="Arial" w:cs="Arial"/>
          <w:b/>
        </w:rPr>
        <w:t>1</w:t>
      </w:r>
      <w:r w:rsidR="006F3DA2" w:rsidRPr="00C67FF2">
        <w:rPr>
          <w:rFonts w:ascii="Arial" w:hAnsi="Arial" w:cs="Arial"/>
          <w:b/>
        </w:rPr>
        <w:t>0</w:t>
      </w:r>
      <w:r w:rsidRPr="00C67FF2">
        <w:rPr>
          <w:rFonts w:ascii="Arial" w:hAnsi="Arial" w:cs="Arial"/>
          <w:b/>
        </w:rPr>
        <w:t>.3.0</w:t>
      </w:r>
      <w:r w:rsidRPr="00C67FF2">
        <w:rPr>
          <w:rFonts w:ascii="Arial" w:hAnsi="Arial" w:cs="Arial"/>
        </w:rPr>
        <w:t xml:space="preserve"> </w:t>
      </w:r>
      <w:r w:rsidRPr="00C67FF2">
        <w:rPr>
          <w:rFonts w:ascii="Arial" w:eastAsiaTheme="minorHAnsi" w:hAnsi="Arial" w:cs="Arial"/>
          <w:color w:val="000000"/>
          <w:lang w:eastAsia="en-US"/>
        </w:rPr>
        <w:t>–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F208B6F"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EM = </w:t>
      </w:r>
      <w:proofErr w:type="spellStart"/>
      <w:r w:rsidRPr="00C67FF2">
        <w:rPr>
          <w:rFonts w:ascii="Arial" w:eastAsiaTheme="minorHAnsi" w:hAnsi="Arial" w:cs="Arial"/>
          <w:color w:val="000000"/>
          <w:lang w:eastAsia="en-US"/>
        </w:rPr>
        <w:t>Ix</w:t>
      </w:r>
      <w:proofErr w:type="spellEnd"/>
      <w:r w:rsidRPr="00C67FF2">
        <w:rPr>
          <w:rFonts w:ascii="Arial" w:eastAsiaTheme="minorHAnsi" w:hAnsi="Arial" w:cs="Arial"/>
          <w:color w:val="000000"/>
          <w:lang w:eastAsia="en-US"/>
        </w:rPr>
        <w:t xml:space="preserve"> N x VP, sendo:</w:t>
      </w:r>
    </w:p>
    <w:p w14:paraId="2E91FDF0"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EM = Encargos moratórios;</w:t>
      </w:r>
    </w:p>
    <w:p w14:paraId="31C7A725"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N = numero de dias entre </w:t>
      </w:r>
      <w:proofErr w:type="spellStart"/>
      <w:r w:rsidRPr="00C67FF2">
        <w:rPr>
          <w:rFonts w:ascii="Arial" w:eastAsiaTheme="minorHAnsi" w:hAnsi="Arial" w:cs="Arial"/>
          <w:color w:val="000000"/>
          <w:lang w:eastAsia="en-US"/>
        </w:rPr>
        <w:t>adata</w:t>
      </w:r>
      <w:proofErr w:type="spellEnd"/>
      <w:r w:rsidRPr="00C67FF2">
        <w:rPr>
          <w:rFonts w:ascii="Arial" w:eastAsiaTheme="minorHAnsi" w:hAnsi="Arial" w:cs="Arial"/>
          <w:color w:val="000000"/>
          <w:lang w:eastAsia="en-US"/>
        </w:rPr>
        <w:t xml:space="preserve"> prevista para </w:t>
      </w:r>
      <w:proofErr w:type="spellStart"/>
      <w:r w:rsidRPr="00C67FF2">
        <w:rPr>
          <w:rFonts w:ascii="Arial" w:eastAsiaTheme="minorHAnsi" w:hAnsi="Arial" w:cs="Arial"/>
          <w:color w:val="000000"/>
          <w:lang w:eastAsia="en-US"/>
        </w:rPr>
        <w:t>opagamento</w:t>
      </w:r>
      <w:proofErr w:type="spellEnd"/>
      <w:r w:rsidRPr="00C67FF2">
        <w:rPr>
          <w:rFonts w:ascii="Arial" w:eastAsiaTheme="minorHAnsi" w:hAnsi="Arial" w:cs="Arial"/>
          <w:color w:val="000000"/>
          <w:lang w:eastAsia="en-US"/>
        </w:rPr>
        <w:t xml:space="preserve"> e a do efetivo pagamento;</w:t>
      </w:r>
    </w:p>
    <w:p w14:paraId="536410CE"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VP = valor da parcela a ser paga;</w:t>
      </w:r>
    </w:p>
    <w:p w14:paraId="40E58AEC"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I = índice de compensação financeira = 0,00016438, assim apurado:</w:t>
      </w:r>
    </w:p>
    <w:p w14:paraId="410F62A4"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I = TX</w:t>
      </w:r>
      <w:r w:rsidRPr="00C67FF2">
        <w:rPr>
          <w:rFonts w:ascii="Arial" w:eastAsiaTheme="minorHAnsi" w:hAnsi="Arial" w:cs="Arial"/>
          <w:color w:val="000000"/>
          <w:lang w:eastAsia="en-US"/>
        </w:rPr>
        <w:tab/>
        <w:t>I = (6/100)</w:t>
      </w:r>
      <w:r w:rsidRPr="00C67FF2">
        <w:rPr>
          <w:rFonts w:ascii="Arial" w:eastAsiaTheme="minorHAnsi" w:hAnsi="Arial" w:cs="Arial"/>
          <w:color w:val="000000"/>
          <w:lang w:eastAsia="en-US"/>
        </w:rPr>
        <w:tab/>
        <w:t>I = 0,00016438</w:t>
      </w:r>
    </w:p>
    <w:p w14:paraId="0647FE6E"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TX = percentual de taxa anual = 6%.</w:t>
      </w:r>
    </w:p>
    <w:p w14:paraId="12F87511"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60AFBC01" w14:textId="06ECC8F0"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XI - DA ATA DE REGISTRO DE PREÇOS </w:t>
      </w:r>
    </w:p>
    <w:p w14:paraId="50CC605B" w14:textId="2ACF6A62"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1</w:t>
      </w:r>
      <w:r w:rsidRPr="00C67FF2">
        <w:rPr>
          <w:rFonts w:ascii="Arial" w:eastAsiaTheme="minorHAnsi" w:hAnsi="Arial" w:cs="Arial"/>
          <w:b/>
          <w:bCs/>
          <w:color w:val="000000"/>
          <w:lang w:eastAsia="en-US"/>
        </w:rPr>
        <w:t xml:space="preserve">.1 - </w:t>
      </w:r>
      <w:r w:rsidRPr="00C67FF2">
        <w:rPr>
          <w:rFonts w:ascii="Arial" w:eastAsiaTheme="minorHAnsi" w:hAnsi="Arial" w:cs="Arial"/>
          <w:color w:val="000000"/>
          <w:lang w:eastAsia="en-US"/>
        </w:rPr>
        <w:t xml:space="preserve">O prazo de validade da ARP será de 12 (doze) meses, contados a partir da sua assinatura, tendo sua eficácia a partir da data de publicação do seu extrato no Diário Oficial do Município. </w:t>
      </w:r>
    </w:p>
    <w:p w14:paraId="4B9975C6" w14:textId="5B0FE812"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1</w:t>
      </w:r>
      <w:r w:rsidRPr="00C67FF2">
        <w:rPr>
          <w:rFonts w:ascii="Arial" w:eastAsiaTheme="minorHAnsi" w:hAnsi="Arial" w:cs="Arial"/>
          <w:b/>
          <w:bCs/>
          <w:color w:val="000000"/>
          <w:lang w:eastAsia="en-US"/>
        </w:rPr>
        <w:t xml:space="preserve">.2 - </w:t>
      </w:r>
      <w:r w:rsidRPr="00C67FF2">
        <w:rPr>
          <w:rFonts w:ascii="Arial" w:eastAsiaTheme="minorHAnsi" w:hAnsi="Arial" w:cs="Arial"/>
          <w:color w:val="000000"/>
          <w:lang w:eastAsia="en-US"/>
        </w:rPr>
        <w:t xml:space="preserve">A licitante vencedora do certame terá seus preços registrados em um instrumento obrigacional denominado Ata de Registro de Preços, e será convocada oficialmente para firmá-la, devendo comparecer no prazo máximo de 05 (cinco) dias úteis, contados da data da convocação, podendo ser prorrogado uma só vez, por igual período, quando solicitado pelo fornecedor e desde que ocorra motivo justificado e aceito pela Administração. </w:t>
      </w:r>
    </w:p>
    <w:p w14:paraId="59480A4A" w14:textId="1739BD4A"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1</w:t>
      </w:r>
      <w:r w:rsidRPr="00C67FF2">
        <w:rPr>
          <w:rFonts w:ascii="Arial" w:eastAsiaTheme="minorHAnsi" w:hAnsi="Arial" w:cs="Arial"/>
          <w:b/>
          <w:bCs/>
          <w:color w:val="000000"/>
          <w:lang w:eastAsia="en-US"/>
        </w:rPr>
        <w:t xml:space="preserve">.3 - </w:t>
      </w:r>
      <w:r w:rsidRPr="00C67FF2">
        <w:rPr>
          <w:rFonts w:ascii="Arial" w:eastAsiaTheme="minorHAnsi" w:hAnsi="Arial" w:cs="Arial"/>
          <w:color w:val="000000"/>
          <w:lang w:eastAsia="en-US"/>
        </w:rPr>
        <w:t>A gestão da ARP caberá à Secretaria solicitante.</w:t>
      </w:r>
    </w:p>
    <w:p w14:paraId="3BBF9F29" w14:textId="5AEF9E36"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1</w:t>
      </w:r>
      <w:r w:rsidR="006F3DA2" w:rsidRPr="00C67FF2">
        <w:rPr>
          <w:rFonts w:ascii="Arial" w:eastAsiaTheme="minorHAnsi" w:hAnsi="Arial" w:cs="Arial"/>
          <w:b/>
          <w:bCs/>
          <w:color w:val="000000"/>
          <w:lang w:eastAsia="en-US"/>
        </w:rPr>
        <w:t>1</w:t>
      </w:r>
      <w:r w:rsidRPr="00C67FF2">
        <w:rPr>
          <w:rFonts w:ascii="Arial" w:eastAsiaTheme="minorHAnsi" w:hAnsi="Arial" w:cs="Arial"/>
          <w:b/>
          <w:bCs/>
          <w:color w:val="000000"/>
          <w:lang w:eastAsia="en-US"/>
        </w:rPr>
        <w:t xml:space="preserve">.4 - </w:t>
      </w:r>
      <w:r w:rsidRPr="00C67FF2">
        <w:rPr>
          <w:rFonts w:ascii="Arial" w:eastAsiaTheme="minorHAnsi" w:hAnsi="Arial" w:cs="Arial"/>
          <w:color w:val="000000"/>
          <w:lang w:eastAsia="en-US"/>
        </w:rPr>
        <w:t xml:space="preserve">Compete à Secretaria solicitante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para registro no SICAF. </w:t>
      </w:r>
    </w:p>
    <w:p w14:paraId="4149BF69"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4540FEFA" w14:textId="359574D4"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XII - DA CONTRATAÇÃO </w:t>
      </w:r>
    </w:p>
    <w:p w14:paraId="6982A2DF" w14:textId="0EC4BDE1"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2</w:t>
      </w:r>
      <w:r w:rsidRPr="00C67FF2">
        <w:rPr>
          <w:rFonts w:ascii="Arial" w:eastAsiaTheme="minorHAnsi" w:hAnsi="Arial" w:cs="Arial"/>
          <w:b/>
          <w:bCs/>
          <w:color w:val="000000"/>
          <w:lang w:eastAsia="en-US"/>
        </w:rPr>
        <w:t xml:space="preserve">.1 - </w:t>
      </w:r>
      <w:r w:rsidRPr="00C67FF2">
        <w:rPr>
          <w:rFonts w:ascii="Arial" w:eastAsiaTheme="minorHAnsi" w:hAnsi="Arial" w:cs="Arial"/>
          <w:color w:val="000000"/>
          <w:lang w:eastAsia="en-US"/>
        </w:rPr>
        <w:t xml:space="preserve">O prazo para a licitante vencedora assinar o respectivo termo de ata de registro de preço/contrato, aceitar ou retirar a nota de empenho é de 05 (cinco) dias úteis, contados da convocação para a sua formalização, podendo ser prorrogado uma só vez, por igual período, nas situações previstas no § 1º do art. 64 da Lei Federal nº. 8.666/93, sob pena de decair o direito à contratação, sem prejuízo das sanções previstas no Art. 81 da mesma lei. </w:t>
      </w:r>
    </w:p>
    <w:p w14:paraId="53AF2DFC" w14:textId="3CDA90DD" w:rsidR="0020553A" w:rsidRPr="00C67FF2" w:rsidRDefault="0020553A" w:rsidP="0020553A">
      <w:pPr>
        <w:autoSpaceDE w:val="0"/>
        <w:autoSpaceDN w:val="0"/>
        <w:adjustRightInd w:val="0"/>
        <w:spacing w:after="3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2</w:t>
      </w:r>
      <w:r w:rsidRPr="00C67FF2">
        <w:rPr>
          <w:rFonts w:ascii="Arial" w:eastAsiaTheme="minorHAnsi" w:hAnsi="Arial" w:cs="Arial"/>
          <w:b/>
          <w:bCs/>
          <w:color w:val="000000"/>
          <w:lang w:eastAsia="en-US"/>
        </w:rPr>
        <w:t xml:space="preserve">.2 - </w:t>
      </w:r>
      <w:r w:rsidRPr="00C67FF2">
        <w:rPr>
          <w:rFonts w:ascii="Arial" w:eastAsiaTheme="minorHAnsi" w:hAnsi="Arial" w:cs="Arial"/>
          <w:color w:val="000000"/>
          <w:lang w:eastAsia="en-US"/>
        </w:rPr>
        <w:t xml:space="preserve">Decorridos os prazos acima citados e, não tendo a licitante vencedora comparecido ao chamamento, perderá o direito a contratação independentemente de sujeitar-se às penalidades do art. 49, Inciso I do Decreto nº. 10.024/2019 e autorizará a Contratante a examinar as ofertas subsequentes e a qualificação das licitantes, na ordem de classificação, e assim sucessivamente, até a apuração de uma que atenda ao edital, sendo está declarada vencedora. </w:t>
      </w:r>
    </w:p>
    <w:p w14:paraId="028408BF" w14:textId="6206DF37" w:rsidR="0020553A" w:rsidRPr="00C67FF2" w:rsidRDefault="0020553A" w:rsidP="0020553A">
      <w:pPr>
        <w:autoSpaceDE w:val="0"/>
        <w:autoSpaceDN w:val="0"/>
        <w:adjustRightInd w:val="0"/>
        <w:spacing w:after="3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2</w:t>
      </w:r>
      <w:r w:rsidRPr="00C67FF2">
        <w:rPr>
          <w:rFonts w:ascii="Arial" w:eastAsiaTheme="minorHAnsi" w:hAnsi="Arial" w:cs="Arial"/>
          <w:b/>
          <w:bCs/>
          <w:color w:val="000000"/>
          <w:lang w:eastAsia="en-US"/>
        </w:rPr>
        <w:t xml:space="preserve">.3 - </w:t>
      </w:r>
      <w:r w:rsidRPr="00C67FF2">
        <w:rPr>
          <w:rFonts w:ascii="Arial" w:eastAsiaTheme="minorHAnsi" w:hAnsi="Arial" w:cs="Arial"/>
          <w:color w:val="000000"/>
          <w:lang w:eastAsia="en-US"/>
        </w:rPr>
        <w:t xml:space="preserve">O termo de ata de registro de preço/contrato poderá ser substituído por Nota de Empenho e/ou por Ordem de Fornecimento. </w:t>
      </w:r>
    </w:p>
    <w:p w14:paraId="1E5045F4"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08986ED3" w14:textId="534F9B2A"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XI</w:t>
      </w:r>
      <w:r w:rsidR="006F3DA2" w:rsidRPr="00C67FF2">
        <w:rPr>
          <w:rFonts w:ascii="Arial" w:eastAsiaTheme="minorHAnsi" w:hAnsi="Arial" w:cs="Arial"/>
          <w:b/>
          <w:bCs/>
          <w:color w:val="000000"/>
          <w:lang w:eastAsia="en-US"/>
        </w:rPr>
        <w:t>II</w:t>
      </w:r>
      <w:r w:rsidRPr="00C67FF2">
        <w:rPr>
          <w:rFonts w:ascii="Arial" w:eastAsiaTheme="minorHAnsi" w:hAnsi="Arial" w:cs="Arial"/>
          <w:b/>
          <w:bCs/>
          <w:color w:val="000000"/>
          <w:lang w:eastAsia="en-US"/>
        </w:rPr>
        <w:t xml:space="preserve"> - DAS SANÇÕES ADMINISTRATIVAS </w:t>
      </w:r>
    </w:p>
    <w:p w14:paraId="5AE03C37"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14.1 - </w:t>
      </w:r>
      <w:r w:rsidRPr="00C67FF2">
        <w:rPr>
          <w:rFonts w:ascii="Arial" w:eastAsiaTheme="minorHAnsi" w:hAnsi="Arial" w:cs="Arial"/>
          <w:color w:val="000000"/>
          <w:lang w:eastAsia="en-US"/>
        </w:rPr>
        <w:t xml:space="preserve">Comete infração administrativa nos termos da Lei nº 10.520, de 2002, a Contratada que: </w:t>
      </w:r>
    </w:p>
    <w:p w14:paraId="6772E039" w14:textId="17B5510D"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.1.1 - </w:t>
      </w:r>
      <w:proofErr w:type="spellStart"/>
      <w:r w:rsidRPr="00C67FF2">
        <w:rPr>
          <w:rFonts w:ascii="Arial" w:eastAsiaTheme="minorHAnsi" w:hAnsi="Arial" w:cs="Arial"/>
          <w:color w:val="000000"/>
          <w:lang w:eastAsia="en-US"/>
        </w:rPr>
        <w:t>Inexecutar</w:t>
      </w:r>
      <w:proofErr w:type="spellEnd"/>
      <w:r w:rsidRPr="00C67FF2">
        <w:rPr>
          <w:rFonts w:ascii="Arial" w:eastAsiaTheme="minorHAnsi" w:hAnsi="Arial" w:cs="Arial"/>
          <w:color w:val="000000"/>
          <w:lang w:eastAsia="en-US"/>
        </w:rPr>
        <w:t xml:space="preserve"> total ou parcialmente qualquer das obrigações assumidas em decorrência da contratação; </w:t>
      </w:r>
    </w:p>
    <w:p w14:paraId="3D10C72B" w14:textId="05BE56FF"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.1.2 - </w:t>
      </w:r>
      <w:r w:rsidRPr="00C67FF2">
        <w:rPr>
          <w:rFonts w:ascii="Arial" w:eastAsiaTheme="minorHAnsi" w:hAnsi="Arial" w:cs="Arial"/>
          <w:color w:val="000000"/>
          <w:lang w:eastAsia="en-US"/>
        </w:rPr>
        <w:t xml:space="preserve">Ensejar o retardamento da execução do objeto; </w:t>
      </w:r>
    </w:p>
    <w:p w14:paraId="47B59C01" w14:textId="3C447D54"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.1.3 - </w:t>
      </w:r>
      <w:r w:rsidRPr="00C67FF2">
        <w:rPr>
          <w:rFonts w:ascii="Arial" w:eastAsiaTheme="minorHAnsi" w:hAnsi="Arial" w:cs="Arial"/>
          <w:color w:val="000000"/>
          <w:lang w:eastAsia="en-US"/>
        </w:rPr>
        <w:t xml:space="preserve">Falhar ou fraudar na execução do contrato; </w:t>
      </w:r>
    </w:p>
    <w:p w14:paraId="1D2EB4F9" w14:textId="6054BABA"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.1.4 - </w:t>
      </w:r>
      <w:r w:rsidRPr="00C67FF2">
        <w:rPr>
          <w:rFonts w:ascii="Arial" w:eastAsiaTheme="minorHAnsi" w:hAnsi="Arial" w:cs="Arial"/>
          <w:color w:val="000000"/>
          <w:lang w:eastAsia="en-US"/>
        </w:rPr>
        <w:t xml:space="preserve">Comportar-se de modo inidôneo; </w:t>
      </w:r>
    </w:p>
    <w:p w14:paraId="23E1696F" w14:textId="7D3DE9E5"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.1. 5 - </w:t>
      </w:r>
      <w:r w:rsidRPr="00C67FF2">
        <w:rPr>
          <w:rFonts w:ascii="Arial" w:eastAsiaTheme="minorHAnsi" w:hAnsi="Arial" w:cs="Arial"/>
          <w:color w:val="000000"/>
          <w:lang w:eastAsia="en-US"/>
        </w:rPr>
        <w:t xml:space="preserve">Cometer fraude fiscal; </w:t>
      </w:r>
    </w:p>
    <w:p w14:paraId="19968AEA" w14:textId="62DC5379"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.2 - </w:t>
      </w:r>
      <w:r w:rsidRPr="00C67FF2">
        <w:rPr>
          <w:rFonts w:ascii="Arial" w:eastAsiaTheme="minorHAnsi" w:hAnsi="Arial" w:cs="Arial"/>
          <w:color w:val="000000"/>
          <w:lang w:eastAsia="en-US"/>
        </w:rPr>
        <w:t xml:space="preserve">Pela inexecução total ou parcial do objeto deste contrato, a Administração pode aplicar à CONTRATADA as seguintes sanções: </w:t>
      </w:r>
    </w:p>
    <w:p w14:paraId="3F5BE057" w14:textId="77777777"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a) Advertência formal: falhas ou irregularidades que não acarretem prejuízos à Administração; </w:t>
      </w:r>
    </w:p>
    <w:p w14:paraId="42BA3F53" w14:textId="77777777"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b) Pelo atraso na entrega do produto em relação ao prazo estipulado: 1% (um por cento) do valor do produto não entregue, por dia decorrido, até o limite de 10% (dez por cento); </w:t>
      </w:r>
    </w:p>
    <w:p w14:paraId="7E1C2532" w14:textId="77777777"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c) Pela recusa em efetuar o fornecimento e/ou pela não entrega do produto, caracterizada em dez dias após o vencimento do prazo de entrega estipulado: 10% (dez por cento) do valor do produto; </w:t>
      </w:r>
    </w:p>
    <w:p w14:paraId="18CBEB66" w14:textId="77777777"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d) Pela demora em substituir o produto rejeitado, a contar do primeiro dia após o vencimento do prazo estipulado para a substituição: 2% (dois por cento) do valor do produto recusado, por dia decorrido, até o limite de 10% (dez por cento); </w:t>
      </w:r>
    </w:p>
    <w:p w14:paraId="621261D3" w14:textId="77777777"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e) Pelo não cumprimento de qualquer condição fixada neste Termo de Referência e não abrangida nas alíneas anteriores: 1% (um por cento) do valor contratado, para cada evento; </w:t>
      </w:r>
    </w:p>
    <w:p w14:paraId="763FB736" w14:textId="77777777"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f) Suspensão temporária, pelo período de até 02 (dois) anos, de participação em licitação e contratação com o Município de California - PR; </w:t>
      </w:r>
    </w:p>
    <w:p w14:paraId="0564917A" w14:textId="7777777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g) Declaração de inidoneidade, que o impede de participar de licitações, bem como de contratar com a Administração Pública pelo prazo de até cinco anos. </w:t>
      </w:r>
    </w:p>
    <w:p w14:paraId="7E2D965C" w14:textId="441DDBD7" w:rsidR="0020553A" w:rsidRPr="00C67FF2" w:rsidRDefault="0020553A"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.3 - </w:t>
      </w:r>
      <w:r w:rsidRPr="00C67FF2">
        <w:rPr>
          <w:rFonts w:ascii="Arial" w:eastAsiaTheme="minorHAnsi" w:hAnsi="Arial" w:cs="Arial"/>
          <w:color w:val="000000"/>
          <w:lang w:eastAsia="en-US"/>
        </w:rPr>
        <w:t xml:space="preserve">As sanções previstas no subitem 17.2, poderão ser aplicadas à CONTRATADA juntamente com as de multa, descontando-a dos pagamentos a serem efetuados. </w:t>
      </w:r>
    </w:p>
    <w:p w14:paraId="35EE4B99" w14:textId="1860FCA1"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.4 - </w:t>
      </w:r>
      <w:r w:rsidRPr="00C67FF2">
        <w:rPr>
          <w:rFonts w:ascii="Arial" w:eastAsiaTheme="minorHAnsi" w:hAnsi="Arial" w:cs="Arial"/>
          <w:color w:val="000000"/>
          <w:lang w:eastAsia="en-US"/>
        </w:rPr>
        <w:t xml:space="preserve">Também ficam sujeitas às penalidades do art. 87, III e IV da Lei nº 8.666, de 1993, as empresas ou profissionais que: </w:t>
      </w:r>
    </w:p>
    <w:p w14:paraId="11D6EFF2" w14:textId="328EE776" w:rsidR="0020553A" w:rsidRPr="00C67FF2" w:rsidRDefault="0020553A"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.4.1 - </w:t>
      </w:r>
      <w:r w:rsidRPr="00C67FF2">
        <w:rPr>
          <w:rFonts w:ascii="Arial" w:eastAsiaTheme="minorHAnsi" w:hAnsi="Arial" w:cs="Arial"/>
          <w:color w:val="000000"/>
          <w:lang w:eastAsia="en-US"/>
        </w:rPr>
        <w:t xml:space="preserve">Tenham sofrido condenação definitiva por praticar, por meio dolosos, fraude fiscal no recolhimento de quaisquer tributos; </w:t>
      </w:r>
    </w:p>
    <w:p w14:paraId="7DBFD5B3" w14:textId="08B21DFE" w:rsidR="0020553A" w:rsidRPr="00C67FF2" w:rsidRDefault="0020553A" w:rsidP="0020553A">
      <w:pPr>
        <w:autoSpaceDE w:val="0"/>
        <w:autoSpaceDN w:val="0"/>
        <w:adjustRightInd w:val="0"/>
        <w:spacing w:after="21"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.4.2 - </w:t>
      </w:r>
      <w:r w:rsidRPr="00C67FF2">
        <w:rPr>
          <w:rFonts w:ascii="Arial" w:eastAsiaTheme="minorHAnsi" w:hAnsi="Arial" w:cs="Arial"/>
          <w:color w:val="000000"/>
          <w:lang w:eastAsia="en-US"/>
        </w:rPr>
        <w:t xml:space="preserve">Tenham praticado atos ilícitos visando a frustrar os objetivos da licitação; </w:t>
      </w:r>
    </w:p>
    <w:p w14:paraId="43763C79" w14:textId="798C6D6A"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.4.3 - </w:t>
      </w:r>
      <w:r w:rsidRPr="00C67FF2">
        <w:rPr>
          <w:rFonts w:ascii="Arial" w:eastAsiaTheme="minorHAnsi" w:hAnsi="Arial" w:cs="Arial"/>
          <w:color w:val="000000"/>
          <w:lang w:eastAsia="en-US"/>
        </w:rPr>
        <w:t xml:space="preserve">Demonstrem não possuir idoneidade para contratar com a Administração em virtude de atos ilícitos praticados. </w:t>
      </w:r>
    </w:p>
    <w:p w14:paraId="29FABEF5" w14:textId="2A82C299"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.5 - </w:t>
      </w:r>
      <w:r w:rsidRPr="00C67FF2">
        <w:rPr>
          <w:rFonts w:ascii="Arial" w:eastAsiaTheme="minorHAnsi" w:hAnsi="Arial" w:cs="Arial"/>
          <w:color w:val="000000"/>
          <w:lang w:eastAsia="en-US"/>
        </w:rPr>
        <w:t xml:space="preserve">A aplicação de qualquer das penalidades previstas realizar-se-á em processo administrativo que assegurará o contraditório e a ampla defesa à Contratada, observando-se o procedimento previsto na Lei nº 8.666, de 1993, e subsidiariamente a Lei nº 9.784, de 1999. </w:t>
      </w:r>
    </w:p>
    <w:p w14:paraId="137C7E0B" w14:textId="69467A8F"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.6 - </w:t>
      </w:r>
      <w:r w:rsidRPr="00C67FF2">
        <w:rPr>
          <w:rFonts w:ascii="Arial" w:eastAsiaTheme="minorHAnsi" w:hAnsi="Arial" w:cs="Arial"/>
          <w:color w:val="000000"/>
          <w:lang w:eastAsia="en-US"/>
        </w:rPr>
        <w:t xml:space="preserve">As multas devidas e/ou prejuízos causados à Contratante serão deduzidos dos valores a serem pagos, ou recolhidos em favor da Prefeitura. </w:t>
      </w:r>
    </w:p>
    <w:p w14:paraId="29FC38F3" w14:textId="45B2D37C"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.6.1 - </w:t>
      </w:r>
      <w:r w:rsidRPr="00C67FF2">
        <w:rPr>
          <w:rFonts w:ascii="Arial" w:eastAsiaTheme="minorHAnsi" w:hAnsi="Arial" w:cs="Arial"/>
          <w:color w:val="000000"/>
          <w:lang w:eastAsia="en-US"/>
        </w:rPr>
        <w:t xml:space="preserve">Caso a Contratante determine, a multa deverá ser recolhida no prazo máximo de 30 (trinta) dias corridos, a contar da data do recebimento da comunicação enviada pela autoridade competente. </w:t>
      </w:r>
    </w:p>
    <w:p w14:paraId="4C218AA8" w14:textId="49AF9312" w:rsidR="0020553A" w:rsidRPr="00C67FF2" w:rsidRDefault="0020553A" w:rsidP="0020553A">
      <w:pPr>
        <w:autoSpaceDE w:val="0"/>
        <w:autoSpaceDN w:val="0"/>
        <w:adjustRightInd w:val="0"/>
        <w:spacing w:after="2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.7 - </w:t>
      </w:r>
      <w:r w:rsidRPr="00C67FF2">
        <w:rPr>
          <w:rFonts w:ascii="Arial" w:eastAsiaTheme="minorHAnsi" w:hAnsi="Arial" w:cs="Arial"/>
          <w:color w:val="000000"/>
          <w:lang w:eastAsia="en-US"/>
        </w:rPr>
        <w:t xml:space="preserve">Caso o valor da multa não seja suficiente para cobrir os prejuízos causados pela conduta do licitante, a Prefeitura ou Entidade poderá cobrar o valor remanescente judicialmente, conforme artigo 419 do Código Civil. </w:t>
      </w:r>
    </w:p>
    <w:p w14:paraId="3DD13AB4" w14:textId="670A14FA" w:rsidR="0020553A" w:rsidRPr="00C67FF2" w:rsidRDefault="0020553A" w:rsidP="0020553A">
      <w:pPr>
        <w:autoSpaceDE w:val="0"/>
        <w:autoSpaceDN w:val="0"/>
        <w:adjustRightInd w:val="0"/>
        <w:spacing w:after="2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.8 - </w:t>
      </w:r>
      <w:r w:rsidRPr="00C67FF2">
        <w:rPr>
          <w:rFonts w:ascii="Arial" w:eastAsiaTheme="minorHAnsi" w:hAnsi="Arial" w:cs="Arial"/>
          <w:color w:val="000000"/>
          <w:lang w:eastAsia="en-US"/>
        </w:rPr>
        <w:t xml:space="preserve">A autoridade competente, na aplicação das sanções, levará em consideração a gravidade da conduta do infrator, o caráter educativo da pena, bem como o dano causado à Administração, observado o princípio da proporcionalidade. </w:t>
      </w:r>
    </w:p>
    <w:p w14:paraId="1EC5E5E8" w14:textId="396AD883" w:rsidR="0020553A" w:rsidRPr="00C67FF2" w:rsidRDefault="0020553A" w:rsidP="0020553A">
      <w:pPr>
        <w:autoSpaceDE w:val="0"/>
        <w:autoSpaceDN w:val="0"/>
        <w:adjustRightInd w:val="0"/>
        <w:spacing w:after="21" w:line="240" w:lineRule="auto"/>
        <w:jc w:val="both"/>
        <w:rPr>
          <w:rFonts w:ascii="Arial" w:eastAsiaTheme="minorHAnsi" w:hAnsi="Arial" w:cs="Arial"/>
          <w:b/>
          <w:bCs/>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.9 - </w:t>
      </w:r>
      <w:r w:rsidRPr="00C67FF2">
        <w:rPr>
          <w:rFonts w:ascii="Arial" w:eastAsiaTheme="minorHAnsi" w:hAnsi="Arial" w:cs="Arial"/>
          <w:color w:val="000000"/>
          <w:lang w:eastAsia="en-US"/>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911B8F1" w14:textId="4B81FC6D" w:rsidR="0020553A" w:rsidRPr="00C67FF2" w:rsidRDefault="0020553A" w:rsidP="0020553A">
      <w:pPr>
        <w:autoSpaceDE w:val="0"/>
        <w:autoSpaceDN w:val="0"/>
        <w:adjustRightInd w:val="0"/>
        <w:spacing w:after="2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.10 - </w:t>
      </w:r>
      <w:r w:rsidRPr="00C67FF2">
        <w:rPr>
          <w:rFonts w:ascii="Arial" w:eastAsiaTheme="minorHAnsi" w:hAnsi="Arial" w:cs="Arial"/>
          <w:color w:val="000000"/>
          <w:lang w:eastAsia="en-US"/>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27F0D037" w14:textId="0E9B800D" w:rsidR="0020553A" w:rsidRPr="00C67FF2" w:rsidRDefault="0020553A" w:rsidP="0020553A">
      <w:pPr>
        <w:autoSpaceDE w:val="0"/>
        <w:autoSpaceDN w:val="0"/>
        <w:adjustRightInd w:val="0"/>
        <w:spacing w:after="21"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.11 - </w:t>
      </w:r>
      <w:r w:rsidRPr="00C67FF2">
        <w:rPr>
          <w:rFonts w:ascii="Arial" w:eastAsiaTheme="minorHAnsi" w:hAnsi="Arial" w:cs="Arial"/>
          <w:color w:val="000000"/>
          <w:lang w:eastAsia="en-US"/>
        </w:rPr>
        <w:t xml:space="preserve">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 </w:t>
      </w:r>
    </w:p>
    <w:p w14:paraId="5C709F93" w14:textId="6317F363"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3</w:t>
      </w:r>
      <w:r w:rsidRPr="00C67FF2">
        <w:rPr>
          <w:rFonts w:ascii="Arial" w:eastAsiaTheme="minorHAnsi" w:hAnsi="Arial" w:cs="Arial"/>
          <w:b/>
          <w:bCs/>
          <w:color w:val="000000"/>
          <w:lang w:eastAsia="en-US"/>
        </w:rPr>
        <w:t xml:space="preserve">.12 - </w:t>
      </w:r>
      <w:r w:rsidRPr="00C67FF2">
        <w:rPr>
          <w:rFonts w:ascii="Arial" w:eastAsiaTheme="minorHAnsi" w:hAnsi="Arial" w:cs="Arial"/>
          <w:color w:val="000000"/>
          <w:lang w:eastAsia="en-US"/>
        </w:rPr>
        <w:t xml:space="preserve">As penalidades serão obrigatoriamente registradas no SICAF. </w:t>
      </w:r>
    </w:p>
    <w:p w14:paraId="67A6C32F"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039ADACA" w14:textId="28E0F7B4"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X</w:t>
      </w:r>
      <w:r w:rsidR="006F3DA2" w:rsidRPr="00C67FF2">
        <w:rPr>
          <w:rFonts w:ascii="Arial" w:eastAsiaTheme="minorHAnsi" w:hAnsi="Arial" w:cs="Arial"/>
          <w:b/>
          <w:bCs/>
          <w:color w:val="000000"/>
          <w:lang w:eastAsia="en-US"/>
        </w:rPr>
        <w:t>I</w:t>
      </w:r>
      <w:r w:rsidRPr="00C67FF2">
        <w:rPr>
          <w:rFonts w:ascii="Arial" w:eastAsiaTheme="minorHAnsi" w:hAnsi="Arial" w:cs="Arial"/>
          <w:b/>
          <w:bCs/>
          <w:color w:val="000000"/>
          <w:lang w:eastAsia="en-US"/>
        </w:rPr>
        <w:t xml:space="preserve">V - DO REAJUSTE, DOS ACRÉSCIMOS OU SUPRESSÕES </w:t>
      </w:r>
    </w:p>
    <w:p w14:paraId="66C81C65" w14:textId="59AB614D"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4</w:t>
      </w:r>
      <w:r w:rsidRPr="00C67FF2">
        <w:rPr>
          <w:rFonts w:ascii="Arial" w:eastAsiaTheme="minorHAnsi" w:hAnsi="Arial" w:cs="Arial"/>
          <w:b/>
          <w:bCs/>
          <w:color w:val="000000"/>
          <w:lang w:eastAsia="en-US"/>
        </w:rPr>
        <w:t xml:space="preserve">.1 - </w:t>
      </w:r>
      <w:r w:rsidRPr="00C67FF2">
        <w:rPr>
          <w:rFonts w:ascii="Arial" w:eastAsiaTheme="minorHAnsi" w:hAnsi="Arial" w:cs="Arial"/>
          <w:color w:val="000000"/>
          <w:lang w:eastAsia="en-US"/>
        </w:rPr>
        <w:t xml:space="preserve">Fica proibido o reajuste do valor do contrato no intervalo de 12 (doze) meses, exceto nas hipóteses decorrentes do Art. 65, alínea “d” do inciso II da Lei Federal 8.666/93, devidamente comprovado. </w:t>
      </w:r>
    </w:p>
    <w:p w14:paraId="25F6448E" w14:textId="6394C74E"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4</w:t>
      </w:r>
      <w:r w:rsidRPr="00C67FF2">
        <w:rPr>
          <w:rFonts w:ascii="Arial" w:eastAsiaTheme="minorHAnsi" w:hAnsi="Arial" w:cs="Arial"/>
          <w:b/>
          <w:bCs/>
          <w:color w:val="000000"/>
          <w:lang w:eastAsia="en-US"/>
        </w:rPr>
        <w:t xml:space="preserve">.1.1 - </w:t>
      </w:r>
      <w:r w:rsidRPr="00C67FF2">
        <w:rPr>
          <w:rFonts w:ascii="Arial" w:eastAsiaTheme="minorHAnsi" w:hAnsi="Arial" w:cs="Arial"/>
          <w:color w:val="000000"/>
          <w:lang w:eastAsia="en-US"/>
        </w:rPr>
        <w:t xml:space="preserve">Em caso de reajuste, após o período mencionado no subitem acima, será utilizado como base o IPCA (Índice Preços ao Consumidor Amplo). </w:t>
      </w:r>
    </w:p>
    <w:p w14:paraId="73B0CAB5" w14:textId="18518438"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4</w:t>
      </w:r>
      <w:r w:rsidRPr="00C67FF2">
        <w:rPr>
          <w:rFonts w:ascii="Arial" w:eastAsiaTheme="minorHAnsi" w:hAnsi="Arial" w:cs="Arial"/>
          <w:b/>
          <w:bCs/>
          <w:color w:val="000000"/>
          <w:lang w:eastAsia="en-US"/>
        </w:rPr>
        <w:t xml:space="preserve">.1.2 - </w:t>
      </w:r>
      <w:r w:rsidRPr="00C67FF2">
        <w:rPr>
          <w:rFonts w:ascii="Arial" w:eastAsiaTheme="minorHAnsi" w:hAnsi="Arial" w:cs="Arial"/>
          <w:color w:val="000000"/>
          <w:lang w:eastAsia="en-US"/>
        </w:rPr>
        <w:t xml:space="preserve">Toda revisão deverá incidir a partir da data em que for protocolado o pedido. </w:t>
      </w:r>
    </w:p>
    <w:p w14:paraId="605D7AC3" w14:textId="57BC918D" w:rsidR="0020553A" w:rsidRPr="00C67FF2" w:rsidRDefault="0020553A" w:rsidP="0020553A">
      <w:pPr>
        <w:autoSpaceDE w:val="0"/>
        <w:autoSpaceDN w:val="0"/>
        <w:adjustRightInd w:val="0"/>
        <w:spacing w:after="23"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4</w:t>
      </w:r>
      <w:r w:rsidRPr="00C67FF2">
        <w:rPr>
          <w:rFonts w:ascii="Arial" w:eastAsiaTheme="minorHAnsi" w:hAnsi="Arial" w:cs="Arial"/>
          <w:b/>
          <w:bCs/>
          <w:color w:val="000000"/>
          <w:lang w:eastAsia="en-US"/>
        </w:rPr>
        <w:t xml:space="preserve">.1.3 - </w:t>
      </w:r>
      <w:r w:rsidRPr="00C67FF2">
        <w:rPr>
          <w:rFonts w:ascii="Arial" w:eastAsiaTheme="minorHAnsi" w:hAnsi="Arial" w:cs="Arial"/>
          <w:color w:val="000000"/>
          <w:lang w:eastAsia="en-US"/>
        </w:rPr>
        <w:t xml:space="preserve">Pode ocorrer revisão do contrato tencionando o reequilíbrio econômico financeiro, desde que haja incidência de fato imprevisível e devidamente justificado, conforme art. 37, XXI, da CF/88, </w:t>
      </w:r>
      <w:proofErr w:type="spellStart"/>
      <w:r w:rsidRPr="00C67FF2">
        <w:rPr>
          <w:rFonts w:ascii="Arial" w:eastAsiaTheme="minorHAnsi" w:hAnsi="Arial" w:cs="Arial"/>
          <w:color w:val="000000"/>
          <w:lang w:eastAsia="en-US"/>
        </w:rPr>
        <w:t>arts</w:t>
      </w:r>
      <w:proofErr w:type="spellEnd"/>
      <w:r w:rsidRPr="00C67FF2">
        <w:rPr>
          <w:rFonts w:ascii="Arial" w:eastAsiaTheme="minorHAnsi" w:hAnsi="Arial" w:cs="Arial"/>
          <w:color w:val="000000"/>
          <w:lang w:eastAsia="en-US"/>
        </w:rPr>
        <w:t xml:space="preserve">. 57,§§ 1º e 2º, 65, II, “d” e § 6º, todos da lei n. 8666/93. </w:t>
      </w:r>
    </w:p>
    <w:p w14:paraId="7D3B722A" w14:textId="4DE63B67" w:rsidR="0020553A" w:rsidRPr="00C67FF2" w:rsidRDefault="0020553A" w:rsidP="0020553A">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4</w:t>
      </w:r>
      <w:r w:rsidRPr="00C67FF2">
        <w:rPr>
          <w:rFonts w:ascii="Arial" w:eastAsiaTheme="minorHAnsi" w:hAnsi="Arial" w:cs="Arial"/>
          <w:b/>
          <w:bCs/>
          <w:color w:val="000000"/>
          <w:lang w:eastAsia="en-US"/>
        </w:rPr>
        <w:t xml:space="preserve">.1.4 - </w:t>
      </w:r>
      <w:r w:rsidRPr="00C67FF2">
        <w:rPr>
          <w:rFonts w:ascii="Arial" w:eastAsiaTheme="minorHAnsi" w:hAnsi="Arial" w:cs="Arial"/>
          <w:color w:val="000000"/>
          <w:lang w:eastAsia="en-US"/>
        </w:rPr>
        <w:t xml:space="preserve">A revisão deverá incidir a partir da data em que for protocolado, com fundamento no item anterior, o pedido da parte contratada. </w:t>
      </w:r>
    </w:p>
    <w:p w14:paraId="6C97A19A" w14:textId="4FA34C5B"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4</w:t>
      </w:r>
      <w:r w:rsidRPr="00C67FF2">
        <w:rPr>
          <w:rFonts w:ascii="Arial" w:eastAsiaTheme="minorHAnsi" w:hAnsi="Arial" w:cs="Arial"/>
          <w:b/>
          <w:bCs/>
          <w:color w:val="000000"/>
          <w:lang w:eastAsia="en-US"/>
        </w:rPr>
        <w:t xml:space="preserve">.2 - </w:t>
      </w:r>
      <w:r w:rsidRPr="00C67FF2">
        <w:rPr>
          <w:rFonts w:ascii="Arial" w:eastAsiaTheme="minorHAnsi" w:hAnsi="Arial" w:cs="Arial"/>
          <w:color w:val="000000"/>
          <w:lang w:eastAsia="en-US"/>
        </w:rPr>
        <w:t xml:space="preserve">A Administração poderá suprimir ou acrescer o objeto do Contrato em até 25% (vinte e cinco por cento) do seu valor inicial atualizado, a seu critério exclusivo, de acordo com o disposto no art. 65, § 1º, da Lei Federal nº 8.666/1993. </w:t>
      </w:r>
    </w:p>
    <w:p w14:paraId="101F83F7"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24164751" w14:textId="46B5159A"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XV - DA RESCISÃO </w:t>
      </w:r>
    </w:p>
    <w:p w14:paraId="05BAA4D4" w14:textId="334D283D" w:rsidR="0020553A" w:rsidRPr="00C67FF2" w:rsidRDefault="0020553A"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5.</w:t>
      </w:r>
      <w:r w:rsidRPr="00C67FF2">
        <w:rPr>
          <w:rFonts w:ascii="Arial" w:eastAsiaTheme="minorHAnsi" w:hAnsi="Arial" w:cs="Arial"/>
          <w:b/>
          <w:bCs/>
          <w:color w:val="000000"/>
          <w:lang w:eastAsia="en-US"/>
        </w:rPr>
        <w:t xml:space="preserve">1 - </w:t>
      </w:r>
      <w:r w:rsidRPr="00C67FF2">
        <w:rPr>
          <w:rFonts w:ascii="Arial" w:eastAsiaTheme="minorHAnsi" w:hAnsi="Arial" w:cs="Arial"/>
          <w:color w:val="000000"/>
          <w:lang w:eastAsia="en-US"/>
        </w:rPr>
        <w:t xml:space="preserve">Em conformidade com o que dispõe os </w:t>
      </w:r>
      <w:proofErr w:type="spellStart"/>
      <w:r w:rsidRPr="00C67FF2">
        <w:rPr>
          <w:rFonts w:ascii="Arial" w:eastAsiaTheme="minorHAnsi" w:hAnsi="Arial" w:cs="Arial"/>
          <w:color w:val="000000"/>
          <w:lang w:eastAsia="en-US"/>
        </w:rPr>
        <w:t>art.s</w:t>
      </w:r>
      <w:proofErr w:type="spellEnd"/>
      <w:r w:rsidRPr="00C67FF2">
        <w:rPr>
          <w:rFonts w:ascii="Arial" w:eastAsiaTheme="minorHAnsi" w:hAnsi="Arial" w:cs="Arial"/>
          <w:color w:val="000000"/>
          <w:lang w:eastAsia="en-US"/>
        </w:rPr>
        <w:t xml:space="preserve"> 77 a 80 da Lei 8.666/93, qualquer das partes poderá rescindir o contrato, a qualquer tempo, sem qualquer razão ou motivo, mediante simples aviso à outra Parte, com 30 (trinta) dias de antecedência, hipótese em que, ficará a parte que rescindir o contrato exclusivamente responsável pelos pagamentos dos produtos até então fornecidos, assim como pelo ressarcimento integral das despesas diretas e razoavelmente incorridas pela Contratada até a referida rescisão. </w:t>
      </w:r>
    </w:p>
    <w:p w14:paraId="6452078B" w14:textId="47AD2FC8" w:rsidR="0020553A" w:rsidRPr="00C67FF2" w:rsidRDefault="0020553A"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5</w:t>
      </w:r>
      <w:r w:rsidRPr="00C67FF2">
        <w:rPr>
          <w:rFonts w:ascii="Arial" w:eastAsiaTheme="minorHAnsi" w:hAnsi="Arial" w:cs="Arial"/>
          <w:b/>
          <w:bCs/>
          <w:color w:val="000000"/>
          <w:lang w:eastAsia="en-US"/>
        </w:rPr>
        <w:t xml:space="preserve">.2 - </w:t>
      </w:r>
      <w:r w:rsidRPr="00C67FF2">
        <w:rPr>
          <w:rFonts w:ascii="Arial" w:eastAsiaTheme="minorHAnsi" w:hAnsi="Arial" w:cs="Arial"/>
          <w:color w:val="000000"/>
          <w:lang w:eastAsia="en-US"/>
        </w:rPr>
        <w:t xml:space="preserve">Na hipótese de ocorrer à rescisão administrativa, à Contratante são assegurados os direitos previstos no art. 80, inciso I a IV, parágrafos 1º ao 4º do aludido diploma legal. </w:t>
      </w:r>
    </w:p>
    <w:p w14:paraId="39F857FB" w14:textId="083C4E2D"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5</w:t>
      </w:r>
      <w:r w:rsidRPr="00C67FF2">
        <w:rPr>
          <w:rFonts w:ascii="Arial" w:eastAsiaTheme="minorHAnsi" w:hAnsi="Arial" w:cs="Arial"/>
          <w:b/>
          <w:bCs/>
          <w:color w:val="000000"/>
          <w:lang w:eastAsia="en-US"/>
        </w:rPr>
        <w:t xml:space="preserve">.3 - </w:t>
      </w:r>
      <w:r w:rsidRPr="00C67FF2">
        <w:rPr>
          <w:rFonts w:ascii="Arial" w:eastAsiaTheme="minorHAnsi" w:hAnsi="Arial" w:cs="Arial"/>
          <w:color w:val="000000"/>
          <w:lang w:eastAsia="en-US"/>
        </w:rPr>
        <w:t xml:space="preserve">Na hipótese de ocorrer rescisão administrativa, será obrigação do contratado o reconhecimento dos direitos da Administração previstos no art. 77 da Lei 8.666. </w:t>
      </w:r>
    </w:p>
    <w:p w14:paraId="07541506" w14:textId="01AFC9D0"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5</w:t>
      </w:r>
      <w:r w:rsidRPr="00C67FF2">
        <w:rPr>
          <w:rFonts w:ascii="Arial" w:eastAsiaTheme="minorHAnsi" w:hAnsi="Arial" w:cs="Arial"/>
          <w:b/>
          <w:bCs/>
          <w:color w:val="000000"/>
          <w:lang w:eastAsia="en-US"/>
        </w:rPr>
        <w:t xml:space="preserve">.4 - </w:t>
      </w:r>
      <w:r w:rsidRPr="00C67FF2">
        <w:rPr>
          <w:rFonts w:ascii="Arial" w:eastAsiaTheme="minorHAnsi" w:hAnsi="Arial" w:cs="Arial"/>
          <w:color w:val="000000"/>
          <w:lang w:eastAsia="en-US"/>
        </w:rPr>
        <w:t xml:space="preserve">A Administração poderá rescindir o contrato nas hipóteses previstas nos art. 78 e 79 da Lei Federal nº. 8.666/1993 com as consequências indicadas no art. 80 da mesma lei, sem prejuízo das sanções previstas em lei e neste Termo de Referência. </w:t>
      </w:r>
    </w:p>
    <w:p w14:paraId="3FB73CAE" w14:textId="77777777"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p>
    <w:p w14:paraId="739FAD35" w14:textId="4FDDE4C9"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XVI - DISPOSIÇÕES GERAIS/INFORMAÇÕES COMPLEMENTARES. </w:t>
      </w:r>
    </w:p>
    <w:p w14:paraId="4FC4CDD4" w14:textId="009E34A4" w:rsidR="0020553A" w:rsidRPr="00C67FF2" w:rsidRDefault="0020553A"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6</w:t>
      </w:r>
      <w:r w:rsidRPr="00C67FF2">
        <w:rPr>
          <w:rFonts w:ascii="Arial" w:eastAsiaTheme="minorHAnsi" w:hAnsi="Arial" w:cs="Arial"/>
          <w:b/>
          <w:bCs/>
          <w:color w:val="000000"/>
          <w:lang w:eastAsia="en-US"/>
        </w:rPr>
        <w:t xml:space="preserve">.1 - </w:t>
      </w:r>
      <w:r w:rsidRPr="00C67FF2">
        <w:rPr>
          <w:rFonts w:ascii="Arial" w:eastAsiaTheme="minorHAnsi" w:hAnsi="Arial" w:cs="Arial"/>
          <w:color w:val="000000"/>
          <w:lang w:eastAsia="en-US"/>
        </w:rPr>
        <w:t xml:space="preserve">Os preços propostos serão fixos e irreajustáveis durante a vigência do Contrato. </w:t>
      </w:r>
    </w:p>
    <w:p w14:paraId="4C19165B" w14:textId="1234E6FD" w:rsidR="0020553A" w:rsidRPr="00C67FF2" w:rsidRDefault="0020553A" w:rsidP="0020553A">
      <w:pPr>
        <w:autoSpaceDE w:val="0"/>
        <w:autoSpaceDN w:val="0"/>
        <w:adjustRightInd w:val="0"/>
        <w:spacing w:after="23"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lastRenderedPageBreak/>
        <w:t>1</w:t>
      </w:r>
      <w:r w:rsidR="006F3DA2" w:rsidRPr="00C67FF2">
        <w:rPr>
          <w:rFonts w:ascii="Arial" w:eastAsiaTheme="minorHAnsi" w:hAnsi="Arial" w:cs="Arial"/>
          <w:b/>
          <w:bCs/>
          <w:color w:val="000000"/>
          <w:lang w:eastAsia="en-US"/>
        </w:rPr>
        <w:t>6</w:t>
      </w:r>
      <w:r w:rsidRPr="00C67FF2">
        <w:rPr>
          <w:rFonts w:ascii="Arial" w:eastAsiaTheme="minorHAnsi" w:hAnsi="Arial" w:cs="Arial"/>
          <w:b/>
          <w:bCs/>
          <w:color w:val="000000"/>
          <w:lang w:eastAsia="en-US"/>
        </w:rPr>
        <w:t xml:space="preserve">.2 - </w:t>
      </w:r>
      <w:r w:rsidRPr="00C67FF2">
        <w:rPr>
          <w:rFonts w:ascii="Arial" w:eastAsiaTheme="minorHAnsi" w:hAnsi="Arial" w:cs="Arial"/>
          <w:color w:val="000000"/>
          <w:lang w:eastAsia="en-US"/>
        </w:rPr>
        <w:t xml:space="preserve">O produto deverá ter validade. </w:t>
      </w:r>
    </w:p>
    <w:p w14:paraId="797B80D0" w14:textId="76620142" w:rsidR="0020553A" w:rsidRPr="00C67FF2" w:rsidRDefault="0020553A" w:rsidP="0020553A">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1</w:t>
      </w:r>
      <w:r w:rsidR="006F3DA2" w:rsidRPr="00C67FF2">
        <w:rPr>
          <w:rFonts w:ascii="Arial" w:eastAsiaTheme="minorHAnsi" w:hAnsi="Arial" w:cs="Arial"/>
          <w:b/>
          <w:bCs/>
          <w:color w:val="000000"/>
          <w:lang w:eastAsia="en-US"/>
        </w:rPr>
        <w:t>6</w:t>
      </w:r>
      <w:r w:rsidRPr="00C67FF2">
        <w:rPr>
          <w:rFonts w:ascii="Arial" w:eastAsiaTheme="minorHAnsi" w:hAnsi="Arial" w:cs="Arial"/>
          <w:b/>
          <w:bCs/>
          <w:color w:val="000000"/>
          <w:lang w:eastAsia="en-US"/>
        </w:rPr>
        <w:t xml:space="preserve">.3 - </w:t>
      </w:r>
      <w:r w:rsidRPr="00C67FF2">
        <w:rPr>
          <w:rFonts w:ascii="Arial" w:eastAsiaTheme="minorHAnsi" w:hAnsi="Arial" w:cs="Arial"/>
          <w:color w:val="000000"/>
          <w:lang w:eastAsia="en-US"/>
        </w:rPr>
        <w:t>O setor técnico competente auxiliará o pregoeiro nos casos de pedidos de esclarecimentos, impugnações a análise de propostas.</w:t>
      </w:r>
    </w:p>
    <w:p w14:paraId="5694CCAE" w14:textId="77777777" w:rsidR="00EA4456" w:rsidRPr="00C67FF2" w:rsidRDefault="00EA4456" w:rsidP="000F5D92">
      <w:pPr>
        <w:autoSpaceDE w:val="0"/>
        <w:autoSpaceDN w:val="0"/>
        <w:adjustRightInd w:val="0"/>
        <w:spacing w:after="0" w:line="240" w:lineRule="auto"/>
        <w:jc w:val="both"/>
        <w:rPr>
          <w:rFonts w:ascii="Arial" w:eastAsiaTheme="minorHAnsi" w:hAnsi="Arial" w:cs="Arial"/>
          <w:color w:val="000000"/>
          <w:lang w:eastAsia="en-US"/>
        </w:rPr>
      </w:pPr>
    </w:p>
    <w:p w14:paraId="257D1B42" w14:textId="430475AA" w:rsidR="00A35DBB" w:rsidRPr="00C67FF2" w:rsidRDefault="00A35DBB" w:rsidP="000F5D92">
      <w:pPr>
        <w:autoSpaceDE w:val="0"/>
        <w:autoSpaceDN w:val="0"/>
        <w:adjustRightInd w:val="0"/>
        <w:spacing w:after="0" w:line="240" w:lineRule="auto"/>
        <w:jc w:val="both"/>
        <w:rPr>
          <w:rFonts w:ascii="Arial" w:eastAsiaTheme="minorHAnsi" w:hAnsi="Arial" w:cs="Arial"/>
          <w:color w:val="000000"/>
          <w:lang w:eastAsia="en-US"/>
        </w:rPr>
      </w:pPr>
    </w:p>
    <w:p w14:paraId="1D22D63F" w14:textId="5C820068" w:rsidR="00BC2452" w:rsidRPr="00C67FF2" w:rsidRDefault="00BC2452" w:rsidP="000F5D92">
      <w:pPr>
        <w:autoSpaceDE w:val="0"/>
        <w:autoSpaceDN w:val="0"/>
        <w:adjustRightInd w:val="0"/>
        <w:spacing w:after="0" w:line="240" w:lineRule="auto"/>
        <w:jc w:val="both"/>
        <w:rPr>
          <w:rFonts w:ascii="Arial" w:eastAsiaTheme="minorHAnsi" w:hAnsi="Arial" w:cs="Arial"/>
          <w:color w:val="000000"/>
          <w:lang w:eastAsia="en-US"/>
        </w:rPr>
      </w:pPr>
    </w:p>
    <w:p w14:paraId="0256879A" w14:textId="4C9CCF0D" w:rsidR="00BC2452" w:rsidRPr="00C67FF2" w:rsidRDefault="00BC2452" w:rsidP="000F5D92">
      <w:pPr>
        <w:autoSpaceDE w:val="0"/>
        <w:autoSpaceDN w:val="0"/>
        <w:adjustRightInd w:val="0"/>
        <w:spacing w:after="0" w:line="240" w:lineRule="auto"/>
        <w:jc w:val="both"/>
        <w:rPr>
          <w:rFonts w:ascii="Arial" w:eastAsiaTheme="minorHAnsi" w:hAnsi="Arial" w:cs="Arial"/>
          <w:color w:val="000000"/>
          <w:lang w:eastAsia="en-US"/>
        </w:rPr>
      </w:pPr>
    </w:p>
    <w:p w14:paraId="36BFF0BB" w14:textId="7C82F997" w:rsidR="00BC2452" w:rsidRPr="00C67FF2" w:rsidRDefault="00BC2452" w:rsidP="000F5D92">
      <w:pPr>
        <w:autoSpaceDE w:val="0"/>
        <w:autoSpaceDN w:val="0"/>
        <w:adjustRightInd w:val="0"/>
        <w:spacing w:after="0" w:line="240" w:lineRule="auto"/>
        <w:jc w:val="both"/>
        <w:rPr>
          <w:rFonts w:ascii="Arial" w:eastAsiaTheme="minorHAnsi" w:hAnsi="Arial" w:cs="Arial"/>
          <w:color w:val="000000"/>
          <w:lang w:eastAsia="en-US"/>
        </w:rPr>
      </w:pPr>
    </w:p>
    <w:p w14:paraId="47AE16E2" w14:textId="7CB0ADD8" w:rsidR="00BC2452" w:rsidRPr="00C67FF2" w:rsidRDefault="00BC2452" w:rsidP="000F5D92">
      <w:pPr>
        <w:autoSpaceDE w:val="0"/>
        <w:autoSpaceDN w:val="0"/>
        <w:adjustRightInd w:val="0"/>
        <w:spacing w:after="0" w:line="240" w:lineRule="auto"/>
        <w:jc w:val="both"/>
        <w:rPr>
          <w:rFonts w:ascii="Arial" w:eastAsiaTheme="minorHAnsi" w:hAnsi="Arial" w:cs="Arial"/>
          <w:color w:val="000000"/>
          <w:lang w:eastAsia="en-US"/>
        </w:rPr>
      </w:pPr>
    </w:p>
    <w:p w14:paraId="210A3E31" w14:textId="2100A80F" w:rsidR="00BC2452" w:rsidRPr="00C67FF2" w:rsidRDefault="00BC2452" w:rsidP="000F5D92">
      <w:pPr>
        <w:autoSpaceDE w:val="0"/>
        <w:autoSpaceDN w:val="0"/>
        <w:adjustRightInd w:val="0"/>
        <w:spacing w:after="0" w:line="240" w:lineRule="auto"/>
        <w:jc w:val="both"/>
        <w:rPr>
          <w:rFonts w:ascii="Arial" w:eastAsiaTheme="minorHAnsi" w:hAnsi="Arial" w:cs="Arial"/>
          <w:color w:val="000000"/>
          <w:lang w:eastAsia="en-US"/>
        </w:rPr>
      </w:pPr>
    </w:p>
    <w:p w14:paraId="313BFB27" w14:textId="651EC761" w:rsidR="00BC2452" w:rsidRPr="00C67FF2" w:rsidRDefault="00BC2452" w:rsidP="000F5D92">
      <w:pPr>
        <w:autoSpaceDE w:val="0"/>
        <w:autoSpaceDN w:val="0"/>
        <w:adjustRightInd w:val="0"/>
        <w:spacing w:after="0" w:line="240" w:lineRule="auto"/>
        <w:jc w:val="both"/>
        <w:rPr>
          <w:rFonts w:ascii="Arial" w:eastAsiaTheme="minorHAnsi" w:hAnsi="Arial" w:cs="Arial"/>
          <w:color w:val="000000"/>
          <w:lang w:eastAsia="en-US"/>
        </w:rPr>
      </w:pPr>
    </w:p>
    <w:p w14:paraId="36C901C5" w14:textId="77777777" w:rsidR="00387BBF" w:rsidRDefault="00387BBF" w:rsidP="000F5D92">
      <w:pPr>
        <w:autoSpaceDE w:val="0"/>
        <w:autoSpaceDN w:val="0"/>
        <w:adjustRightInd w:val="0"/>
        <w:spacing w:after="0" w:line="240" w:lineRule="auto"/>
        <w:jc w:val="both"/>
        <w:rPr>
          <w:rFonts w:ascii="Arial" w:eastAsiaTheme="minorHAnsi" w:hAnsi="Arial" w:cs="Arial"/>
          <w:color w:val="000000"/>
          <w:lang w:eastAsia="en-US"/>
        </w:rPr>
      </w:pPr>
    </w:p>
    <w:p w14:paraId="5855BDD4" w14:textId="77777777" w:rsidR="00387BBF" w:rsidRPr="00C67FF2" w:rsidRDefault="00387BBF" w:rsidP="000F5D92">
      <w:pPr>
        <w:autoSpaceDE w:val="0"/>
        <w:autoSpaceDN w:val="0"/>
        <w:adjustRightInd w:val="0"/>
        <w:spacing w:after="0" w:line="240" w:lineRule="auto"/>
        <w:jc w:val="both"/>
        <w:rPr>
          <w:rFonts w:ascii="Arial" w:eastAsiaTheme="minorHAnsi" w:hAnsi="Arial" w:cs="Arial"/>
          <w:color w:val="000000"/>
          <w:lang w:eastAsia="en-US"/>
        </w:rPr>
      </w:pPr>
    </w:p>
    <w:p w14:paraId="75CB60B4" w14:textId="77777777" w:rsidR="007578EB" w:rsidRDefault="007578EB" w:rsidP="00EF547A">
      <w:pPr>
        <w:spacing w:after="0" w:line="240" w:lineRule="auto"/>
        <w:jc w:val="center"/>
        <w:rPr>
          <w:rFonts w:ascii="Arial" w:hAnsi="Arial" w:cs="Arial"/>
          <w:b/>
          <w:bCs/>
          <w:highlight w:val="yellow"/>
          <w:u w:val="single"/>
        </w:rPr>
      </w:pPr>
    </w:p>
    <w:p w14:paraId="288CA0CB" w14:textId="77777777" w:rsidR="007578EB" w:rsidRDefault="007578EB" w:rsidP="00EF547A">
      <w:pPr>
        <w:spacing w:after="0" w:line="240" w:lineRule="auto"/>
        <w:jc w:val="center"/>
        <w:rPr>
          <w:rFonts w:ascii="Arial" w:hAnsi="Arial" w:cs="Arial"/>
          <w:b/>
          <w:bCs/>
          <w:highlight w:val="yellow"/>
          <w:u w:val="single"/>
        </w:rPr>
      </w:pPr>
    </w:p>
    <w:p w14:paraId="6E38A1F2" w14:textId="77777777" w:rsidR="007578EB" w:rsidRDefault="007578EB" w:rsidP="00EF547A">
      <w:pPr>
        <w:spacing w:after="0" w:line="240" w:lineRule="auto"/>
        <w:jc w:val="center"/>
        <w:rPr>
          <w:rFonts w:ascii="Arial" w:hAnsi="Arial" w:cs="Arial"/>
          <w:b/>
          <w:bCs/>
          <w:highlight w:val="yellow"/>
          <w:u w:val="single"/>
        </w:rPr>
      </w:pPr>
    </w:p>
    <w:p w14:paraId="442BD007" w14:textId="77777777" w:rsidR="007578EB" w:rsidRDefault="007578EB" w:rsidP="00EF547A">
      <w:pPr>
        <w:spacing w:after="0" w:line="240" w:lineRule="auto"/>
        <w:jc w:val="center"/>
        <w:rPr>
          <w:rFonts w:ascii="Arial" w:hAnsi="Arial" w:cs="Arial"/>
          <w:b/>
          <w:bCs/>
          <w:highlight w:val="yellow"/>
          <w:u w:val="single"/>
        </w:rPr>
      </w:pPr>
    </w:p>
    <w:p w14:paraId="0E6D7D56" w14:textId="77777777" w:rsidR="007578EB" w:rsidRDefault="007578EB" w:rsidP="00EF547A">
      <w:pPr>
        <w:spacing w:after="0" w:line="240" w:lineRule="auto"/>
        <w:jc w:val="center"/>
        <w:rPr>
          <w:rFonts w:ascii="Arial" w:hAnsi="Arial" w:cs="Arial"/>
          <w:b/>
          <w:bCs/>
          <w:highlight w:val="yellow"/>
          <w:u w:val="single"/>
        </w:rPr>
      </w:pPr>
    </w:p>
    <w:p w14:paraId="2E22CE8F" w14:textId="77777777" w:rsidR="007578EB" w:rsidRDefault="007578EB" w:rsidP="00EF547A">
      <w:pPr>
        <w:spacing w:after="0" w:line="240" w:lineRule="auto"/>
        <w:jc w:val="center"/>
        <w:rPr>
          <w:rFonts w:ascii="Arial" w:hAnsi="Arial" w:cs="Arial"/>
          <w:b/>
          <w:bCs/>
          <w:highlight w:val="yellow"/>
          <w:u w:val="single"/>
        </w:rPr>
      </w:pPr>
    </w:p>
    <w:p w14:paraId="264B7154" w14:textId="77777777" w:rsidR="007578EB" w:rsidRDefault="007578EB" w:rsidP="00EF547A">
      <w:pPr>
        <w:spacing w:after="0" w:line="240" w:lineRule="auto"/>
        <w:jc w:val="center"/>
        <w:rPr>
          <w:rFonts w:ascii="Arial" w:hAnsi="Arial" w:cs="Arial"/>
          <w:b/>
          <w:bCs/>
          <w:highlight w:val="yellow"/>
          <w:u w:val="single"/>
        </w:rPr>
      </w:pPr>
    </w:p>
    <w:p w14:paraId="4C25434B" w14:textId="77777777" w:rsidR="007578EB" w:rsidRDefault="007578EB" w:rsidP="00EF547A">
      <w:pPr>
        <w:spacing w:after="0" w:line="240" w:lineRule="auto"/>
        <w:jc w:val="center"/>
        <w:rPr>
          <w:rFonts w:ascii="Arial" w:hAnsi="Arial" w:cs="Arial"/>
          <w:b/>
          <w:bCs/>
          <w:highlight w:val="yellow"/>
          <w:u w:val="single"/>
        </w:rPr>
      </w:pPr>
    </w:p>
    <w:p w14:paraId="4CB14DA8" w14:textId="77777777" w:rsidR="007578EB" w:rsidRDefault="007578EB" w:rsidP="00EF547A">
      <w:pPr>
        <w:spacing w:after="0" w:line="240" w:lineRule="auto"/>
        <w:jc w:val="center"/>
        <w:rPr>
          <w:rFonts w:ascii="Arial" w:hAnsi="Arial" w:cs="Arial"/>
          <w:b/>
          <w:bCs/>
          <w:highlight w:val="yellow"/>
          <w:u w:val="single"/>
        </w:rPr>
      </w:pPr>
    </w:p>
    <w:p w14:paraId="30469946" w14:textId="77777777" w:rsidR="007578EB" w:rsidRDefault="007578EB" w:rsidP="00EF547A">
      <w:pPr>
        <w:spacing w:after="0" w:line="240" w:lineRule="auto"/>
        <w:jc w:val="center"/>
        <w:rPr>
          <w:rFonts w:ascii="Arial" w:hAnsi="Arial" w:cs="Arial"/>
          <w:b/>
          <w:bCs/>
          <w:highlight w:val="yellow"/>
          <w:u w:val="single"/>
        </w:rPr>
      </w:pPr>
    </w:p>
    <w:p w14:paraId="175A7F2E" w14:textId="77777777" w:rsidR="007578EB" w:rsidRDefault="007578EB" w:rsidP="00EF547A">
      <w:pPr>
        <w:spacing w:after="0" w:line="240" w:lineRule="auto"/>
        <w:jc w:val="center"/>
        <w:rPr>
          <w:rFonts w:ascii="Arial" w:hAnsi="Arial" w:cs="Arial"/>
          <w:b/>
          <w:bCs/>
          <w:highlight w:val="yellow"/>
          <w:u w:val="single"/>
        </w:rPr>
      </w:pPr>
    </w:p>
    <w:p w14:paraId="42B239AB" w14:textId="77777777" w:rsidR="007578EB" w:rsidRDefault="007578EB" w:rsidP="00EF547A">
      <w:pPr>
        <w:spacing w:after="0" w:line="240" w:lineRule="auto"/>
        <w:jc w:val="center"/>
        <w:rPr>
          <w:rFonts w:ascii="Arial" w:hAnsi="Arial" w:cs="Arial"/>
          <w:b/>
          <w:bCs/>
          <w:highlight w:val="yellow"/>
          <w:u w:val="single"/>
        </w:rPr>
      </w:pPr>
    </w:p>
    <w:p w14:paraId="255699DD" w14:textId="77777777" w:rsidR="007578EB" w:rsidRDefault="007578EB" w:rsidP="00EF547A">
      <w:pPr>
        <w:spacing w:after="0" w:line="240" w:lineRule="auto"/>
        <w:jc w:val="center"/>
        <w:rPr>
          <w:rFonts w:ascii="Arial" w:hAnsi="Arial" w:cs="Arial"/>
          <w:b/>
          <w:bCs/>
          <w:highlight w:val="yellow"/>
          <w:u w:val="single"/>
        </w:rPr>
      </w:pPr>
    </w:p>
    <w:p w14:paraId="61A20AC7" w14:textId="3DEC55F4" w:rsidR="007578EB" w:rsidRDefault="007578EB" w:rsidP="00EF547A">
      <w:pPr>
        <w:spacing w:after="0" w:line="240" w:lineRule="auto"/>
        <w:jc w:val="center"/>
        <w:rPr>
          <w:rFonts w:ascii="Arial" w:hAnsi="Arial" w:cs="Arial"/>
          <w:b/>
          <w:bCs/>
          <w:highlight w:val="yellow"/>
          <w:u w:val="single"/>
        </w:rPr>
      </w:pPr>
    </w:p>
    <w:p w14:paraId="2EAA36F3" w14:textId="530AE2CA" w:rsidR="003B22B4" w:rsidRDefault="003B22B4" w:rsidP="00EF547A">
      <w:pPr>
        <w:spacing w:after="0" w:line="240" w:lineRule="auto"/>
        <w:jc w:val="center"/>
        <w:rPr>
          <w:rFonts w:ascii="Arial" w:hAnsi="Arial" w:cs="Arial"/>
          <w:b/>
          <w:bCs/>
          <w:highlight w:val="yellow"/>
          <w:u w:val="single"/>
        </w:rPr>
      </w:pPr>
    </w:p>
    <w:p w14:paraId="63AB4968" w14:textId="3D2BF572" w:rsidR="003B22B4" w:rsidRDefault="003B22B4" w:rsidP="00EF547A">
      <w:pPr>
        <w:spacing w:after="0" w:line="240" w:lineRule="auto"/>
        <w:jc w:val="center"/>
        <w:rPr>
          <w:rFonts w:ascii="Arial" w:hAnsi="Arial" w:cs="Arial"/>
          <w:b/>
          <w:bCs/>
          <w:highlight w:val="yellow"/>
          <w:u w:val="single"/>
        </w:rPr>
      </w:pPr>
    </w:p>
    <w:p w14:paraId="5A73E802" w14:textId="2B988D83" w:rsidR="003B22B4" w:rsidRDefault="003B22B4" w:rsidP="00EF547A">
      <w:pPr>
        <w:spacing w:after="0" w:line="240" w:lineRule="auto"/>
        <w:jc w:val="center"/>
        <w:rPr>
          <w:rFonts w:ascii="Arial" w:hAnsi="Arial" w:cs="Arial"/>
          <w:b/>
          <w:bCs/>
          <w:highlight w:val="yellow"/>
          <w:u w:val="single"/>
        </w:rPr>
      </w:pPr>
    </w:p>
    <w:p w14:paraId="1679ACF0" w14:textId="54EC3E90" w:rsidR="003B22B4" w:rsidRDefault="003B22B4" w:rsidP="00EF547A">
      <w:pPr>
        <w:spacing w:after="0" w:line="240" w:lineRule="auto"/>
        <w:jc w:val="center"/>
        <w:rPr>
          <w:rFonts w:ascii="Arial" w:hAnsi="Arial" w:cs="Arial"/>
          <w:b/>
          <w:bCs/>
          <w:highlight w:val="yellow"/>
          <w:u w:val="single"/>
        </w:rPr>
      </w:pPr>
    </w:p>
    <w:p w14:paraId="0629102E" w14:textId="705E5D78" w:rsidR="003B22B4" w:rsidRDefault="003B22B4" w:rsidP="00EF547A">
      <w:pPr>
        <w:spacing w:after="0" w:line="240" w:lineRule="auto"/>
        <w:jc w:val="center"/>
        <w:rPr>
          <w:rFonts w:ascii="Arial" w:hAnsi="Arial" w:cs="Arial"/>
          <w:b/>
          <w:bCs/>
          <w:highlight w:val="yellow"/>
          <w:u w:val="single"/>
        </w:rPr>
      </w:pPr>
    </w:p>
    <w:p w14:paraId="6F34BD9A" w14:textId="555AA445" w:rsidR="003B22B4" w:rsidRDefault="003B22B4" w:rsidP="00EF547A">
      <w:pPr>
        <w:spacing w:after="0" w:line="240" w:lineRule="auto"/>
        <w:jc w:val="center"/>
        <w:rPr>
          <w:rFonts w:ascii="Arial" w:hAnsi="Arial" w:cs="Arial"/>
          <w:b/>
          <w:bCs/>
          <w:highlight w:val="yellow"/>
          <w:u w:val="single"/>
        </w:rPr>
      </w:pPr>
    </w:p>
    <w:p w14:paraId="115CD77E" w14:textId="31C3A9E2" w:rsidR="003B22B4" w:rsidRDefault="003B22B4" w:rsidP="00EF547A">
      <w:pPr>
        <w:spacing w:after="0" w:line="240" w:lineRule="auto"/>
        <w:jc w:val="center"/>
        <w:rPr>
          <w:rFonts w:ascii="Arial" w:hAnsi="Arial" w:cs="Arial"/>
          <w:b/>
          <w:bCs/>
          <w:highlight w:val="yellow"/>
          <w:u w:val="single"/>
        </w:rPr>
      </w:pPr>
    </w:p>
    <w:p w14:paraId="3A5903EA" w14:textId="03F8066C" w:rsidR="003B22B4" w:rsidRDefault="003B22B4" w:rsidP="00EF547A">
      <w:pPr>
        <w:spacing w:after="0" w:line="240" w:lineRule="auto"/>
        <w:jc w:val="center"/>
        <w:rPr>
          <w:rFonts w:ascii="Arial" w:hAnsi="Arial" w:cs="Arial"/>
          <w:b/>
          <w:bCs/>
          <w:highlight w:val="yellow"/>
          <w:u w:val="single"/>
        </w:rPr>
      </w:pPr>
    </w:p>
    <w:p w14:paraId="5D1B0B9D" w14:textId="71997095" w:rsidR="003B22B4" w:rsidRDefault="003B22B4" w:rsidP="00EF547A">
      <w:pPr>
        <w:spacing w:after="0" w:line="240" w:lineRule="auto"/>
        <w:jc w:val="center"/>
        <w:rPr>
          <w:rFonts w:ascii="Arial" w:hAnsi="Arial" w:cs="Arial"/>
          <w:b/>
          <w:bCs/>
          <w:highlight w:val="yellow"/>
          <w:u w:val="single"/>
        </w:rPr>
      </w:pPr>
    </w:p>
    <w:p w14:paraId="2680E936" w14:textId="3A7F7171" w:rsidR="003B22B4" w:rsidRDefault="003B22B4" w:rsidP="00EF547A">
      <w:pPr>
        <w:spacing w:after="0" w:line="240" w:lineRule="auto"/>
        <w:jc w:val="center"/>
        <w:rPr>
          <w:rFonts w:ascii="Arial" w:hAnsi="Arial" w:cs="Arial"/>
          <w:b/>
          <w:bCs/>
          <w:highlight w:val="yellow"/>
          <w:u w:val="single"/>
        </w:rPr>
      </w:pPr>
    </w:p>
    <w:p w14:paraId="462FD810" w14:textId="3480B9C0" w:rsidR="003B22B4" w:rsidRDefault="003B22B4" w:rsidP="00EF547A">
      <w:pPr>
        <w:spacing w:after="0" w:line="240" w:lineRule="auto"/>
        <w:jc w:val="center"/>
        <w:rPr>
          <w:rFonts w:ascii="Arial" w:hAnsi="Arial" w:cs="Arial"/>
          <w:b/>
          <w:bCs/>
          <w:highlight w:val="yellow"/>
          <w:u w:val="single"/>
        </w:rPr>
      </w:pPr>
    </w:p>
    <w:p w14:paraId="4962CFB8" w14:textId="6EC79EEE" w:rsidR="003B22B4" w:rsidRDefault="003B22B4" w:rsidP="00EF547A">
      <w:pPr>
        <w:spacing w:after="0" w:line="240" w:lineRule="auto"/>
        <w:jc w:val="center"/>
        <w:rPr>
          <w:rFonts w:ascii="Arial" w:hAnsi="Arial" w:cs="Arial"/>
          <w:b/>
          <w:bCs/>
          <w:highlight w:val="yellow"/>
          <w:u w:val="single"/>
        </w:rPr>
      </w:pPr>
    </w:p>
    <w:p w14:paraId="7B290F89" w14:textId="7145FD5E" w:rsidR="003B22B4" w:rsidRDefault="003B22B4" w:rsidP="00EF547A">
      <w:pPr>
        <w:spacing w:after="0" w:line="240" w:lineRule="auto"/>
        <w:jc w:val="center"/>
        <w:rPr>
          <w:rFonts w:ascii="Arial" w:hAnsi="Arial" w:cs="Arial"/>
          <w:b/>
          <w:bCs/>
          <w:highlight w:val="yellow"/>
          <w:u w:val="single"/>
        </w:rPr>
      </w:pPr>
    </w:p>
    <w:p w14:paraId="2515F011" w14:textId="55A78BD3" w:rsidR="003B22B4" w:rsidRDefault="003B22B4" w:rsidP="00EF547A">
      <w:pPr>
        <w:spacing w:after="0" w:line="240" w:lineRule="auto"/>
        <w:jc w:val="center"/>
        <w:rPr>
          <w:rFonts w:ascii="Arial" w:hAnsi="Arial" w:cs="Arial"/>
          <w:b/>
          <w:bCs/>
          <w:highlight w:val="yellow"/>
          <w:u w:val="single"/>
        </w:rPr>
      </w:pPr>
    </w:p>
    <w:p w14:paraId="17ABFAB7" w14:textId="3BBE08E3" w:rsidR="003B22B4" w:rsidRDefault="003B22B4" w:rsidP="00EF547A">
      <w:pPr>
        <w:spacing w:after="0" w:line="240" w:lineRule="auto"/>
        <w:jc w:val="center"/>
        <w:rPr>
          <w:rFonts w:ascii="Arial" w:hAnsi="Arial" w:cs="Arial"/>
          <w:b/>
          <w:bCs/>
          <w:highlight w:val="yellow"/>
          <w:u w:val="single"/>
        </w:rPr>
      </w:pPr>
    </w:p>
    <w:p w14:paraId="0467AE1B" w14:textId="188EF9C8" w:rsidR="003B22B4" w:rsidRDefault="003B22B4" w:rsidP="00EF547A">
      <w:pPr>
        <w:spacing w:after="0" w:line="240" w:lineRule="auto"/>
        <w:jc w:val="center"/>
        <w:rPr>
          <w:rFonts w:ascii="Arial" w:hAnsi="Arial" w:cs="Arial"/>
          <w:b/>
          <w:bCs/>
          <w:highlight w:val="yellow"/>
          <w:u w:val="single"/>
        </w:rPr>
      </w:pPr>
    </w:p>
    <w:p w14:paraId="40113B6F" w14:textId="7021D9A1" w:rsidR="003B22B4" w:rsidRDefault="003B22B4" w:rsidP="00EF547A">
      <w:pPr>
        <w:spacing w:after="0" w:line="240" w:lineRule="auto"/>
        <w:jc w:val="center"/>
        <w:rPr>
          <w:rFonts w:ascii="Arial" w:hAnsi="Arial" w:cs="Arial"/>
          <w:b/>
          <w:bCs/>
          <w:highlight w:val="yellow"/>
          <w:u w:val="single"/>
        </w:rPr>
      </w:pPr>
    </w:p>
    <w:p w14:paraId="5DA6DA31" w14:textId="650D686F" w:rsidR="003B22B4" w:rsidRDefault="003B22B4" w:rsidP="00EF547A">
      <w:pPr>
        <w:spacing w:after="0" w:line="240" w:lineRule="auto"/>
        <w:jc w:val="center"/>
        <w:rPr>
          <w:rFonts w:ascii="Arial" w:hAnsi="Arial" w:cs="Arial"/>
          <w:b/>
          <w:bCs/>
          <w:highlight w:val="yellow"/>
          <w:u w:val="single"/>
        </w:rPr>
      </w:pPr>
    </w:p>
    <w:p w14:paraId="4E6C53F9" w14:textId="2CDE55A5" w:rsidR="003B22B4" w:rsidRDefault="003B22B4" w:rsidP="00EF547A">
      <w:pPr>
        <w:spacing w:after="0" w:line="240" w:lineRule="auto"/>
        <w:jc w:val="center"/>
        <w:rPr>
          <w:rFonts w:ascii="Arial" w:hAnsi="Arial" w:cs="Arial"/>
          <w:b/>
          <w:bCs/>
          <w:highlight w:val="yellow"/>
          <w:u w:val="single"/>
        </w:rPr>
      </w:pPr>
    </w:p>
    <w:p w14:paraId="68885AC7" w14:textId="520F7B34" w:rsidR="003B22B4" w:rsidRDefault="003B22B4" w:rsidP="00EF547A">
      <w:pPr>
        <w:spacing w:after="0" w:line="240" w:lineRule="auto"/>
        <w:jc w:val="center"/>
        <w:rPr>
          <w:rFonts w:ascii="Arial" w:hAnsi="Arial" w:cs="Arial"/>
          <w:b/>
          <w:bCs/>
          <w:highlight w:val="yellow"/>
          <w:u w:val="single"/>
        </w:rPr>
      </w:pPr>
    </w:p>
    <w:p w14:paraId="36F65DD9" w14:textId="247B0D26" w:rsidR="003B22B4" w:rsidRDefault="003B22B4" w:rsidP="00EF547A">
      <w:pPr>
        <w:spacing w:after="0" w:line="240" w:lineRule="auto"/>
        <w:jc w:val="center"/>
        <w:rPr>
          <w:rFonts w:ascii="Arial" w:hAnsi="Arial" w:cs="Arial"/>
          <w:b/>
          <w:bCs/>
          <w:highlight w:val="yellow"/>
          <w:u w:val="single"/>
        </w:rPr>
      </w:pPr>
    </w:p>
    <w:p w14:paraId="1FB430F1" w14:textId="5EC641A0" w:rsidR="003B22B4" w:rsidRDefault="003B22B4" w:rsidP="00EF547A">
      <w:pPr>
        <w:spacing w:after="0" w:line="240" w:lineRule="auto"/>
        <w:jc w:val="center"/>
        <w:rPr>
          <w:rFonts w:ascii="Arial" w:hAnsi="Arial" w:cs="Arial"/>
          <w:b/>
          <w:bCs/>
          <w:highlight w:val="yellow"/>
          <w:u w:val="single"/>
        </w:rPr>
      </w:pPr>
    </w:p>
    <w:p w14:paraId="76D07A2D" w14:textId="36EC157F" w:rsidR="003B22B4" w:rsidRDefault="003B22B4" w:rsidP="00EF547A">
      <w:pPr>
        <w:spacing w:after="0" w:line="240" w:lineRule="auto"/>
        <w:jc w:val="center"/>
        <w:rPr>
          <w:rFonts w:ascii="Arial" w:hAnsi="Arial" w:cs="Arial"/>
          <w:b/>
          <w:bCs/>
          <w:highlight w:val="yellow"/>
          <w:u w:val="single"/>
        </w:rPr>
      </w:pPr>
    </w:p>
    <w:p w14:paraId="1A017A70" w14:textId="45C2D13C" w:rsidR="003B22B4" w:rsidRDefault="003B22B4" w:rsidP="00EF547A">
      <w:pPr>
        <w:spacing w:after="0" w:line="240" w:lineRule="auto"/>
        <w:jc w:val="center"/>
        <w:rPr>
          <w:rFonts w:ascii="Arial" w:hAnsi="Arial" w:cs="Arial"/>
          <w:b/>
          <w:bCs/>
          <w:highlight w:val="yellow"/>
          <w:u w:val="single"/>
        </w:rPr>
      </w:pPr>
    </w:p>
    <w:p w14:paraId="5DE1CDA0" w14:textId="3A9A635E" w:rsidR="003B22B4" w:rsidRDefault="003B22B4" w:rsidP="00EF547A">
      <w:pPr>
        <w:spacing w:after="0" w:line="240" w:lineRule="auto"/>
        <w:jc w:val="center"/>
        <w:rPr>
          <w:rFonts w:ascii="Arial" w:hAnsi="Arial" w:cs="Arial"/>
          <w:b/>
          <w:bCs/>
          <w:highlight w:val="yellow"/>
          <w:u w:val="single"/>
        </w:rPr>
      </w:pPr>
    </w:p>
    <w:p w14:paraId="4FE2EABC" w14:textId="4F54031D" w:rsidR="003B22B4" w:rsidRDefault="003B22B4" w:rsidP="00EF547A">
      <w:pPr>
        <w:spacing w:after="0" w:line="240" w:lineRule="auto"/>
        <w:jc w:val="center"/>
        <w:rPr>
          <w:rFonts w:ascii="Arial" w:hAnsi="Arial" w:cs="Arial"/>
          <w:b/>
          <w:bCs/>
          <w:highlight w:val="yellow"/>
          <w:u w:val="single"/>
        </w:rPr>
      </w:pPr>
    </w:p>
    <w:p w14:paraId="6508610D" w14:textId="0D8010AF" w:rsidR="003B22B4" w:rsidRDefault="003B22B4" w:rsidP="00EF547A">
      <w:pPr>
        <w:spacing w:after="0" w:line="240" w:lineRule="auto"/>
        <w:jc w:val="center"/>
        <w:rPr>
          <w:rFonts w:ascii="Arial" w:hAnsi="Arial" w:cs="Arial"/>
          <w:b/>
          <w:bCs/>
          <w:highlight w:val="yellow"/>
          <w:u w:val="single"/>
        </w:rPr>
      </w:pPr>
    </w:p>
    <w:p w14:paraId="050CBEB4" w14:textId="54FCAA8C" w:rsidR="003B22B4" w:rsidRDefault="003B22B4" w:rsidP="00EF547A">
      <w:pPr>
        <w:spacing w:after="0" w:line="240" w:lineRule="auto"/>
        <w:jc w:val="center"/>
        <w:rPr>
          <w:rFonts w:ascii="Arial" w:hAnsi="Arial" w:cs="Arial"/>
          <w:b/>
          <w:bCs/>
          <w:highlight w:val="yellow"/>
          <w:u w:val="single"/>
        </w:rPr>
      </w:pPr>
    </w:p>
    <w:p w14:paraId="7C27AEAC" w14:textId="1964F951" w:rsidR="003B22B4" w:rsidRDefault="003B22B4" w:rsidP="00EF547A">
      <w:pPr>
        <w:spacing w:after="0" w:line="240" w:lineRule="auto"/>
        <w:jc w:val="center"/>
        <w:rPr>
          <w:rFonts w:ascii="Arial" w:hAnsi="Arial" w:cs="Arial"/>
          <w:b/>
          <w:bCs/>
          <w:highlight w:val="yellow"/>
          <w:u w:val="single"/>
        </w:rPr>
      </w:pPr>
    </w:p>
    <w:p w14:paraId="51BD6394" w14:textId="69A205B8" w:rsidR="003B22B4" w:rsidRDefault="003B22B4" w:rsidP="00EF547A">
      <w:pPr>
        <w:spacing w:after="0" w:line="240" w:lineRule="auto"/>
        <w:jc w:val="center"/>
        <w:rPr>
          <w:rFonts w:ascii="Arial" w:hAnsi="Arial" w:cs="Arial"/>
          <w:b/>
          <w:bCs/>
          <w:highlight w:val="yellow"/>
          <w:u w:val="single"/>
        </w:rPr>
      </w:pPr>
    </w:p>
    <w:p w14:paraId="2E291EAA" w14:textId="77777777" w:rsidR="00777652" w:rsidRDefault="00777652" w:rsidP="00EF547A">
      <w:pPr>
        <w:spacing w:after="0" w:line="240" w:lineRule="auto"/>
        <w:jc w:val="center"/>
        <w:rPr>
          <w:rFonts w:ascii="Arial" w:hAnsi="Arial" w:cs="Arial"/>
          <w:b/>
          <w:bCs/>
          <w:highlight w:val="yellow"/>
          <w:u w:val="single"/>
        </w:rPr>
      </w:pPr>
    </w:p>
    <w:p w14:paraId="047E6538" w14:textId="60B6763F" w:rsidR="00EF547A" w:rsidRPr="00C67FF2" w:rsidRDefault="00EF547A" w:rsidP="00EF547A">
      <w:pPr>
        <w:spacing w:after="0" w:line="240" w:lineRule="auto"/>
        <w:jc w:val="center"/>
        <w:rPr>
          <w:rFonts w:ascii="Arial" w:hAnsi="Arial" w:cs="Arial"/>
          <w:b/>
          <w:bCs/>
          <w:highlight w:val="yellow"/>
          <w:u w:val="single"/>
        </w:rPr>
      </w:pPr>
      <w:r w:rsidRPr="00C67FF2">
        <w:rPr>
          <w:rFonts w:ascii="Arial" w:hAnsi="Arial" w:cs="Arial"/>
          <w:b/>
          <w:bCs/>
          <w:highlight w:val="yellow"/>
          <w:u w:val="single"/>
        </w:rPr>
        <w:lastRenderedPageBreak/>
        <w:t xml:space="preserve">PROCESSO LICITATÓRIO Nº </w:t>
      </w:r>
      <w:r w:rsidR="00481734">
        <w:rPr>
          <w:rFonts w:ascii="Arial" w:hAnsi="Arial" w:cs="Arial"/>
          <w:b/>
          <w:bCs/>
          <w:highlight w:val="yellow"/>
          <w:u w:val="single"/>
        </w:rPr>
        <w:t>1</w:t>
      </w:r>
      <w:r w:rsidR="003B22B4">
        <w:rPr>
          <w:rFonts w:ascii="Arial" w:hAnsi="Arial" w:cs="Arial"/>
          <w:b/>
          <w:bCs/>
          <w:highlight w:val="yellow"/>
          <w:u w:val="single"/>
        </w:rPr>
        <w:t>95</w:t>
      </w:r>
      <w:r w:rsidRPr="00C67FF2">
        <w:rPr>
          <w:rFonts w:ascii="Arial" w:hAnsi="Arial" w:cs="Arial"/>
          <w:b/>
          <w:bCs/>
          <w:highlight w:val="yellow"/>
          <w:u w:val="single"/>
        </w:rPr>
        <w:t>/2022</w:t>
      </w:r>
    </w:p>
    <w:p w14:paraId="56E2C922" w14:textId="68DFB4A9" w:rsidR="00EF36F1" w:rsidRPr="00C67FF2" w:rsidRDefault="00EF547A" w:rsidP="00EF547A">
      <w:pPr>
        <w:spacing w:after="0" w:line="240" w:lineRule="auto"/>
        <w:jc w:val="center"/>
        <w:rPr>
          <w:rFonts w:ascii="Arial" w:hAnsi="Arial" w:cs="Arial"/>
          <w:b/>
          <w:bCs/>
          <w:u w:val="single"/>
        </w:rPr>
      </w:pPr>
      <w:r w:rsidRPr="00C67FF2">
        <w:rPr>
          <w:rFonts w:ascii="Arial" w:hAnsi="Arial" w:cs="Arial"/>
          <w:b/>
          <w:bCs/>
          <w:highlight w:val="yellow"/>
          <w:u w:val="single"/>
        </w:rPr>
        <w:t xml:space="preserve">PREGÃO ELETRÔNICO Nº </w:t>
      </w:r>
      <w:r w:rsidR="003B22B4">
        <w:rPr>
          <w:rFonts w:ascii="Arial" w:hAnsi="Arial" w:cs="Arial"/>
          <w:b/>
          <w:bCs/>
          <w:highlight w:val="yellow"/>
          <w:u w:val="single"/>
        </w:rPr>
        <w:t>102</w:t>
      </w:r>
      <w:r w:rsidRPr="00C67FF2">
        <w:rPr>
          <w:rFonts w:ascii="Arial" w:hAnsi="Arial" w:cs="Arial"/>
          <w:b/>
          <w:bCs/>
          <w:highlight w:val="yellow"/>
          <w:u w:val="single"/>
        </w:rPr>
        <w:t>/2022</w:t>
      </w:r>
    </w:p>
    <w:p w14:paraId="554B141D" w14:textId="77777777" w:rsidR="00EF36F1" w:rsidRPr="00C67FF2" w:rsidRDefault="00EF36F1" w:rsidP="00EF36F1">
      <w:pPr>
        <w:spacing w:after="0" w:line="240" w:lineRule="auto"/>
        <w:jc w:val="center"/>
        <w:rPr>
          <w:rFonts w:ascii="Arial" w:hAnsi="Arial" w:cs="Arial"/>
          <w:b/>
          <w:bCs/>
          <w:u w:val="single"/>
        </w:rPr>
      </w:pPr>
    </w:p>
    <w:p w14:paraId="3C4F728E" w14:textId="77777777" w:rsidR="00EF36F1" w:rsidRPr="00C67FF2" w:rsidRDefault="00EF36F1" w:rsidP="00EF36F1">
      <w:pPr>
        <w:spacing w:after="0" w:line="240" w:lineRule="auto"/>
        <w:jc w:val="center"/>
        <w:rPr>
          <w:rFonts w:ascii="Arial" w:hAnsi="Arial" w:cs="Arial"/>
          <w:b/>
          <w:bCs/>
        </w:rPr>
      </w:pPr>
      <w:r w:rsidRPr="00C67FF2">
        <w:rPr>
          <w:rFonts w:ascii="Arial" w:hAnsi="Arial" w:cs="Arial"/>
          <w:b/>
          <w:bCs/>
        </w:rPr>
        <w:t>ANEXO II – MINUTA DA ATA DE REGISTRO DE PREÇOS</w:t>
      </w:r>
    </w:p>
    <w:p w14:paraId="143645D4" w14:textId="77777777" w:rsidR="00EF36F1" w:rsidRPr="00C67FF2" w:rsidRDefault="00EF36F1" w:rsidP="00EF36F1">
      <w:pPr>
        <w:widowControl w:val="0"/>
        <w:autoSpaceDE w:val="0"/>
        <w:autoSpaceDN w:val="0"/>
        <w:adjustRightInd w:val="0"/>
        <w:ind w:right="-15"/>
        <w:rPr>
          <w:rFonts w:ascii="Arial" w:hAnsi="Arial" w:cs="Arial"/>
          <w:b/>
          <w:color w:val="FF0000"/>
        </w:rPr>
      </w:pPr>
    </w:p>
    <w:p w14:paraId="01219123" w14:textId="77777777" w:rsidR="00EF36F1" w:rsidRPr="00C67FF2" w:rsidRDefault="00EF36F1" w:rsidP="00EF36F1">
      <w:pPr>
        <w:widowControl w:val="0"/>
        <w:autoSpaceDE w:val="0"/>
        <w:autoSpaceDN w:val="0"/>
        <w:adjustRightInd w:val="0"/>
        <w:ind w:right="-30"/>
        <w:jc w:val="center"/>
        <w:rPr>
          <w:rFonts w:ascii="Arial" w:hAnsi="Arial" w:cs="Arial"/>
        </w:rPr>
      </w:pPr>
      <w:r w:rsidRPr="00C67FF2">
        <w:rPr>
          <w:rFonts w:ascii="Arial" w:hAnsi="Arial" w:cs="Arial"/>
        </w:rPr>
        <w:t>ATA DE REGISTRO DE PREÇOS nº ......../.......</w:t>
      </w:r>
    </w:p>
    <w:p w14:paraId="76BBB7A6" w14:textId="77777777" w:rsidR="00EF36F1" w:rsidRPr="00C67FF2" w:rsidRDefault="00EF36F1" w:rsidP="00EF36F1">
      <w:pPr>
        <w:widowControl w:val="0"/>
        <w:tabs>
          <w:tab w:val="center" w:pos="4779"/>
          <w:tab w:val="right" w:pos="9198"/>
        </w:tabs>
        <w:autoSpaceDE w:val="0"/>
        <w:autoSpaceDN w:val="0"/>
        <w:adjustRightInd w:val="0"/>
        <w:ind w:right="-28"/>
        <w:jc w:val="both"/>
        <w:rPr>
          <w:rFonts w:ascii="Arial" w:hAnsi="Arial" w:cs="Arial"/>
        </w:rPr>
      </w:pPr>
      <w:r w:rsidRPr="00C67FF2">
        <w:rPr>
          <w:rFonts w:ascii="Arial" w:hAnsi="Arial" w:cs="Arial"/>
        </w:rPr>
        <w:t xml:space="preserve">Município de Califórnia, com sede na Rua 17 de Dezembro, 149, na cidade de Califórnia - Paraná, inscrito no CNPJ/MF sob o nº 75.771.279/0001-06, neste ato representado pelo prefeito Paulo Wilson Mendes, inscrita no CPF sob o nº 045.433.009-04, Carteira de Identidade nº 761.650-3, considerando o julgamento da licitação na modalidade de pregão, na forma </w:t>
      </w:r>
      <w:proofErr w:type="spellStart"/>
      <w:r w:rsidR="00857AB3" w:rsidRPr="00C67FF2">
        <w:rPr>
          <w:rFonts w:ascii="Arial" w:hAnsi="Arial" w:cs="Arial"/>
          <w:iCs/>
        </w:rPr>
        <w:t>eletronico</w:t>
      </w:r>
      <w:proofErr w:type="spellEnd"/>
      <w:r w:rsidRPr="00C67FF2">
        <w:rPr>
          <w:rFonts w:ascii="Arial" w:hAnsi="Arial" w:cs="Arial"/>
        </w:rPr>
        <w:t xml:space="preserve">, para REGISTRO DE PREÇOS nº ......./20..., publicada no ...... de ...../...../20....., processo licitatório n.º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sidRPr="00C67FF2">
        <w:rPr>
          <w:rFonts w:ascii="Arial" w:hAnsi="Arial" w:cs="Arial"/>
          <w:iCs/>
        </w:rPr>
        <w:t>Decreto n.º 7.892, de 23 de janeiro de 2013,</w:t>
      </w:r>
      <w:r w:rsidRPr="00C67FF2">
        <w:rPr>
          <w:rFonts w:ascii="Arial" w:hAnsi="Arial" w:cs="Arial"/>
        </w:rPr>
        <w:t xml:space="preserve"> e em conformidade com as disposições a seguir:</w:t>
      </w:r>
    </w:p>
    <w:p w14:paraId="1A815B5C" w14:textId="77777777" w:rsidR="00EF36F1" w:rsidRPr="00C67FF2" w:rsidRDefault="00EF36F1" w:rsidP="00B50517">
      <w:pPr>
        <w:numPr>
          <w:ilvl w:val="0"/>
          <w:numId w:val="5"/>
        </w:numPr>
        <w:autoSpaceDE w:val="0"/>
        <w:autoSpaceDN w:val="0"/>
        <w:adjustRightInd w:val="0"/>
        <w:spacing w:before="120" w:after="120"/>
        <w:ind w:left="0" w:firstLine="0"/>
        <w:jc w:val="both"/>
        <w:rPr>
          <w:rFonts w:ascii="Arial" w:hAnsi="Arial" w:cs="Arial"/>
          <w:b/>
          <w:bCs/>
        </w:rPr>
      </w:pPr>
      <w:r w:rsidRPr="00C67FF2">
        <w:rPr>
          <w:rFonts w:ascii="Arial" w:hAnsi="Arial" w:cs="Arial"/>
          <w:b/>
          <w:bCs/>
        </w:rPr>
        <w:t>DO OBJETO</w:t>
      </w:r>
    </w:p>
    <w:p w14:paraId="6F9A9C3B" w14:textId="18347477" w:rsidR="00EF36F1" w:rsidRPr="00EC269F" w:rsidRDefault="00EF36F1" w:rsidP="00EC269F">
      <w:pPr>
        <w:ind w:firstLine="851"/>
        <w:jc w:val="both"/>
        <w:rPr>
          <w:rFonts w:ascii="Arial" w:hAnsi="Arial" w:cs="Arial"/>
          <w:b/>
          <w:color w:val="212121"/>
        </w:rPr>
      </w:pPr>
      <w:r w:rsidRPr="00C67FF2">
        <w:rPr>
          <w:rFonts w:ascii="Arial" w:hAnsi="Arial" w:cs="Arial"/>
        </w:rPr>
        <w:t xml:space="preserve">A presente Ata tem por objeto o </w:t>
      </w:r>
      <w:r w:rsidR="003B22B4">
        <w:rPr>
          <w:rFonts w:ascii="Arial" w:eastAsia="Calibri" w:hAnsi="Arial" w:cs="Arial"/>
          <w:b/>
          <w:bCs/>
          <w:lang w:eastAsia="en-US"/>
        </w:rPr>
        <w:t>Pregão eletrônico</w:t>
      </w:r>
      <w:r w:rsidR="003B22B4" w:rsidRPr="00284F4F">
        <w:rPr>
          <w:rFonts w:ascii="Arial" w:hAnsi="Arial" w:cs="Arial"/>
          <w:b/>
        </w:rPr>
        <w:t xml:space="preserve"> </w:t>
      </w:r>
      <w:r w:rsidR="003B22B4" w:rsidRPr="00284F4F">
        <w:rPr>
          <w:rFonts w:ascii="Arial" w:hAnsi="Arial" w:cs="Arial"/>
          <w:b/>
          <w:color w:val="212121"/>
        </w:rPr>
        <w:t>para a eventual aquisição d</w:t>
      </w:r>
      <w:r w:rsidR="003B22B4">
        <w:rPr>
          <w:rFonts w:ascii="Arial" w:hAnsi="Arial" w:cs="Arial"/>
          <w:b/>
          <w:color w:val="212121"/>
        </w:rPr>
        <w:t xml:space="preserve">o Seguro da Sandero, </w:t>
      </w:r>
      <w:proofErr w:type="spellStart"/>
      <w:r w:rsidR="003B22B4">
        <w:rPr>
          <w:rFonts w:ascii="Arial" w:hAnsi="Arial" w:cs="Arial"/>
          <w:b/>
          <w:color w:val="212121"/>
        </w:rPr>
        <w:t>Renegate</w:t>
      </w:r>
      <w:proofErr w:type="spellEnd"/>
      <w:r w:rsidR="003B22B4">
        <w:rPr>
          <w:rFonts w:ascii="Arial" w:hAnsi="Arial" w:cs="Arial"/>
          <w:b/>
          <w:color w:val="212121"/>
        </w:rPr>
        <w:t xml:space="preserve"> e Spin</w:t>
      </w:r>
      <w:r w:rsidR="008D0DFF" w:rsidRPr="00C67FF2">
        <w:rPr>
          <w:rFonts w:ascii="Arial" w:hAnsi="Arial" w:cs="Arial"/>
          <w:b/>
        </w:rPr>
        <w:t>,</w:t>
      </w:r>
      <w:r w:rsidR="0018747A" w:rsidRPr="00C67FF2">
        <w:rPr>
          <w:rFonts w:ascii="Arial" w:hAnsi="Arial" w:cs="Arial"/>
          <w:b/>
        </w:rPr>
        <w:t xml:space="preserve"> </w:t>
      </w:r>
      <w:r w:rsidRPr="00C67FF2">
        <w:rPr>
          <w:rFonts w:ascii="Arial" w:hAnsi="Arial" w:cs="Arial"/>
        </w:rPr>
        <w:t>especificado(s) no(s) item(</w:t>
      </w:r>
      <w:proofErr w:type="spellStart"/>
      <w:r w:rsidRPr="00C67FF2">
        <w:rPr>
          <w:rFonts w:ascii="Arial" w:hAnsi="Arial" w:cs="Arial"/>
        </w:rPr>
        <w:t>ns</w:t>
      </w:r>
      <w:proofErr w:type="spellEnd"/>
      <w:r w:rsidRPr="00C67FF2">
        <w:rPr>
          <w:rFonts w:ascii="Arial" w:hAnsi="Arial" w:cs="Arial"/>
        </w:rPr>
        <w:t xml:space="preserve">) do Termo de Referência, anexo do edital de </w:t>
      </w:r>
      <w:r w:rsidRPr="00C67FF2">
        <w:rPr>
          <w:rFonts w:ascii="Arial" w:hAnsi="Arial" w:cs="Arial"/>
          <w:i/>
        </w:rPr>
        <w:t>Pregão</w:t>
      </w:r>
      <w:r w:rsidRPr="00C67FF2">
        <w:rPr>
          <w:rFonts w:ascii="Arial" w:hAnsi="Arial" w:cs="Arial"/>
        </w:rPr>
        <w:t xml:space="preserve"> nº ........../20..., que é parte integrante desta Ata, assim como a proposta vencedora, independentemente de transcrição.</w:t>
      </w:r>
    </w:p>
    <w:p w14:paraId="24CE0A5D" w14:textId="77777777" w:rsidR="00C53260" w:rsidRPr="00C67FF2" w:rsidRDefault="00C53260" w:rsidP="00C53260">
      <w:pPr>
        <w:spacing w:after="0"/>
        <w:ind w:firstLine="851"/>
        <w:jc w:val="both"/>
        <w:rPr>
          <w:rFonts w:ascii="Arial" w:hAnsi="Arial" w:cs="Arial"/>
          <w:b/>
        </w:rPr>
      </w:pPr>
    </w:p>
    <w:p w14:paraId="56055EA0" w14:textId="77777777" w:rsidR="00EF36F1" w:rsidRPr="00C67FF2" w:rsidRDefault="00EF36F1" w:rsidP="00C53260">
      <w:pPr>
        <w:numPr>
          <w:ilvl w:val="0"/>
          <w:numId w:val="5"/>
        </w:numPr>
        <w:autoSpaceDE w:val="0"/>
        <w:autoSpaceDN w:val="0"/>
        <w:adjustRightInd w:val="0"/>
        <w:spacing w:after="0"/>
        <w:ind w:left="0" w:firstLine="0"/>
        <w:jc w:val="both"/>
        <w:rPr>
          <w:rFonts w:ascii="Arial" w:hAnsi="Arial" w:cs="Arial"/>
          <w:b/>
        </w:rPr>
      </w:pPr>
      <w:r w:rsidRPr="00C67FF2">
        <w:rPr>
          <w:rFonts w:ascii="Arial" w:hAnsi="Arial" w:cs="Arial"/>
          <w:b/>
          <w:bCs/>
        </w:rPr>
        <w:t>DOS PREÇOS, ESPECIFICAÇÕES E QUANTITATIVOS</w:t>
      </w:r>
    </w:p>
    <w:p w14:paraId="270BF34C" w14:textId="77777777" w:rsidR="00EF36F1" w:rsidRPr="00C67FF2" w:rsidRDefault="00EF36F1" w:rsidP="00B50517">
      <w:pPr>
        <w:numPr>
          <w:ilvl w:val="1"/>
          <w:numId w:val="5"/>
        </w:numPr>
        <w:autoSpaceDE w:val="0"/>
        <w:autoSpaceDN w:val="0"/>
        <w:adjustRightInd w:val="0"/>
        <w:spacing w:before="120" w:after="120"/>
        <w:ind w:left="425" w:firstLine="0"/>
        <w:jc w:val="both"/>
        <w:rPr>
          <w:rFonts w:ascii="Arial" w:hAnsi="Arial" w:cs="Arial"/>
        </w:rPr>
      </w:pPr>
      <w:r w:rsidRPr="00C67FF2">
        <w:rPr>
          <w:rFonts w:ascii="Arial" w:hAnsi="Arial" w:cs="Arial"/>
        </w:rPr>
        <w:t xml:space="preserve">O preço registrado, as especificações do objeto, a quantidade, fornecedor(es) e as demais condições ofertadas na(s) proposta(s) são as que seguem: </w:t>
      </w:r>
    </w:p>
    <w:p w14:paraId="51955A8A" w14:textId="77777777" w:rsidR="00EF36F1" w:rsidRPr="00C67FF2" w:rsidRDefault="00EF36F1" w:rsidP="00EF36F1">
      <w:pPr>
        <w:autoSpaceDE w:val="0"/>
        <w:autoSpaceDN w:val="0"/>
        <w:adjustRightInd w:val="0"/>
        <w:spacing w:before="120" w:after="120"/>
        <w:ind w:left="425"/>
        <w:jc w:val="both"/>
        <w:rPr>
          <w:rFonts w:ascii="Arial" w:hAnsi="Arial" w:cs="Arial"/>
        </w:rPr>
      </w:pPr>
      <w:r w:rsidRPr="00C67FF2">
        <w:rPr>
          <w:rFonts w:ascii="Arial" w:hAnsi="Arial" w:cs="Arial"/>
        </w:rPr>
        <w:t>Fornecedor:</w:t>
      </w:r>
    </w:p>
    <w:p w14:paraId="69BF3360" w14:textId="77777777" w:rsidR="00EF36F1" w:rsidRPr="00C67FF2" w:rsidRDefault="00EF36F1" w:rsidP="00EF36F1">
      <w:pPr>
        <w:autoSpaceDE w:val="0"/>
        <w:autoSpaceDN w:val="0"/>
        <w:adjustRightInd w:val="0"/>
        <w:spacing w:before="120" w:after="120"/>
        <w:ind w:left="425"/>
        <w:jc w:val="both"/>
        <w:rPr>
          <w:rFonts w:ascii="Arial" w:hAnsi="Arial" w:cs="Arial"/>
        </w:rPr>
      </w:pPr>
      <w:r w:rsidRPr="00C67FF2">
        <w:rPr>
          <w:rFonts w:ascii="Arial" w:hAnsi="Arial" w:cs="Arial"/>
        </w:rPr>
        <w:t>CNPJ:</w:t>
      </w:r>
    </w:p>
    <w:p w14:paraId="6722E282" w14:textId="77777777" w:rsidR="00EF36F1" w:rsidRPr="00C67FF2" w:rsidRDefault="00EF36F1" w:rsidP="00EF36F1">
      <w:pPr>
        <w:autoSpaceDE w:val="0"/>
        <w:autoSpaceDN w:val="0"/>
        <w:adjustRightInd w:val="0"/>
        <w:spacing w:before="120" w:after="120"/>
        <w:ind w:left="425"/>
        <w:jc w:val="both"/>
        <w:rPr>
          <w:rFonts w:ascii="Arial" w:hAnsi="Arial" w:cs="Arial"/>
        </w:rPr>
      </w:pPr>
      <w:r w:rsidRPr="00C67FF2">
        <w:rPr>
          <w:rFonts w:ascii="Arial" w:hAnsi="Arial" w:cs="Arial"/>
        </w:rPr>
        <w:t>Endereço completo:</w:t>
      </w:r>
    </w:p>
    <w:p w14:paraId="40588000" w14:textId="77777777" w:rsidR="00EF36F1" w:rsidRPr="00C67FF2" w:rsidRDefault="00EF36F1" w:rsidP="00EF36F1">
      <w:pPr>
        <w:autoSpaceDE w:val="0"/>
        <w:autoSpaceDN w:val="0"/>
        <w:adjustRightInd w:val="0"/>
        <w:spacing w:before="120" w:after="120"/>
        <w:ind w:left="425"/>
        <w:jc w:val="both"/>
        <w:rPr>
          <w:rFonts w:ascii="Arial" w:hAnsi="Arial" w:cs="Arial"/>
        </w:rPr>
      </w:pPr>
      <w:r w:rsidRPr="00C67FF2">
        <w:rPr>
          <w:rFonts w:ascii="Arial" w:hAnsi="Arial" w:cs="Arial"/>
        </w:rPr>
        <w:t>Representante legal:</w:t>
      </w:r>
    </w:p>
    <w:p w14:paraId="1E33539F" w14:textId="77777777" w:rsidR="00EF36F1" w:rsidRPr="00C67FF2" w:rsidRDefault="00EF36F1" w:rsidP="00EF36F1">
      <w:pPr>
        <w:pStyle w:val="Default"/>
        <w:ind w:right="28"/>
        <w:jc w:val="both"/>
        <w:rPr>
          <w:b/>
          <w:sz w:val="20"/>
          <w:szCs w:val="20"/>
        </w:rPr>
      </w:pPr>
    </w:p>
    <w:p w14:paraId="321BC983" w14:textId="77777777" w:rsidR="00EF36F1" w:rsidRPr="00C67FF2" w:rsidRDefault="00EF36F1" w:rsidP="00EF36F1">
      <w:pPr>
        <w:pStyle w:val="Default"/>
        <w:ind w:right="28" w:hanging="1"/>
        <w:jc w:val="both"/>
        <w:rPr>
          <w:b/>
          <w:sz w:val="20"/>
          <w:szCs w:val="20"/>
        </w:rPr>
      </w:pPr>
      <w:r w:rsidRPr="00C67FF2">
        <w:rPr>
          <w:b/>
          <w:sz w:val="20"/>
          <w:szCs w:val="20"/>
        </w:rPr>
        <w:t xml:space="preserve">Valor Máximo: </w:t>
      </w:r>
    </w:p>
    <w:p w14:paraId="6F0E7CC1" w14:textId="77777777" w:rsidR="0043484C" w:rsidRPr="00C67FF2" w:rsidRDefault="0043484C" w:rsidP="00EF36F1">
      <w:pPr>
        <w:pStyle w:val="Default"/>
        <w:ind w:right="28" w:hanging="1"/>
        <w:jc w:val="both"/>
        <w:rPr>
          <w:b/>
          <w:sz w:val="20"/>
          <w:szCs w:val="20"/>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317"/>
        <w:gridCol w:w="1005"/>
        <w:gridCol w:w="4080"/>
        <w:gridCol w:w="1293"/>
        <w:gridCol w:w="1207"/>
      </w:tblGrid>
      <w:tr w:rsidR="00FD5A6B" w:rsidRPr="00C67FF2" w14:paraId="2F28D21B" w14:textId="77777777" w:rsidTr="00005469">
        <w:tc>
          <w:tcPr>
            <w:tcW w:w="671" w:type="dxa"/>
            <w:shd w:val="clear" w:color="auto" w:fill="auto"/>
          </w:tcPr>
          <w:p w14:paraId="19D4F3F9" w14:textId="77777777" w:rsidR="00FD5A6B" w:rsidRPr="007578EB" w:rsidRDefault="00FD5A6B" w:rsidP="00005469">
            <w:pPr>
              <w:jc w:val="center"/>
              <w:rPr>
                <w:rFonts w:ascii="Arial" w:hAnsi="Arial" w:cs="Arial"/>
                <w:b/>
                <w:highlight w:val="yellow"/>
              </w:rPr>
            </w:pPr>
            <w:r w:rsidRPr="007578EB">
              <w:rPr>
                <w:rFonts w:ascii="Arial" w:hAnsi="Arial" w:cs="Arial"/>
                <w:b/>
                <w:highlight w:val="yellow"/>
              </w:rPr>
              <w:t>Item</w:t>
            </w:r>
          </w:p>
        </w:tc>
        <w:tc>
          <w:tcPr>
            <w:tcW w:w="1209" w:type="dxa"/>
            <w:shd w:val="clear" w:color="auto" w:fill="auto"/>
          </w:tcPr>
          <w:p w14:paraId="19A054AD" w14:textId="77777777" w:rsidR="00FD5A6B" w:rsidRPr="007578EB" w:rsidRDefault="00FD5A6B" w:rsidP="00005469">
            <w:pPr>
              <w:jc w:val="center"/>
              <w:rPr>
                <w:rFonts w:ascii="Arial" w:hAnsi="Arial" w:cs="Arial"/>
                <w:b/>
                <w:highlight w:val="yellow"/>
              </w:rPr>
            </w:pPr>
            <w:r w:rsidRPr="007578EB">
              <w:rPr>
                <w:rFonts w:ascii="Arial" w:hAnsi="Arial" w:cs="Arial"/>
                <w:b/>
                <w:highlight w:val="yellow"/>
              </w:rPr>
              <w:t>Quantidade</w:t>
            </w:r>
          </w:p>
        </w:tc>
        <w:tc>
          <w:tcPr>
            <w:tcW w:w="927" w:type="dxa"/>
          </w:tcPr>
          <w:p w14:paraId="36DD33AF" w14:textId="77777777" w:rsidR="00FD5A6B" w:rsidRPr="007578EB" w:rsidRDefault="00005469" w:rsidP="00005469">
            <w:pPr>
              <w:jc w:val="center"/>
              <w:rPr>
                <w:rFonts w:ascii="Arial" w:hAnsi="Arial" w:cs="Arial"/>
                <w:b/>
                <w:highlight w:val="yellow"/>
              </w:rPr>
            </w:pPr>
            <w:r w:rsidRPr="007578EB">
              <w:rPr>
                <w:rFonts w:ascii="Arial" w:hAnsi="Arial" w:cs="Arial"/>
                <w:b/>
                <w:highlight w:val="yellow"/>
              </w:rPr>
              <w:t>Unidade</w:t>
            </w:r>
          </w:p>
        </w:tc>
        <w:tc>
          <w:tcPr>
            <w:tcW w:w="4224" w:type="dxa"/>
            <w:shd w:val="clear" w:color="auto" w:fill="auto"/>
          </w:tcPr>
          <w:p w14:paraId="5F149B50" w14:textId="77777777" w:rsidR="00FD5A6B" w:rsidRPr="007578EB" w:rsidRDefault="00FD5A6B" w:rsidP="00005469">
            <w:pPr>
              <w:jc w:val="center"/>
              <w:rPr>
                <w:rFonts w:ascii="Arial" w:hAnsi="Arial" w:cs="Arial"/>
                <w:b/>
                <w:highlight w:val="yellow"/>
              </w:rPr>
            </w:pPr>
            <w:r w:rsidRPr="007578EB">
              <w:rPr>
                <w:rFonts w:ascii="Arial" w:hAnsi="Arial" w:cs="Arial"/>
                <w:b/>
                <w:highlight w:val="yellow"/>
              </w:rPr>
              <w:t>Descrição</w:t>
            </w:r>
          </w:p>
        </w:tc>
        <w:tc>
          <w:tcPr>
            <w:tcW w:w="1309" w:type="dxa"/>
            <w:shd w:val="clear" w:color="auto" w:fill="auto"/>
          </w:tcPr>
          <w:p w14:paraId="349724A1" w14:textId="77777777" w:rsidR="00FD5A6B" w:rsidRPr="007578EB" w:rsidRDefault="00FD5A6B" w:rsidP="00005469">
            <w:pPr>
              <w:jc w:val="center"/>
              <w:rPr>
                <w:rFonts w:ascii="Arial" w:hAnsi="Arial" w:cs="Arial"/>
                <w:b/>
                <w:highlight w:val="yellow"/>
              </w:rPr>
            </w:pPr>
            <w:r w:rsidRPr="007578EB">
              <w:rPr>
                <w:rFonts w:ascii="Arial" w:hAnsi="Arial" w:cs="Arial"/>
                <w:b/>
                <w:highlight w:val="yellow"/>
              </w:rPr>
              <w:t>Valor Unitário</w:t>
            </w:r>
          </w:p>
        </w:tc>
        <w:tc>
          <w:tcPr>
            <w:tcW w:w="1231" w:type="dxa"/>
            <w:shd w:val="clear" w:color="auto" w:fill="auto"/>
          </w:tcPr>
          <w:p w14:paraId="256502CA" w14:textId="77777777" w:rsidR="00FD5A6B" w:rsidRPr="007578EB" w:rsidRDefault="00FD5A6B" w:rsidP="00005469">
            <w:pPr>
              <w:jc w:val="center"/>
              <w:rPr>
                <w:rFonts w:ascii="Arial" w:hAnsi="Arial" w:cs="Arial"/>
                <w:b/>
                <w:highlight w:val="yellow"/>
              </w:rPr>
            </w:pPr>
            <w:r w:rsidRPr="007578EB">
              <w:rPr>
                <w:rFonts w:ascii="Arial" w:hAnsi="Arial" w:cs="Arial"/>
                <w:b/>
                <w:highlight w:val="yellow"/>
              </w:rPr>
              <w:t>Valor Total</w:t>
            </w:r>
          </w:p>
        </w:tc>
      </w:tr>
      <w:tr w:rsidR="00005469" w:rsidRPr="00C67FF2" w14:paraId="36016A63" w14:textId="77777777" w:rsidTr="00005469">
        <w:tc>
          <w:tcPr>
            <w:tcW w:w="671" w:type="dxa"/>
            <w:shd w:val="clear" w:color="auto" w:fill="auto"/>
          </w:tcPr>
          <w:p w14:paraId="4C111DAA" w14:textId="77777777" w:rsidR="00005469" w:rsidRPr="007578EB" w:rsidRDefault="00757E18" w:rsidP="00005469">
            <w:pPr>
              <w:jc w:val="center"/>
              <w:rPr>
                <w:rFonts w:ascii="Arial" w:hAnsi="Arial" w:cs="Arial"/>
                <w:highlight w:val="yellow"/>
              </w:rPr>
            </w:pPr>
            <w:proofErr w:type="spellStart"/>
            <w:r w:rsidRPr="007578EB">
              <w:rPr>
                <w:rFonts w:ascii="Arial" w:hAnsi="Arial" w:cs="Arial"/>
                <w:highlight w:val="yellow"/>
              </w:rPr>
              <w:t>xx</w:t>
            </w:r>
            <w:proofErr w:type="spellEnd"/>
          </w:p>
        </w:tc>
        <w:tc>
          <w:tcPr>
            <w:tcW w:w="1209" w:type="dxa"/>
            <w:shd w:val="clear" w:color="auto" w:fill="auto"/>
          </w:tcPr>
          <w:p w14:paraId="47ABE404" w14:textId="77777777" w:rsidR="00005469" w:rsidRPr="007578EB" w:rsidRDefault="00757E18" w:rsidP="00005469">
            <w:pPr>
              <w:jc w:val="center"/>
              <w:rPr>
                <w:rFonts w:ascii="Arial" w:hAnsi="Arial" w:cs="Arial"/>
                <w:highlight w:val="yellow"/>
              </w:rPr>
            </w:pPr>
            <w:proofErr w:type="spellStart"/>
            <w:r w:rsidRPr="007578EB">
              <w:rPr>
                <w:rFonts w:ascii="Arial" w:hAnsi="Arial" w:cs="Arial"/>
                <w:highlight w:val="yellow"/>
              </w:rPr>
              <w:t>xxx</w:t>
            </w:r>
            <w:proofErr w:type="spellEnd"/>
          </w:p>
        </w:tc>
        <w:tc>
          <w:tcPr>
            <w:tcW w:w="927" w:type="dxa"/>
          </w:tcPr>
          <w:p w14:paraId="28573E74" w14:textId="77777777" w:rsidR="00005469" w:rsidRPr="007578EB" w:rsidRDefault="00757E18" w:rsidP="00005469">
            <w:pPr>
              <w:rPr>
                <w:highlight w:val="yellow"/>
              </w:rPr>
            </w:pPr>
            <w:proofErr w:type="spellStart"/>
            <w:r w:rsidRPr="007578EB">
              <w:rPr>
                <w:highlight w:val="yellow"/>
              </w:rPr>
              <w:t>xxxx</w:t>
            </w:r>
            <w:proofErr w:type="spellEnd"/>
          </w:p>
        </w:tc>
        <w:tc>
          <w:tcPr>
            <w:tcW w:w="4224" w:type="dxa"/>
            <w:shd w:val="clear" w:color="auto" w:fill="auto"/>
          </w:tcPr>
          <w:p w14:paraId="3603A92E" w14:textId="77777777" w:rsidR="00005469" w:rsidRPr="007578EB" w:rsidRDefault="00757E18" w:rsidP="00005469">
            <w:pPr>
              <w:jc w:val="both"/>
              <w:rPr>
                <w:rFonts w:ascii="Arial" w:hAnsi="Arial" w:cs="Arial"/>
                <w:highlight w:val="yellow"/>
              </w:rPr>
            </w:pPr>
            <w:proofErr w:type="spellStart"/>
            <w:r w:rsidRPr="007578EB">
              <w:rPr>
                <w:rFonts w:ascii="Arial" w:hAnsi="Arial" w:cs="Arial"/>
                <w:highlight w:val="yellow"/>
              </w:rPr>
              <w:t>xxxxxx</w:t>
            </w:r>
            <w:proofErr w:type="spellEnd"/>
          </w:p>
        </w:tc>
        <w:tc>
          <w:tcPr>
            <w:tcW w:w="1309" w:type="dxa"/>
            <w:shd w:val="clear" w:color="auto" w:fill="auto"/>
          </w:tcPr>
          <w:p w14:paraId="457E16AA" w14:textId="77777777" w:rsidR="00005469" w:rsidRPr="007578EB" w:rsidRDefault="00757E18" w:rsidP="00005469">
            <w:pPr>
              <w:jc w:val="center"/>
              <w:rPr>
                <w:rFonts w:ascii="Arial" w:hAnsi="Arial" w:cs="Arial"/>
                <w:highlight w:val="yellow"/>
              </w:rPr>
            </w:pPr>
            <w:proofErr w:type="spellStart"/>
            <w:r w:rsidRPr="007578EB">
              <w:rPr>
                <w:rFonts w:ascii="Arial" w:hAnsi="Arial" w:cs="Arial"/>
                <w:highlight w:val="yellow"/>
              </w:rPr>
              <w:t>xxxx</w:t>
            </w:r>
            <w:proofErr w:type="spellEnd"/>
          </w:p>
        </w:tc>
        <w:tc>
          <w:tcPr>
            <w:tcW w:w="1231" w:type="dxa"/>
            <w:shd w:val="clear" w:color="auto" w:fill="auto"/>
          </w:tcPr>
          <w:p w14:paraId="11384024" w14:textId="77777777" w:rsidR="00005469" w:rsidRPr="007578EB" w:rsidRDefault="00757E18" w:rsidP="00005469">
            <w:pPr>
              <w:jc w:val="center"/>
              <w:rPr>
                <w:rFonts w:ascii="Arial" w:hAnsi="Arial" w:cs="Arial"/>
                <w:highlight w:val="yellow"/>
              </w:rPr>
            </w:pPr>
            <w:proofErr w:type="spellStart"/>
            <w:r w:rsidRPr="007578EB">
              <w:rPr>
                <w:rFonts w:ascii="Arial" w:hAnsi="Arial" w:cs="Arial"/>
                <w:highlight w:val="yellow"/>
              </w:rPr>
              <w:t>xxxx</w:t>
            </w:r>
            <w:proofErr w:type="spellEnd"/>
            <w:r w:rsidRPr="007578EB">
              <w:rPr>
                <w:rFonts w:ascii="Arial" w:hAnsi="Arial" w:cs="Arial"/>
                <w:highlight w:val="yellow"/>
              </w:rPr>
              <w:t xml:space="preserve"> </w:t>
            </w:r>
          </w:p>
        </w:tc>
      </w:tr>
    </w:tbl>
    <w:p w14:paraId="6F5B327A" w14:textId="77777777" w:rsidR="00EF36F1" w:rsidRPr="00C67FF2" w:rsidRDefault="00EF36F1" w:rsidP="00EF36F1">
      <w:pPr>
        <w:pStyle w:val="Default"/>
        <w:ind w:right="28" w:hanging="1"/>
        <w:jc w:val="both"/>
        <w:rPr>
          <w:b/>
          <w:sz w:val="20"/>
          <w:szCs w:val="20"/>
        </w:rPr>
      </w:pPr>
    </w:p>
    <w:p w14:paraId="18AC5C59" w14:textId="77777777" w:rsidR="00EF36F1" w:rsidRPr="00C67FF2" w:rsidRDefault="00EF36F1" w:rsidP="00EF36F1">
      <w:pPr>
        <w:spacing w:before="100" w:beforeAutospacing="1" w:after="0"/>
        <w:jc w:val="both"/>
        <w:rPr>
          <w:rFonts w:ascii="Arial" w:hAnsi="Arial" w:cs="Arial"/>
          <w:i/>
        </w:rPr>
      </w:pPr>
      <w:r w:rsidRPr="00C67FF2">
        <w:rPr>
          <w:rFonts w:ascii="Arial" w:hAnsi="Arial" w:cs="Arial"/>
          <w:b/>
          <w:bCs/>
          <w:i/>
          <w:color w:val="000000"/>
        </w:rPr>
        <w:t>3. DOS RECURSOS ORÇAMENTÁRIOS</w:t>
      </w:r>
    </w:p>
    <w:p w14:paraId="275F76B5" w14:textId="77777777" w:rsidR="00EF36F1" w:rsidRPr="00C67FF2" w:rsidRDefault="00EF36F1" w:rsidP="00EF36F1">
      <w:pPr>
        <w:spacing w:before="100" w:beforeAutospacing="1" w:after="0"/>
        <w:ind w:firstLine="426"/>
        <w:jc w:val="both"/>
        <w:rPr>
          <w:rFonts w:ascii="Arial" w:hAnsi="Arial" w:cs="Arial"/>
          <w:i/>
        </w:rPr>
      </w:pPr>
      <w:r w:rsidRPr="00C67FF2">
        <w:rPr>
          <w:rFonts w:ascii="Arial" w:hAnsi="Arial" w:cs="Arial"/>
          <w:bCs/>
          <w:i/>
        </w:rPr>
        <w:t>3.1</w:t>
      </w:r>
      <w:r w:rsidRPr="00C67FF2">
        <w:rPr>
          <w:rFonts w:ascii="Arial" w:hAnsi="Arial" w:cs="Arial"/>
          <w:b/>
          <w:bCs/>
          <w:i/>
        </w:rPr>
        <w:t xml:space="preserve">. </w:t>
      </w:r>
      <w:r w:rsidRPr="00C67FF2">
        <w:rPr>
          <w:rFonts w:ascii="Arial" w:hAnsi="Arial" w:cs="Arial"/>
          <w:i/>
        </w:rPr>
        <w:t>As despesas decorrentes de fornecimentos correrão a conta das seguintes dotações;</w:t>
      </w:r>
    </w:p>
    <w:p w14:paraId="1459D652" w14:textId="77777777" w:rsidR="00EF36F1" w:rsidRPr="00C67FF2" w:rsidRDefault="00EF36F1" w:rsidP="00EF36F1">
      <w:pPr>
        <w:spacing w:before="100" w:beforeAutospacing="1" w:after="0"/>
        <w:ind w:firstLine="426"/>
        <w:jc w:val="both"/>
        <w:rPr>
          <w:rFonts w:ascii="Arial" w:hAnsi="Arial" w:cs="Arial"/>
          <w:i/>
        </w:rPr>
      </w:pPr>
    </w:p>
    <w:p w14:paraId="557FD617" w14:textId="77777777" w:rsidR="00723B50" w:rsidRPr="00C67FF2" w:rsidRDefault="00095312" w:rsidP="00723B50">
      <w:pPr>
        <w:spacing w:after="120"/>
        <w:ind w:left="709" w:firstLine="709"/>
        <w:rPr>
          <w:rFonts w:ascii="Arial" w:hAnsi="Arial" w:cs="Arial"/>
          <w:b/>
          <w:highlight w:val="yellow"/>
        </w:rPr>
      </w:pPr>
      <w:r w:rsidRPr="00C67FF2">
        <w:rPr>
          <w:rFonts w:ascii="Arial" w:hAnsi="Arial" w:cs="Arial"/>
          <w:b/>
          <w:highlight w:val="yellow"/>
        </w:rPr>
        <w:t>Manutenção ............</w:t>
      </w:r>
    </w:p>
    <w:p w14:paraId="24450314" w14:textId="77777777" w:rsidR="00EF36F1" w:rsidRPr="00C67FF2" w:rsidRDefault="00095312" w:rsidP="00EA4456">
      <w:pPr>
        <w:spacing w:after="120"/>
        <w:ind w:left="709" w:firstLine="709"/>
        <w:rPr>
          <w:rFonts w:ascii="Arial" w:hAnsi="Arial" w:cs="Arial"/>
          <w:highlight w:val="yellow"/>
        </w:rPr>
      </w:pPr>
      <w:proofErr w:type="spellStart"/>
      <w:proofErr w:type="gramStart"/>
      <w:r w:rsidRPr="00C67FF2">
        <w:rPr>
          <w:rFonts w:ascii="Arial" w:hAnsi="Arial" w:cs="Arial"/>
          <w:highlight w:val="yellow"/>
        </w:rPr>
        <w:t>xx</w:t>
      </w:r>
      <w:r w:rsidR="00723B50" w:rsidRPr="00C67FF2">
        <w:rPr>
          <w:rFonts w:ascii="Arial" w:hAnsi="Arial" w:cs="Arial"/>
          <w:highlight w:val="yellow"/>
        </w:rPr>
        <w:t>.</w:t>
      </w:r>
      <w:r w:rsidRPr="00C67FF2">
        <w:rPr>
          <w:rFonts w:ascii="Arial" w:hAnsi="Arial" w:cs="Arial"/>
          <w:highlight w:val="yellow"/>
        </w:rPr>
        <w:t>xxxx.xx.xxx.xxxx</w:t>
      </w:r>
      <w:proofErr w:type="gramEnd"/>
      <w:r w:rsidRPr="00C67FF2">
        <w:rPr>
          <w:rFonts w:ascii="Arial" w:hAnsi="Arial" w:cs="Arial"/>
          <w:highlight w:val="yellow"/>
        </w:rPr>
        <w:t>.xxxx</w:t>
      </w:r>
      <w:proofErr w:type="spellEnd"/>
      <w:r w:rsidRPr="00C67FF2">
        <w:rPr>
          <w:rFonts w:ascii="Arial" w:hAnsi="Arial" w:cs="Arial"/>
          <w:highlight w:val="yellow"/>
        </w:rPr>
        <w:t xml:space="preserve"> – </w:t>
      </w:r>
      <w:proofErr w:type="spellStart"/>
      <w:r w:rsidRPr="00C67FF2">
        <w:rPr>
          <w:rFonts w:ascii="Arial" w:hAnsi="Arial" w:cs="Arial"/>
          <w:highlight w:val="yellow"/>
        </w:rPr>
        <w:t>x.x.xx.xx</w:t>
      </w:r>
      <w:proofErr w:type="spellEnd"/>
      <w:r w:rsidRPr="00C67FF2">
        <w:rPr>
          <w:rFonts w:ascii="Arial" w:hAnsi="Arial" w:cs="Arial"/>
          <w:highlight w:val="yellow"/>
        </w:rPr>
        <w:t xml:space="preserve">   Fonte </w:t>
      </w:r>
      <w:proofErr w:type="spellStart"/>
      <w:r w:rsidRPr="00C67FF2">
        <w:rPr>
          <w:rFonts w:ascii="Arial" w:hAnsi="Arial" w:cs="Arial"/>
          <w:highlight w:val="yellow"/>
        </w:rPr>
        <w:t>xxxx</w:t>
      </w:r>
      <w:proofErr w:type="spellEnd"/>
      <w:r w:rsidRPr="00C67FF2">
        <w:rPr>
          <w:rFonts w:ascii="Arial" w:hAnsi="Arial" w:cs="Arial"/>
          <w:highlight w:val="yellow"/>
        </w:rPr>
        <w:t xml:space="preserve"> - Red. </w:t>
      </w:r>
      <w:proofErr w:type="spellStart"/>
      <w:r w:rsidRPr="00C67FF2">
        <w:rPr>
          <w:rFonts w:ascii="Arial" w:hAnsi="Arial" w:cs="Arial"/>
          <w:highlight w:val="yellow"/>
        </w:rPr>
        <w:t>xx</w:t>
      </w:r>
      <w:r w:rsidR="00EA4456" w:rsidRPr="00C67FF2">
        <w:rPr>
          <w:rFonts w:ascii="Arial" w:hAnsi="Arial" w:cs="Arial"/>
          <w:highlight w:val="yellow"/>
        </w:rPr>
        <w:t>x</w:t>
      </w:r>
      <w:proofErr w:type="spellEnd"/>
    </w:p>
    <w:p w14:paraId="0693DE20" w14:textId="77777777" w:rsidR="00EF36F1" w:rsidRPr="00C67FF2" w:rsidRDefault="00EF36F1" w:rsidP="00EF36F1">
      <w:pPr>
        <w:widowControl w:val="0"/>
        <w:autoSpaceDE w:val="0"/>
        <w:autoSpaceDN w:val="0"/>
        <w:adjustRightInd w:val="0"/>
        <w:spacing w:before="240" w:after="0" w:line="240" w:lineRule="auto"/>
        <w:ind w:right="-30"/>
        <w:jc w:val="both"/>
        <w:rPr>
          <w:rFonts w:ascii="Arial" w:hAnsi="Arial" w:cs="Arial"/>
          <w:b/>
          <w:iCs/>
        </w:rPr>
      </w:pPr>
      <w:r w:rsidRPr="00C67FF2">
        <w:rPr>
          <w:rFonts w:ascii="Arial" w:hAnsi="Arial" w:cs="Arial"/>
          <w:b/>
          <w:bCs/>
        </w:rPr>
        <w:lastRenderedPageBreak/>
        <w:t>4.  VALIDADE DA ATA</w:t>
      </w:r>
      <w:r w:rsidRPr="00C67FF2">
        <w:rPr>
          <w:rFonts w:ascii="Arial" w:hAnsi="Arial" w:cs="Arial"/>
          <w:b/>
        </w:rPr>
        <w:t xml:space="preserve"> </w:t>
      </w:r>
    </w:p>
    <w:p w14:paraId="71BD2C84" w14:textId="77777777" w:rsidR="00EF36F1" w:rsidRPr="00C67FF2" w:rsidRDefault="00EF36F1" w:rsidP="00EF36F1">
      <w:pPr>
        <w:autoSpaceDE w:val="0"/>
        <w:autoSpaceDN w:val="0"/>
        <w:adjustRightInd w:val="0"/>
        <w:spacing w:before="120" w:after="120"/>
        <w:ind w:left="851" w:hanging="567"/>
        <w:jc w:val="both"/>
        <w:rPr>
          <w:rFonts w:ascii="Arial" w:hAnsi="Arial" w:cs="Arial"/>
        </w:rPr>
      </w:pPr>
      <w:r w:rsidRPr="00C67FF2">
        <w:rPr>
          <w:rFonts w:ascii="Arial" w:hAnsi="Arial" w:cs="Arial"/>
        </w:rPr>
        <w:t xml:space="preserve">4.1   A validade da Ata de Registro de Preços será de </w:t>
      </w:r>
      <w:r w:rsidRPr="00C67FF2">
        <w:rPr>
          <w:rFonts w:ascii="Arial" w:hAnsi="Arial" w:cs="Arial"/>
          <w:b/>
          <w:i/>
        </w:rPr>
        <w:t>12 meses</w:t>
      </w:r>
      <w:r w:rsidRPr="00C67FF2">
        <w:rPr>
          <w:rFonts w:ascii="Arial" w:hAnsi="Arial" w:cs="Arial"/>
          <w:b/>
        </w:rPr>
        <w:t>,</w:t>
      </w:r>
      <w:r w:rsidRPr="00C67FF2">
        <w:rPr>
          <w:rFonts w:ascii="Arial" w:hAnsi="Arial" w:cs="Arial"/>
        </w:rPr>
        <w:t xml:space="preserve"> a partir do(a)................................, não podendo ser prorrogada.</w:t>
      </w:r>
    </w:p>
    <w:p w14:paraId="1D5BD38A" w14:textId="77777777" w:rsidR="00EF36F1" w:rsidRPr="00C67FF2" w:rsidRDefault="00EF36F1" w:rsidP="00EF36F1">
      <w:pPr>
        <w:autoSpaceDE w:val="0"/>
        <w:autoSpaceDN w:val="0"/>
        <w:adjustRightInd w:val="0"/>
        <w:spacing w:before="120" w:after="120"/>
        <w:ind w:left="851" w:hanging="567"/>
        <w:jc w:val="both"/>
        <w:rPr>
          <w:rFonts w:ascii="Arial" w:hAnsi="Arial" w:cs="Arial"/>
          <w:b/>
          <w:u w:val="single"/>
        </w:rPr>
      </w:pPr>
      <w:r w:rsidRPr="00C67FF2">
        <w:rPr>
          <w:rFonts w:ascii="Arial" w:hAnsi="Arial" w:cs="Arial"/>
        </w:rPr>
        <w:t xml:space="preserve">4.2 </w:t>
      </w:r>
      <w:r w:rsidRPr="00C67FF2">
        <w:rPr>
          <w:rFonts w:ascii="Arial" w:hAnsi="Arial" w:cs="Arial"/>
          <w:b/>
          <w:u w:val="single"/>
        </w:rPr>
        <w:t>A existência de preços registrados não obriga o MUNICÍPIO a firmar as contratações que deles poderão advir, sendo-lhe facultada a utilização de outros meios de contratação, respeitada a legislação pertinente às licitações e ao sistema de registro de preços, assegurando-se ao beneficiário do registro preferência em igualdade de condições.</w:t>
      </w:r>
    </w:p>
    <w:p w14:paraId="3466CDD9" w14:textId="77777777" w:rsidR="00EF36F1" w:rsidRPr="00C67FF2" w:rsidRDefault="00EF36F1" w:rsidP="00EF36F1">
      <w:pPr>
        <w:widowControl w:val="0"/>
        <w:autoSpaceDE w:val="0"/>
        <w:autoSpaceDN w:val="0"/>
        <w:adjustRightInd w:val="0"/>
        <w:spacing w:before="240" w:after="0" w:line="240" w:lineRule="auto"/>
        <w:ind w:right="-30"/>
        <w:jc w:val="both"/>
        <w:rPr>
          <w:rFonts w:ascii="Arial" w:hAnsi="Arial" w:cs="Arial"/>
          <w:iCs/>
        </w:rPr>
      </w:pPr>
      <w:r w:rsidRPr="00C67FF2">
        <w:rPr>
          <w:rFonts w:ascii="Arial" w:hAnsi="Arial" w:cs="Arial"/>
          <w:b/>
          <w:bCs/>
        </w:rPr>
        <w:t>5. REVISÃO E CANCELAMENTO</w:t>
      </w:r>
      <w:r w:rsidRPr="00C67FF2">
        <w:rPr>
          <w:rFonts w:ascii="Arial" w:hAnsi="Arial" w:cs="Arial"/>
          <w:iCs/>
        </w:rPr>
        <w:t xml:space="preserve"> </w:t>
      </w:r>
    </w:p>
    <w:p w14:paraId="66F3D233" w14:textId="77777777" w:rsidR="00EF36F1" w:rsidRPr="00C67FF2" w:rsidRDefault="00EF36F1" w:rsidP="00B50517">
      <w:pPr>
        <w:pStyle w:val="PargrafodaLista"/>
        <w:numPr>
          <w:ilvl w:val="1"/>
          <w:numId w:val="6"/>
        </w:numPr>
        <w:autoSpaceDE w:val="0"/>
        <w:autoSpaceDN w:val="0"/>
        <w:adjustRightInd w:val="0"/>
        <w:spacing w:before="120" w:after="120"/>
        <w:jc w:val="both"/>
        <w:rPr>
          <w:rFonts w:ascii="Arial" w:hAnsi="Arial" w:cs="Arial"/>
        </w:rPr>
      </w:pPr>
      <w:r w:rsidRPr="00C67FF2">
        <w:rPr>
          <w:rFonts w:ascii="Arial" w:hAnsi="Arial" w:cs="Arial"/>
        </w:rPr>
        <w:t>Os preços registrados poderão ser revistos em decorrência de eventual redução dos preços praticados no mercado ou de fato que eleve o custo do objeto registrado, cabendo à Administração promover as negociações junto ao(s) fornecedor(es).</w:t>
      </w:r>
    </w:p>
    <w:p w14:paraId="32D3DC99" w14:textId="77777777" w:rsidR="00EF36F1" w:rsidRPr="00C67FF2" w:rsidRDefault="00EF36F1" w:rsidP="00B50517">
      <w:pPr>
        <w:pStyle w:val="PargrafodaLista"/>
        <w:numPr>
          <w:ilvl w:val="1"/>
          <w:numId w:val="6"/>
        </w:numPr>
        <w:autoSpaceDE w:val="0"/>
        <w:autoSpaceDN w:val="0"/>
        <w:adjustRightInd w:val="0"/>
        <w:spacing w:before="120" w:after="120"/>
        <w:jc w:val="both"/>
        <w:rPr>
          <w:rFonts w:ascii="Arial" w:hAnsi="Arial" w:cs="Arial"/>
        </w:rPr>
      </w:pPr>
      <w:r w:rsidRPr="00C67FF2">
        <w:rPr>
          <w:rFonts w:ascii="Arial" w:hAnsi="Arial" w:cs="Arial"/>
        </w:rPr>
        <w:t xml:space="preserve">Quando o preço registrado </w:t>
      </w:r>
      <w:proofErr w:type="gramStart"/>
      <w:r w:rsidRPr="00C67FF2">
        <w:rPr>
          <w:rFonts w:ascii="Arial" w:hAnsi="Arial" w:cs="Arial"/>
        </w:rPr>
        <w:t>tornar-se</w:t>
      </w:r>
      <w:proofErr w:type="gramEnd"/>
      <w:r w:rsidRPr="00C67FF2">
        <w:rPr>
          <w:rFonts w:ascii="Arial" w:hAnsi="Arial" w:cs="Arial"/>
        </w:rPr>
        <w:t xml:space="preserve"> superior ao preço praticado no mercado por motivo superveniente, a Administração convocará o(s) fornecedor(es) para negociar(em) a redução dos preços aos valores praticados pelo mercado.</w:t>
      </w:r>
    </w:p>
    <w:p w14:paraId="04C2ACE8" w14:textId="77777777" w:rsidR="00EF36F1" w:rsidRPr="00C67FF2" w:rsidRDefault="00EF36F1" w:rsidP="00B50517">
      <w:pPr>
        <w:numPr>
          <w:ilvl w:val="1"/>
          <w:numId w:val="6"/>
        </w:numPr>
        <w:autoSpaceDE w:val="0"/>
        <w:autoSpaceDN w:val="0"/>
        <w:adjustRightInd w:val="0"/>
        <w:spacing w:before="120" w:after="120"/>
        <w:jc w:val="both"/>
        <w:rPr>
          <w:rFonts w:ascii="Arial" w:hAnsi="Arial" w:cs="Arial"/>
        </w:rPr>
      </w:pPr>
      <w:r w:rsidRPr="00C67FF2">
        <w:rPr>
          <w:rFonts w:ascii="Arial" w:hAnsi="Arial" w:cs="Arial"/>
        </w:rPr>
        <w:t>O fornecedor que não aceitar reduzir seu preço ao valor praticado pelo mercado será liberado do compromisso assumido, sem aplicação de penalidade.</w:t>
      </w:r>
    </w:p>
    <w:p w14:paraId="3B6FF328"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t>A ordem de classificação dos fornecedores que aceitarem reduzir seus preços aos valores de mercado observará a classificação original.</w:t>
      </w:r>
    </w:p>
    <w:p w14:paraId="50D02C2F" w14:textId="77777777" w:rsidR="00EF36F1" w:rsidRPr="00C67FF2" w:rsidRDefault="00EF36F1" w:rsidP="00B50517">
      <w:pPr>
        <w:numPr>
          <w:ilvl w:val="1"/>
          <w:numId w:val="6"/>
        </w:numPr>
        <w:autoSpaceDE w:val="0"/>
        <w:autoSpaceDN w:val="0"/>
        <w:adjustRightInd w:val="0"/>
        <w:spacing w:before="120" w:after="120"/>
        <w:jc w:val="both"/>
        <w:rPr>
          <w:rFonts w:ascii="Arial" w:hAnsi="Arial" w:cs="Arial"/>
        </w:rPr>
      </w:pPr>
      <w:r w:rsidRPr="00C67FF2">
        <w:rPr>
          <w:rFonts w:ascii="Arial" w:hAnsi="Arial" w:cs="Arial"/>
        </w:rPr>
        <w:t>Quando o preço de mercado tornar-se superior aos preços registrados e o fornecedor não puder cumprir o compromisso, o órgão gerenciador poderá:</w:t>
      </w:r>
    </w:p>
    <w:p w14:paraId="5D3BDB11"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t>liberar o fornecedor do compromisso assumido, caso a comunicação ocorra antes do pedido de fornecimento, e sem aplicação da penalidade se confirmada a veracidade dos motivos e comprovantes apresentados; e</w:t>
      </w:r>
    </w:p>
    <w:p w14:paraId="5C500CC4"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t>convocar os demais fornecedores para assegurar igual oportunidade de negociação.</w:t>
      </w:r>
    </w:p>
    <w:p w14:paraId="0606A322" w14:textId="77777777" w:rsidR="00EF36F1" w:rsidRPr="00C67FF2" w:rsidRDefault="00EF36F1" w:rsidP="00B50517">
      <w:pPr>
        <w:numPr>
          <w:ilvl w:val="1"/>
          <w:numId w:val="6"/>
        </w:numPr>
        <w:autoSpaceDE w:val="0"/>
        <w:autoSpaceDN w:val="0"/>
        <w:adjustRightInd w:val="0"/>
        <w:spacing w:before="120" w:after="120"/>
        <w:jc w:val="both"/>
        <w:rPr>
          <w:rFonts w:ascii="Arial" w:hAnsi="Arial" w:cs="Arial"/>
        </w:rPr>
      </w:pPr>
      <w:r w:rsidRPr="00C67FF2">
        <w:rPr>
          <w:rFonts w:ascii="Arial" w:hAnsi="Arial" w:cs="Arial"/>
        </w:rPr>
        <w:t>Não havendo êxito nas negociações, o órgão gerenciador deverá proceder à revogação desta ata de registro de preços, adotando as medidas cabíveis para obtenção da contratação mais vantajosa.</w:t>
      </w:r>
    </w:p>
    <w:p w14:paraId="47AD005B" w14:textId="77777777" w:rsidR="00EF36F1" w:rsidRPr="00C67FF2" w:rsidRDefault="00EF36F1" w:rsidP="00B50517">
      <w:pPr>
        <w:numPr>
          <w:ilvl w:val="1"/>
          <w:numId w:val="6"/>
        </w:numPr>
        <w:autoSpaceDE w:val="0"/>
        <w:autoSpaceDN w:val="0"/>
        <w:adjustRightInd w:val="0"/>
        <w:spacing w:before="120" w:after="120"/>
        <w:jc w:val="both"/>
        <w:rPr>
          <w:rFonts w:ascii="Arial" w:hAnsi="Arial" w:cs="Arial"/>
        </w:rPr>
      </w:pPr>
      <w:r w:rsidRPr="00C67FF2">
        <w:rPr>
          <w:rFonts w:ascii="Arial" w:hAnsi="Arial" w:cs="Arial"/>
        </w:rPr>
        <w:t>O registro do fornecedor será cancelado quando:</w:t>
      </w:r>
    </w:p>
    <w:p w14:paraId="52F374F4"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t>descumprir as condições da ata de registro de preços;</w:t>
      </w:r>
    </w:p>
    <w:p w14:paraId="60DAA2EF"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t>não retirar a nota de empenho ou instrumento equivalente no prazo estabelecido pela Administração, sem justificativa aceitável;</w:t>
      </w:r>
    </w:p>
    <w:p w14:paraId="3EA9930D"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t>não aceitar reduzir o seu preço registrado, na hipótese deste se tornar superior àqueles praticados no mercado; ou</w:t>
      </w:r>
    </w:p>
    <w:p w14:paraId="0A7B269A"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t>sofrer sanção administrativa cujo efeito torne-o proibido de celebrar contrato administrativo, alcançando o órgão gerenciador e órgão(s) participante(s).</w:t>
      </w:r>
    </w:p>
    <w:p w14:paraId="3184A35C" w14:textId="77777777" w:rsidR="00EF36F1" w:rsidRPr="00C67FF2" w:rsidRDefault="00EF36F1" w:rsidP="00B50517">
      <w:pPr>
        <w:numPr>
          <w:ilvl w:val="1"/>
          <w:numId w:val="6"/>
        </w:numPr>
        <w:autoSpaceDE w:val="0"/>
        <w:autoSpaceDN w:val="0"/>
        <w:adjustRightInd w:val="0"/>
        <w:spacing w:before="120" w:after="120"/>
        <w:jc w:val="both"/>
        <w:rPr>
          <w:rFonts w:ascii="Arial" w:hAnsi="Arial" w:cs="Arial"/>
        </w:rPr>
      </w:pPr>
      <w:r w:rsidRPr="00C67FF2">
        <w:rPr>
          <w:rFonts w:ascii="Arial" w:hAnsi="Arial" w:cs="Arial"/>
        </w:rPr>
        <w:t>O cancelamento de registros nas hipóteses previstas nos itens 5.6.1, 5.6.2 e 5.6.4 será formalizado por despacho do órgão gerenciador, assegurado o contraditório e a ampla defesa.</w:t>
      </w:r>
    </w:p>
    <w:p w14:paraId="487BC9DA" w14:textId="77777777" w:rsidR="00EF36F1" w:rsidRPr="00C67FF2" w:rsidRDefault="00EF36F1" w:rsidP="00B50517">
      <w:pPr>
        <w:numPr>
          <w:ilvl w:val="1"/>
          <w:numId w:val="6"/>
        </w:numPr>
        <w:autoSpaceDE w:val="0"/>
        <w:autoSpaceDN w:val="0"/>
        <w:adjustRightInd w:val="0"/>
        <w:spacing w:before="120" w:after="120"/>
        <w:jc w:val="both"/>
        <w:rPr>
          <w:rFonts w:ascii="Arial" w:hAnsi="Arial" w:cs="Arial"/>
        </w:rPr>
      </w:pPr>
      <w:r w:rsidRPr="00C67FF2">
        <w:rPr>
          <w:rFonts w:ascii="Arial" w:hAnsi="Arial" w:cs="Arial"/>
        </w:rPr>
        <w:t>O cancelamento do registro de preços poderá ocorrer por fato superveniente, decorrente de caso fortuito ou força maior, que prejudique o cumprimento da ata, devidamente comprovados e justificados:</w:t>
      </w:r>
    </w:p>
    <w:p w14:paraId="4FFB8A55"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t>por razão de interesse público; ou</w:t>
      </w:r>
    </w:p>
    <w:p w14:paraId="7FF6CC6C" w14:textId="77777777" w:rsidR="00EF36F1" w:rsidRPr="00C67FF2" w:rsidRDefault="00EF36F1" w:rsidP="00B50517">
      <w:pPr>
        <w:numPr>
          <w:ilvl w:val="2"/>
          <w:numId w:val="6"/>
        </w:numPr>
        <w:autoSpaceDE w:val="0"/>
        <w:autoSpaceDN w:val="0"/>
        <w:adjustRightInd w:val="0"/>
        <w:spacing w:before="120" w:after="120"/>
        <w:jc w:val="both"/>
        <w:rPr>
          <w:rFonts w:ascii="Arial" w:hAnsi="Arial" w:cs="Arial"/>
        </w:rPr>
      </w:pPr>
      <w:r w:rsidRPr="00C67FF2">
        <w:rPr>
          <w:rFonts w:ascii="Arial" w:hAnsi="Arial" w:cs="Arial"/>
        </w:rPr>
        <w:lastRenderedPageBreak/>
        <w:t>a pedido do fornecedor. </w:t>
      </w:r>
    </w:p>
    <w:p w14:paraId="288A36AA" w14:textId="77777777" w:rsidR="00EF36F1" w:rsidRPr="00C67FF2" w:rsidRDefault="00EF36F1" w:rsidP="00B50517">
      <w:pPr>
        <w:widowControl w:val="0"/>
        <w:numPr>
          <w:ilvl w:val="0"/>
          <w:numId w:val="6"/>
        </w:numPr>
        <w:autoSpaceDE w:val="0"/>
        <w:autoSpaceDN w:val="0"/>
        <w:adjustRightInd w:val="0"/>
        <w:spacing w:after="0" w:line="240" w:lineRule="auto"/>
        <w:jc w:val="both"/>
        <w:rPr>
          <w:rFonts w:ascii="Arial" w:hAnsi="Arial" w:cs="Arial"/>
          <w:b/>
          <w:iCs/>
        </w:rPr>
      </w:pPr>
      <w:r w:rsidRPr="00C67FF2">
        <w:rPr>
          <w:rFonts w:ascii="Arial" w:hAnsi="Arial" w:cs="Arial"/>
          <w:b/>
          <w:bCs/>
          <w:iCs/>
        </w:rPr>
        <w:t>CONDIÇÕES GERAIS</w:t>
      </w:r>
    </w:p>
    <w:p w14:paraId="595FDC64" w14:textId="77777777" w:rsidR="00EF36F1" w:rsidRPr="00C67FF2" w:rsidRDefault="00EF36F1" w:rsidP="00B50517">
      <w:pPr>
        <w:numPr>
          <w:ilvl w:val="1"/>
          <w:numId w:val="6"/>
        </w:numPr>
        <w:autoSpaceDE w:val="0"/>
        <w:autoSpaceDN w:val="0"/>
        <w:adjustRightInd w:val="0"/>
        <w:spacing w:before="120" w:after="120"/>
        <w:jc w:val="both"/>
        <w:rPr>
          <w:rFonts w:ascii="Arial" w:hAnsi="Arial" w:cs="Arial"/>
          <w:iCs/>
        </w:rPr>
      </w:pPr>
      <w:r w:rsidRPr="00C67FF2">
        <w:rPr>
          <w:rFonts w:ascii="Arial" w:hAnsi="Arial" w:cs="Arial"/>
          <w:iCs/>
        </w:rPr>
        <w:t>As condições gerais do fornecimento, tais como os prazos para entrega e recebimento do objeto, as obrigações da Administração e do fornecedor registrado, penalidades e demais condições do ajuste, encontram-se definidos no edital e anexos.</w:t>
      </w:r>
    </w:p>
    <w:p w14:paraId="4D96D0DA" w14:textId="77777777" w:rsidR="00EF36F1" w:rsidRPr="00C67FF2" w:rsidRDefault="00EF36F1" w:rsidP="00B50517">
      <w:pPr>
        <w:numPr>
          <w:ilvl w:val="1"/>
          <w:numId w:val="6"/>
        </w:numPr>
        <w:autoSpaceDE w:val="0"/>
        <w:autoSpaceDN w:val="0"/>
        <w:adjustRightInd w:val="0"/>
        <w:spacing w:before="120" w:after="120"/>
        <w:jc w:val="both"/>
        <w:rPr>
          <w:rFonts w:ascii="Arial" w:hAnsi="Arial" w:cs="Arial"/>
        </w:rPr>
      </w:pPr>
      <w:r w:rsidRPr="00C67FF2">
        <w:rPr>
          <w:rFonts w:ascii="Arial" w:hAnsi="Arial" w:cs="Arial"/>
          <w:iCs/>
        </w:rPr>
        <w:t>É vedado efetuar acréscimos nos quantitativos fixados nesta ata de registro de preços, inclusive o acréscimo de que trata o § 1º do art</w:t>
      </w:r>
      <w:r w:rsidRPr="00C67FF2">
        <w:rPr>
          <w:rFonts w:ascii="Arial" w:hAnsi="Arial" w:cs="Arial"/>
        </w:rPr>
        <w:t>. 65 da Lei nº 8.666/93.</w:t>
      </w:r>
    </w:p>
    <w:p w14:paraId="2DD723F2" w14:textId="77777777" w:rsidR="00EF36F1" w:rsidRDefault="00EF36F1" w:rsidP="00B50517">
      <w:pPr>
        <w:numPr>
          <w:ilvl w:val="1"/>
          <w:numId w:val="6"/>
        </w:numPr>
        <w:autoSpaceDE w:val="0"/>
        <w:autoSpaceDN w:val="0"/>
        <w:adjustRightInd w:val="0"/>
        <w:spacing w:before="120" w:after="120"/>
        <w:ind w:left="425" w:hanging="141"/>
        <w:jc w:val="both"/>
        <w:rPr>
          <w:rFonts w:ascii="Arial" w:hAnsi="Arial" w:cs="Arial"/>
          <w:b/>
          <w:i/>
          <w:iCs/>
        </w:rPr>
      </w:pPr>
      <w:r w:rsidRPr="00C67FF2">
        <w:rPr>
          <w:rFonts w:ascii="Arial" w:hAnsi="Arial" w:cs="Arial"/>
          <w:b/>
          <w:i/>
          <w:iCs/>
        </w:rPr>
        <w:t>A ata de realização da sessão pública do pregão, contendo a relação dos licitantes que aceitarem cotar os bens ou serviços com preços iguais ao do licitante vencedor do certame, será anexada a esta Ata de Registro de Preços, nos termos do art. 11, §4º do Decreto n. 7.892, de 2014.</w:t>
      </w:r>
    </w:p>
    <w:p w14:paraId="13F9FD9A" w14:textId="77777777" w:rsidR="00B774A8" w:rsidRPr="00B774A8" w:rsidRDefault="00B774A8" w:rsidP="00B774A8">
      <w:pPr>
        <w:spacing w:after="120"/>
        <w:jc w:val="both"/>
        <w:rPr>
          <w:rFonts w:ascii="Arial" w:hAnsi="Arial" w:cs="Arial"/>
          <w:b/>
          <w:bCs/>
          <w:szCs w:val="18"/>
        </w:rPr>
      </w:pPr>
      <w:r w:rsidRPr="00B774A8">
        <w:rPr>
          <w:rFonts w:ascii="Arial" w:hAnsi="Arial" w:cs="Arial"/>
          <w:b/>
          <w:bCs/>
          <w:szCs w:val="18"/>
        </w:rPr>
        <w:t>7      DA CLÁUSULA ANTIFRAUDE E ANTICORRUPÇAO:</w:t>
      </w:r>
    </w:p>
    <w:p w14:paraId="04D3BF8C" w14:textId="39C0A511" w:rsidR="00BF652B" w:rsidRPr="00BF652B" w:rsidRDefault="00BF652B" w:rsidP="00BF652B">
      <w:pPr>
        <w:autoSpaceDE w:val="0"/>
        <w:autoSpaceDN w:val="0"/>
        <w:adjustRightInd w:val="0"/>
        <w:spacing w:after="0"/>
        <w:jc w:val="both"/>
        <w:rPr>
          <w:rFonts w:ascii="Arial" w:hAnsi="Arial" w:cs="Arial"/>
          <w:szCs w:val="18"/>
        </w:rPr>
      </w:pPr>
      <w:r>
        <w:rPr>
          <w:rFonts w:ascii="Arial" w:hAnsi="Arial" w:cs="Arial"/>
          <w:b/>
          <w:szCs w:val="18"/>
        </w:rPr>
        <w:t>7</w:t>
      </w:r>
      <w:r w:rsidRPr="00BF652B">
        <w:rPr>
          <w:rFonts w:ascii="Arial" w:hAnsi="Arial" w:cs="Arial"/>
          <w:b/>
          <w:szCs w:val="18"/>
        </w:rPr>
        <w:t xml:space="preserve">.1 – </w:t>
      </w:r>
      <w:r w:rsidRPr="00BF652B">
        <w:rPr>
          <w:rFonts w:ascii="Arial" w:hAnsi="Arial" w:cs="Arial"/>
          <w:bCs/>
          <w:szCs w:val="18"/>
        </w:rPr>
        <w:t xml:space="preserve">Deverá ser adotada práticas de antifraude e anticorrupção, devendo: </w:t>
      </w:r>
    </w:p>
    <w:p w14:paraId="4A680EDD" w14:textId="65800A43" w:rsidR="00BF652B" w:rsidRPr="00BF652B" w:rsidRDefault="00BF652B" w:rsidP="00BF652B">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left="284" w:right="45"/>
        <w:jc w:val="both"/>
        <w:textAlignment w:val="baseline"/>
        <w:rPr>
          <w:rFonts w:ascii="Arial" w:hAnsi="Arial" w:cs="Arial"/>
          <w:bCs/>
          <w:szCs w:val="18"/>
        </w:rPr>
      </w:pPr>
      <w:r>
        <w:rPr>
          <w:rFonts w:ascii="Arial" w:hAnsi="Arial" w:cs="Arial"/>
          <w:b/>
          <w:bCs/>
          <w:szCs w:val="18"/>
        </w:rPr>
        <w:t>7</w:t>
      </w:r>
      <w:r w:rsidRPr="00BF652B">
        <w:rPr>
          <w:rFonts w:ascii="Arial" w:hAnsi="Arial" w:cs="Arial"/>
          <w:b/>
          <w:bCs/>
          <w:szCs w:val="18"/>
        </w:rPr>
        <w:t xml:space="preserve">.1.1 – </w:t>
      </w:r>
      <w:r w:rsidRPr="00BF652B">
        <w:rPr>
          <w:rFonts w:ascii="Arial" w:hAnsi="Arial" w:cs="Arial"/>
          <w:bCs/>
          <w:szCs w:val="18"/>
        </w:rPr>
        <w:t>Observar e fazer observar, em toda gestão do Sistema Municipal, o mais alto padrão de ética, durante todo o processo de execução dos recursos do incentivo, evitando práticas corruptas e fraudulentas;</w:t>
      </w:r>
    </w:p>
    <w:p w14:paraId="150F062F" w14:textId="09990832" w:rsidR="00BF652B" w:rsidRPr="00BF652B" w:rsidRDefault="00BF652B" w:rsidP="00BF652B">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left="284" w:right="45"/>
        <w:jc w:val="both"/>
        <w:textAlignment w:val="baseline"/>
        <w:rPr>
          <w:rFonts w:ascii="Arial" w:hAnsi="Arial" w:cs="Arial"/>
          <w:bCs/>
          <w:szCs w:val="18"/>
        </w:rPr>
      </w:pPr>
      <w:r>
        <w:rPr>
          <w:rFonts w:ascii="Arial" w:hAnsi="Arial" w:cs="Arial"/>
          <w:b/>
          <w:bCs/>
          <w:szCs w:val="18"/>
        </w:rPr>
        <w:t>7</w:t>
      </w:r>
      <w:r w:rsidRPr="00BF652B">
        <w:rPr>
          <w:rFonts w:ascii="Arial" w:hAnsi="Arial" w:cs="Arial"/>
          <w:b/>
          <w:bCs/>
          <w:szCs w:val="18"/>
        </w:rPr>
        <w:t xml:space="preserve">.1.2 – </w:t>
      </w:r>
      <w:proofErr w:type="gramStart"/>
      <w:r w:rsidRPr="00BF652B">
        <w:rPr>
          <w:rFonts w:ascii="Arial" w:hAnsi="Arial" w:cs="Arial"/>
          <w:bCs/>
          <w:szCs w:val="18"/>
        </w:rPr>
        <w:t>impor</w:t>
      </w:r>
      <w:proofErr w:type="gramEnd"/>
      <w:r w:rsidRPr="00BF652B">
        <w:rPr>
          <w:rFonts w:ascii="Arial" w:hAnsi="Arial" w:cs="Arial"/>
          <w:bCs/>
          <w:szCs w:val="18"/>
        </w:rPr>
        <w:t xml:space="preserve"> sanções para a empresa ou pessoa física, sob pena de inelegibilidade, na forma da Lei, indefinidamente ou por prazo determinado, para outorga de contratos financiados pela gestão municipal se, em qualquer momento, constatar o envolvimento de empresa ou pessoa física, diretamente ou por meio de um agente, em práticas corruptas, fraudulentas, colusivas, coercitivas ou obstrutivas ao participar de licitação ou da execução de contratos financiados com recursos repassados pela SESA. Para propósito deste inciso, definem-se as seguintes práticas:</w:t>
      </w:r>
    </w:p>
    <w:p w14:paraId="7C6D0101" w14:textId="77777777" w:rsidR="00BF652B" w:rsidRPr="00BF652B" w:rsidRDefault="00BF652B" w:rsidP="00BF652B">
      <w:pPr>
        <w:pStyle w:val="PargrafodaLista"/>
        <w:numPr>
          <w:ilvl w:val="0"/>
          <w:numId w:val="17"/>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left="993" w:right="45"/>
        <w:jc w:val="both"/>
        <w:textAlignment w:val="baseline"/>
        <w:rPr>
          <w:rFonts w:ascii="Arial" w:hAnsi="Arial" w:cs="Arial"/>
          <w:szCs w:val="18"/>
        </w:rPr>
      </w:pPr>
      <w:r w:rsidRPr="00BF652B">
        <w:rPr>
          <w:rFonts w:ascii="Arial" w:hAnsi="Arial" w:cs="Arial"/>
          <w:b/>
          <w:szCs w:val="18"/>
        </w:rPr>
        <w:t xml:space="preserve">Prática Corrupta: </w:t>
      </w:r>
      <w:r w:rsidRPr="00BF652B">
        <w:rPr>
          <w:rFonts w:ascii="Arial" w:hAnsi="Arial" w:cs="Arial"/>
          <w:szCs w:val="18"/>
        </w:rPr>
        <w:t>oferecer, dar, receber ou solicitar, direta ou indiretamente, qualquer vantagem com o objetivo de influenciar a ação de servidor público no desempenho de suas atividades;</w:t>
      </w:r>
    </w:p>
    <w:p w14:paraId="7CCC6B96" w14:textId="77777777" w:rsidR="00BF652B" w:rsidRPr="00BF652B" w:rsidRDefault="00BF652B" w:rsidP="00BF652B">
      <w:pPr>
        <w:pStyle w:val="PargrafodaLista"/>
        <w:numPr>
          <w:ilvl w:val="0"/>
          <w:numId w:val="17"/>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left="993" w:right="45"/>
        <w:jc w:val="both"/>
        <w:textAlignment w:val="baseline"/>
        <w:rPr>
          <w:rFonts w:ascii="Arial" w:hAnsi="Arial" w:cs="Arial"/>
          <w:szCs w:val="18"/>
        </w:rPr>
      </w:pPr>
      <w:r w:rsidRPr="00BF652B">
        <w:rPr>
          <w:rFonts w:ascii="Arial" w:hAnsi="Arial" w:cs="Arial"/>
          <w:b/>
          <w:szCs w:val="18"/>
        </w:rPr>
        <w:t>Prática Fraudulenta:</w:t>
      </w:r>
      <w:r w:rsidRPr="00BF652B">
        <w:rPr>
          <w:rFonts w:ascii="Arial" w:hAnsi="Arial" w:cs="Arial"/>
          <w:szCs w:val="18"/>
        </w:rPr>
        <w:t xml:space="preserve"> a falsificação ou omissão de fatos, com o objetivo de influenciar execução dos recursos;</w:t>
      </w:r>
    </w:p>
    <w:p w14:paraId="49484CCE" w14:textId="77777777" w:rsidR="00BF652B" w:rsidRPr="00BF652B" w:rsidRDefault="00BF652B" w:rsidP="00BF652B">
      <w:pPr>
        <w:pStyle w:val="PargrafodaLista"/>
        <w:numPr>
          <w:ilvl w:val="0"/>
          <w:numId w:val="17"/>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left="993" w:right="45"/>
        <w:jc w:val="both"/>
        <w:textAlignment w:val="baseline"/>
        <w:rPr>
          <w:rFonts w:ascii="Arial" w:hAnsi="Arial" w:cs="Arial"/>
          <w:szCs w:val="18"/>
        </w:rPr>
      </w:pPr>
      <w:r w:rsidRPr="00BF652B">
        <w:rPr>
          <w:rFonts w:ascii="Arial" w:hAnsi="Arial" w:cs="Arial"/>
          <w:b/>
          <w:szCs w:val="18"/>
        </w:rPr>
        <w:t>Prática Colusiva:</w:t>
      </w:r>
      <w:r w:rsidRPr="00BF652B">
        <w:rPr>
          <w:rFonts w:ascii="Arial" w:hAnsi="Arial" w:cs="Arial"/>
          <w:szCs w:val="18"/>
        </w:rPr>
        <w:t xml:space="preserve"> esquematizar ou estabelecer um acordo entre dois ou mais </w:t>
      </w:r>
      <w:proofErr w:type="spellStart"/>
      <w:proofErr w:type="gramStart"/>
      <w:r w:rsidRPr="00BF652B">
        <w:rPr>
          <w:rFonts w:ascii="Arial" w:hAnsi="Arial" w:cs="Arial"/>
          <w:szCs w:val="18"/>
        </w:rPr>
        <w:t>licitantes,com</w:t>
      </w:r>
      <w:proofErr w:type="spellEnd"/>
      <w:proofErr w:type="gramEnd"/>
      <w:r w:rsidRPr="00BF652B">
        <w:rPr>
          <w:rFonts w:ascii="Arial" w:hAnsi="Arial" w:cs="Arial"/>
          <w:szCs w:val="18"/>
        </w:rPr>
        <w:t xml:space="preserve"> ou sem o conhecimento de representantes ou prepostos do órgão licitador, visando estabelecer preços em níveis artificiais e não competitivos;</w:t>
      </w:r>
    </w:p>
    <w:p w14:paraId="75B769A7" w14:textId="77777777" w:rsidR="00BF652B" w:rsidRPr="00BF652B" w:rsidRDefault="00BF652B" w:rsidP="00BF652B">
      <w:pPr>
        <w:pStyle w:val="PargrafodaLista"/>
        <w:numPr>
          <w:ilvl w:val="0"/>
          <w:numId w:val="17"/>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left="993" w:right="45"/>
        <w:jc w:val="both"/>
        <w:textAlignment w:val="baseline"/>
        <w:rPr>
          <w:rFonts w:ascii="Arial" w:hAnsi="Arial" w:cs="Arial"/>
          <w:szCs w:val="18"/>
        </w:rPr>
      </w:pPr>
      <w:r w:rsidRPr="00BF652B">
        <w:rPr>
          <w:rFonts w:ascii="Arial" w:hAnsi="Arial" w:cs="Arial"/>
          <w:b/>
          <w:szCs w:val="18"/>
        </w:rPr>
        <w:t>Prática Coercitiva:</w:t>
      </w:r>
      <w:r w:rsidRPr="00BF652B">
        <w:rPr>
          <w:rFonts w:ascii="Arial" w:hAnsi="Arial" w:cs="Arial"/>
          <w:szCs w:val="18"/>
        </w:rPr>
        <w:t xml:space="preserve"> causar dano ou ameaçar causar dano, direta ou indiretamente, às pessoas ou sua propriedade, visando influenciar sua participação em um processo licitatório ou afetar a execução de um contrato;</w:t>
      </w:r>
    </w:p>
    <w:p w14:paraId="185D1E50" w14:textId="77777777" w:rsidR="00BF652B" w:rsidRPr="00BF652B" w:rsidRDefault="00BF652B" w:rsidP="00BF652B">
      <w:pPr>
        <w:pStyle w:val="PargrafodaLista"/>
        <w:numPr>
          <w:ilvl w:val="0"/>
          <w:numId w:val="17"/>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left="993" w:right="45"/>
        <w:jc w:val="both"/>
        <w:textAlignment w:val="baseline"/>
        <w:rPr>
          <w:rFonts w:ascii="Arial" w:hAnsi="Arial" w:cs="Arial"/>
          <w:szCs w:val="18"/>
        </w:rPr>
      </w:pPr>
      <w:r w:rsidRPr="00BF652B">
        <w:rPr>
          <w:rFonts w:ascii="Arial" w:hAnsi="Arial" w:cs="Arial"/>
          <w:b/>
          <w:szCs w:val="18"/>
        </w:rPr>
        <w:t>Prática Obstrutiva:</w:t>
      </w:r>
      <w:r w:rsidRPr="00BF652B">
        <w:rPr>
          <w:rFonts w:ascii="Arial" w:hAnsi="Arial" w:cs="Arial"/>
          <w:szCs w:val="18"/>
        </w:rPr>
        <w:t xml:space="preserve"> destruir, falsificar, alterar ou ocultar provas em inspeções ou fazer declarações </w:t>
      </w:r>
      <w:proofErr w:type="spellStart"/>
      <w:proofErr w:type="gramStart"/>
      <w:r w:rsidRPr="00BF652B">
        <w:rPr>
          <w:rFonts w:ascii="Arial" w:hAnsi="Arial" w:cs="Arial"/>
          <w:szCs w:val="18"/>
        </w:rPr>
        <w:t>falsas,aos</w:t>
      </w:r>
      <w:proofErr w:type="spellEnd"/>
      <w:proofErr w:type="gramEnd"/>
      <w:r w:rsidRPr="00BF652B">
        <w:rPr>
          <w:rFonts w:ascii="Arial" w:hAnsi="Arial" w:cs="Arial"/>
          <w:szCs w:val="18"/>
        </w:rPr>
        <w:t xml:space="preserve"> representantes do SESA, com o objetivo de impedir materialmente a fiscalização da execução do recurso;</w:t>
      </w:r>
    </w:p>
    <w:p w14:paraId="47609317" w14:textId="6A5816B3" w:rsidR="00BF652B" w:rsidRPr="00BF652B" w:rsidRDefault="00BF652B" w:rsidP="00BF652B">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szCs w:val="18"/>
        </w:rPr>
      </w:pPr>
      <w:r>
        <w:rPr>
          <w:rFonts w:ascii="Arial" w:hAnsi="Arial" w:cs="Arial"/>
          <w:b/>
          <w:szCs w:val="18"/>
        </w:rPr>
        <w:t>7</w:t>
      </w:r>
      <w:r w:rsidRPr="00BF652B">
        <w:rPr>
          <w:rFonts w:ascii="Arial" w:hAnsi="Arial" w:cs="Arial"/>
          <w:b/>
          <w:szCs w:val="18"/>
        </w:rPr>
        <w:t xml:space="preserve">.1.3 – </w:t>
      </w:r>
      <w:proofErr w:type="gramStart"/>
      <w:r w:rsidRPr="00BF652B">
        <w:rPr>
          <w:rFonts w:ascii="Arial" w:hAnsi="Arial" w:cs="Arial"/>
          <w:szCs w:val="18"/>
        </w:rPr>
        <w:t>concordar e autorizar</w:t>
      </w:r>
      <w:proofErr w:type="gramEnd"/>
      <w:r w:rsidRPr="00BF652B">
        <w:rPr>
          <w:rFonts w:ascii="Arial" w:hAnsi="Arial" w:cs="Arial"/>
          <w:szCs w:val="18"/>
        </w:rPr>
        <w:t xml:space="preserve"> a avaliação das despesas efetuadas, mantendo à disposição dos órgãos de controle interno e externo, todos os documentos, contas e registros comprobatórios das despesas efetuadas;</w:t>
      </w:r>
    </w:p>
    <w:p w14:paraId="5EF7C3C1" w14:textId="77777777" w:rsidR="00BF652B" w:rsidRPr="00BF652B" w:rsidRDefault="00BF652B" w:rsidP="00BF652B">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szCs w:val="18"/>
        </w:rPr>
      </w:pPr>
      <w:r w:rsidRPr="00BF652B">
        <w:rPr>
          <w:rFonts w:ascii="Arial" w:hAnsi="Arial" w:cs="Arial"/>
          <w:b/>
          <w:szCs w:val="18"/>
        </w:rPr>
        <w:t xml:space="preserve">PARÁGRAFO ÚNICO: </w:t>
      </w:r>
      <w:r w:rsidRPr="00BF652B">
        <w:rPr>
          <w:rFonts w:ascii="Arial" w:hAnsi="Arial" w:cs="Arial"/>
          <w:szCs w:val="18"/>
        </w:rPr>
        <w:t>Esta cláusula visa atender o disposto na Lei Federal nº 12.846/2013 e a Resolução SESA nº 329/2015</w:t>
      </w:r>
    </w:p>
    <w:p w14:paraId="19E5587C" w14:textId="77777777" w:rsidR="00387BBF" w:rsidRDefault="00EF36F1" w:rsidP="00387BBF">
      <w:pPr>
        <w:widowControl w:val="0"/>
        <w:autoSpaceDE w:val="0"/>
        <w:autoSpaceDN w:val="0"/>
        <w:adjustRightInd w:val="0"/>
        <w:spacing w:after="0"/>
        <w:ind w:right="-30"/>
        <w:jc w:val="right"/>
        <w:rPr>
          <w:rFonts w:ascii="Arial" w:hAnsi="Arial" w:cs="Arial"/>
        </w:rPr>
      </w:pPr>
      <w:r w:rsidRPr="00C67FF2">
        <w:rPr>
          <w:rFonts w:ascii="Arial" w:hAnsi="Arial" w:cs="Arial"/>
        </w:rPr>
        <w:t>Local e data</w:t>
      </w:r>
    </w:p>
    <w:p w14:paraId="1D890CB9" w14:textId="0E804C5D" w:rsidR="00EF36F1" w:rsidRPr="00C67FF2" w:rsidRDefault="00032BF6" w:rsidP="00387BBF">
      <w:pPr>
        <w:widowControl w:val="0"/>
        <w:autoSpaceDE w:val="0"/>
        <w:autoSpaceDN w:val="0"/>
        <w:adjustRightInd w:val="0"/>
        <w:ind w:right="-30"/>
        <w:jc w:val="center"/>
        <w:rPr>
          <w:rFonts w:ascii="Arial" w:hAnsi="Arial" w:cs="Arial"/>
        </w:rPr>
      </w:pPr>
      <w:r w:rsidRPr="00C67FF2">
        <w:rPr>
          <w:rFonts w:ascii="Arial" w:hAnsi="Arial" w:cs="Arial"/>
        </w:rPr>
        <w:t>Assinaturas</w:t>
      </w:r>
    </w:p>
    <w:p w14:paraId="77F1CE2A" w14:textId="77777777" w:rsidR="00387BBF" w:rsidRDefault="00EF36F1" w:rsidP="00387BBF">
      <w:pPr>
        <w:widowControl w:val="0"/>
        <w:autoSpaceDE w:val="0"/>
        <w:autoSpaceDN w:val="0"/>
        <w:adjustRightInd w:val="0"/>
        <w:ind w:right="-30"/>
        <w:jc w:val="center"/>
        <w:rPr>
          <w:rFonts w:ascii="Arial" w:hAnsi="Arial" w:cs="Arial"/>
          <w:color w:val="000000"/>
        </w:rPr>
      </w:pPr>
      <w:r w:rsidRPr="00C67FF2">
        <w:rPr>
          <w:rFonts w:ascii="Arial" w:hAnsi="Arial" w:cs="Arial"/>
        </w:rPr>
        <w:t>Representante legal do órgão gerenciador e representante(s) legal(</w:t>
      </w:r>
      <w:proofErr w:type="spellStart"/>
      <w:r w:rsidRPr="00C67FF2">
        <w:rPr>
          <w:rFonts w:ascii="Arial" w:hAnsi="Arial" w:cs="Arial"/>
        </w:rPr>
        <w:t>is</w:t>
      </w:r>
      <w:proofErr w:type="spellEnd"/>
      <w:r w:rsidRPr="00C67FF2">
        <w:rPr>
          <w:rFonts w:ascii="Arial" w:hAnsi="Arial" w:cs="Arial"/>
        </w:rPr>
        <w:t xml:space="preserve">) do(s) </w:t>
      </w:r>
      <w:r w:rsidR="00032BF6" w:rsidRPr="00C67FF2">
        <w:rPr>
          <w:rFonts w:ascii="Arial" w:hAnsi="Arial" w:cs="Arial"/>
          <w:color w:val="000000"/>
        </w:rPr>
        <w:t>fornecedor(s) registrado(s)</w:t>
      </w:r>
    </w:p>
    <w:p w14:paraId="4AC219D7" w14:textId="127F1DF1" w:rsidR="00EF36F1" w:rsidRPr="00387BBF" w:rsidRDefault="00EF36F1" w:rsidP="00387BBF">
      <w:pPr>
        <w:widowControl w:val="0"/>
        <w:autoSpaceDE w:val="0"/>
        <w:autoSpaceDN w:val="0"/>
        <w:adjustRightInd w:val="0"/>
        <w:ind w:right="-30"/>
        <w:jc w:val="center"/>
        <w:rPr>
          <w:rFonts w:ascii="Arial" w:hAnsi="Arial" w:cs="Arial"/>
          <w:color w:val="000000"/>
        </w:rPr>
      </w:pPr>
      <w:r w:rsidRPr="00C67FF2">
        <w:rPr>
          <w:rFonts w:ascii="Arial" w:hAnsi="Arial" w:cs="Arial"/>
        </w:rPr>
        <w:t>TESTEMUNHAS:</w:t>
      </w:r>
    </w:p>
    <w:p w14:paraId="136638DB" w14:textId="77777777" w:rsidR="00EF36F1" w:rsidRPr="00C67FF2" w:rsidRDefault="00EF36F1" w:rsidP="00EF36F1">
      <w:pPr>
        <w:spacing w:after="0" w:line="240" w:lineRule="auto"/>
        <w:rPr>
          <w:rFonts w:ascii="Arial" w:hAnsi="Arial" w:cs="Arial"/>
          <w:color w:val="000000"/>
        </w:rPr>
      </w:pPr>
    </w:p>
    <w:p w14:paraId="539FE4AD" w14:textId="77777777" w:rsidR="00EF36F1" w:rsidRPr="00C67FF2" w:rsidRDefault="00EF36F1" w:rsidP="00EF36F1">
      <w:pPr>
        <w:spacing w:after="0" w:line="240" w:lineRule="auto"/>
        <w:rPr>
          <w:rFonts w:ascii="Arial" w:hAnsi="Arial" w:cs="Arial"/>
        </w:rPr>
      </w:pPr>
      <w:r w:rsidRPr="00C67FF2">
        <w:rPr>
          <w:rFonts w:ascii="Arial" w:hAnsi="Arial" w:cs="Arial"/>
          <w:color w:val="000000"/>
        </w:rPr>
        <w:t xml:space="preserve">1._________________________ </w:t>
      </w:r>
      <w:r w:rsidRPr="00C67FF2">
        <w:rPr>
          <w:rFonts w:ascii="Arial" w:hAnsi="Arial" w:cs="Arial"/>
        </w:rPr>
        <w:t xml:space="preserve">                             </w:t>
      </w:r>
      <w:r w:rsidRPr="00C67FF2">
        <w:rPr>
          <w:rFonts w:ascii="Arial" w:hAnsi="Arial" w:cs="Arial"/>
          <w:color w:val="000000"/>
        </w:rPr>
        <w:t xml:space="preserve">2.__________________________ </w:t>
      </w:r>
    </w:p>
    <w:p w14:paraId="5980F299" w14:textId="08796C91" w:rsidR="00387BBF" w:rsidRPr="00481734" w:rsidRDefault="00EF36F1" w:rsidP="00481734">
      <w:pPr>
        <w:spacing w:after="0" w:line="240" w:lineRule="auto"/>
        <w:jc w:val="both"/>
        <w:rPr>
          <w:rFonts w:ascii="Arial" w:hAnsi="Arial" w:cs="Arial"/>
          <w:color w:val="000000"/>
        </w:rPr>
      </w:pPr>
      <w:r w:rsidRPr="00C67FF2">
        <w:rPr>
          <w:rFonts w:ascii="Arial" w:hAnsi="Arial" w:cs="Arial"/>
          <w:color w:val="000000"/>
        </w:rPr>
        <w:t>NOME/RG                                                                  NOME/RG</w:t>
      </w:r>
    </w:p>
    <w:p w14:paraId="42E7BEC2" w14:textId="77777777" w:rsidR="00387BBF" w:rsidRDefault="00387BBF" w:rsidP="00EF547A">
      <w:pPr>
        <w:overflowPunct w:val="0"/>
        <w:autoSpaceDE w:val="0"/>
        <w:autoSpaceDN w:val="0"/>
        <w:adjustRightInd w:val="0"/>
        <w:spacing w:after="0" w:line="240" w:lineRule="auto"/>
        <w:jc w:val="center"/>
        <w:textAlignment w:val="baseline"/>
        <w:rPr>
          <w:rFonts w:ascii="Arial" w:hAnsi="Arial" w:cs="Arial"/>
          <w:b/>
          <w:bCs/>
          <w:highlight w:val="yellow"/>
          <w:u w:val="single"/>
        </w:rPr>
      </w:pPr>
    </w:p>
    <w:p w14:paraId="3211C736" w14:textId="77777777" w:rsidR="007578EB" w:rsidRDefault="007578EB" w:rsidP="00EF547A">
      <w:pPr>
        <w:overflowPunct w:val="0"/>
        <w:autoSpaceDE w:val="0"/>
        <w:autoSpaceDN w:val="0"/>
        <w:adjustRightInd w:val="0"/>
        <w:spacing w:after="0" w:line="240" w:lineRule="auto"/>
        <w:jc w:val="center"/>
        <w:textAlignment w:val="baseline"/>
        <w:rPr>
          <w:rFonts w:ascii="Arial" w:hAnsi="Arial" w:cs="Arial"/>
          <w:b/>
          <w:bCs/>
          <w:highlight w:val="yellow"/>
          <w:u w:val="single"/>
        </w:rPr>
      </w:pPr>
    </w:p>
    <w:p w14:paraId="1FD3B3A4" w14:textId="7FCB9EB5" w:rsidR="00EF547A" w:rsidRPr="00C67FF2" w:rsidRDefault="00EF547A" w:rsidP="00EF547A">
      <w:pPr>
        <w:overflowPunct w:val="0"/>
        <w:autoSpaceDE w:val="0"/>
        <w:autoSpaceDN w:val="0"/>
        <w:adjustRightInd w:val="0"/>
        <w:spacing w:after="0" w:line="240" w:lineRule="auto"/>
        <w:jc w:val="center"/>
        <w:textAlignment w:val="baseline"/>
        <w:rPr>
          <w:rFonts w:ascii="Arial" w:hAnsi="Arial" w:cs="Arial"/>
          <w:b/>
          <w:bCs/>
          <w:highlight w:val="yellow"/>
          <w:u w:val="single"/>
        </w:rPr>
      </w:pPr>
      <w:r w:rsidRPr="00C67FF2">
        <w:rPr>
          <w:rFonts w:ascii="Arial" w:hAnsi="Arial" w:cs="Arial"/>
          <w:b/>
          <w:bCs/>
          <w:highlight w:val="yellow"/>
          <w:u w:val="single"/>
        </w:rPr>
        <w:lastRenderedPageBreak/>
        <w:t>PROCESSO LICITATÓRIO Nº</w:t>
      </w:r>
      <w:r w:rsidR="00481734">
        <w:rPr>
          <w:rFonts w:ascii="Arial" w:hAnsi="Arial" w:cs="Arial"/>
          <w:b/>
          <w:bCs/>
          <w:highlight w:val="yellow"/>
          <w:u w:val="single"/>
        </w:rPr>
        <w:t xml:space="preserve"> 1</w:t>
      </w:r>
      <w:r w:rsidR="003B22B4">
        <w:rPr>
          <w:rFonts w:ascii="Arial" w:hAnsi="Arial" w:cs="Arial"/>
          <w:b/>
          <w:bCs/>
          <w:highlight w:val="yellow"/>
          <w:u w:val="single"/>
        </w:rPr>
        <w:t>95</w:t>
      </w:r>
      <w:r w:rsidRPr="00C67FF2">
        <w:rPr>
          <w:rFonts w:ascii="Arial" w:hAnsi="Arial" w:cs="Arial"/>
          <w:b/>
          <w:bCs/>
          <w:highlight w:val="yellow"/>
          <w:u w:val="single"/>
        </w:rPr>
        <w:t>/2022</w:t>
      </w:r>
    </w:p>
    <w:p w14:paraId="179F65CF" w14:textId="3CE3E71E" w:rsidR="00EF547A" w:rsidRPr="00C67FF2" w:rsidRDefault="00EF547A" w:rsidP="00EE4D6B">
      <w:pPr>
        <w:overflowPunct w:val="0"/>
        <w:autoSpaceDE w:val="0"/>
        <w:autoSpaceDN w:val="0"/>
        <w:adjustRightInd w:val="0"/>
        <w:spacing w:after="0" w:line="240" w:lineRule="auto"/>
        <w:jc w:val="center"/>
        <w:textAlignment w:val="baseline"/>
        <w:rPr>
          <w:rFonts w:ascii="Arial" w:hAnsi="Arial" w:cs="Arial"/>
          <w:b/>
          <w:bCs/>
          <w:highlight w:val="yellow"/>
          <w:u w:val="single"/>
        </w:rPr>
      </w:pPr>
      <w:r w:rsidRPr="00C67FF2">
        <w:rPr>
          <w:rFonts w:ascii="Arial" w:hAnsi="Arial" w:cs="Arial"/>
          <w:b/>
          <w:bCs/>
          <w:highlight w:val="yellow"/>
          <w:u w:val="single"/>
        </w:rPr>
        <w:t xml:space="preserve">PREGÃO ELETRÔNICO Nº </w:t>
      </w:r>
      <w:r w:rsidR="003B22B4">
        <w:rPr>
          <w:rFonts w:ascii="Arial" w:hAnsi="Arial" w:cs="Arial"/>
          <w:b/>
          <w:bCs/>
          <w:highlight w:val="yellow"/>
          <w:u w:val="single"/>
        </w:rPr>
        <w:t>102</w:t>
      </w:r>
      <w:r w:rsidRPr="00C67FF2">
        <w:rPr>
          <w:rFonts w:ascii="Arial" w:hAnsi="Arial" w:cs="Arial"/>
          <w:b/>
          <w:bCs/>
          <w:highlight w:val="yellow"/>
          <w:u w:val="single"/>
        </w:rPr>
        <w:t>/2022</w:t>
      </w:r>
    </w:p>
    <w:p w14:paraId="0E2C4B36" w14:textId="77777777" w:rsidR="00EF547A" w:rsidRPr="00C67FF2" w:rsidRDefault="00EF547A" w:rsidP="00EF547A">
      <w:pPr>
        <w:overflowPunct w:val="0"/>
        <w:autoSpaceDE w:val="0"/>
        <w:autoSpaceDN w:val="0"/>
        <w:adjustRightInd w:val="0"/>
        <w:spacing w:after="0" w:line="240" w:lineRule="auto"/>
        <w:jc w:val="center"/>
        <w:textAlignment w:val="baseline"/>
        <w:rPr>
          <w:rFonts w:ascii="Arial" w:hAnsi="Arial" w:cs="Arial"/>
          <w:b/>
          <w:bCs/>
          <w:u w:val="single"/>
        </w:rPr>
      </w:pPr>
    </w:p>
    <w:p w14:paraId="6AFD1668" w14:textId="77777777" w:rsidR="001A2E37" w:rsidRPr="00C67FF2" w:rsidRDefault="007D26B8" w:rsidP="001A2E37">
      <w:pPr>
        <w:overflowPunct w:val="0"/>
        <w:autoSpaceDE w:val="0"/>
        <w:autoSpaceDN w:val="0"/>
        <w:adjustRightInd w:val="0"/>
        <w:spacing w:after="0" w:line="240" w:lineRule="auto"/>
        <w:jc w:val="center"/>
        <w:textAlignment w:val="baseline"/>
        <w:rPr>
          <w:rFonts w:ascii="Arial" w:hAnsi="Arial" w:cs="Arial"/>
          <w:b/>
          <w:bCs/>
          <w:color w:val="000000"/>
        </w:rPr>
      </w:pPr>
      <w:r w:rsidRPr="00C67FF2">
        <w:rPr>
          <w:rFonts w:ascii="Arial" w:hAnsi="Arial" w:cs="Arial"/>
          <w:b/>
          <w:bCs/>
          <w:color w:val="000000"/>
        </w:rPr>
        <w:t>ANEXO I</w:t>
      </w:r>
      <w:r w:rsidR="00D135FB" w:rsidRPr="00C67FF2">
        <w:rPr>
          <w:rFonts w:ascii="Arial" w:hAnsi="Arial" w:cs="Arial"/>
          <w:b/>
          <w:bCs/>
          <w:color w:val="000000"/>
        </w:rPr>
        <w:t>I</w:t>
      </w:r>
      <w:r w:rsidR="00EF36F1" w:rsidRPr="00C67FF2">
        <w:rPr>
          <w:rFonts w:ascii="Arial" w:hAnsi="Arial" w:cs="Arial"/>
          <w:b/>
          <w:bCs/>
          <w:color w:val="000000"/>
        </w:rPr>
        <w:t>I</w:t>
      </w:r>
      <w:r w:rsidR="001A2E37" w:rsidRPr="00C67FF2">
        <w:rPr>
          <w:rFonts w:ascii="Arial" w:hAnsi="Arial" w:cs="Arial"/>
          <w:b/>
          <w:bCs/>
          <w:color w:val="000000"/>
        </w:rPr>
        <w:t xml:space="preserve"> – MINUTA DO CONTRATO</w:t>
      </w:r>
    </w:p>
    <w:p w14:paraId="0A5173C5" w14:textId="145F774E" w:rsidR="001A2E37" w:rsidRPr="00C67FF2" w:rsidRDefault="00095312" w:rsidP="003E5E2A">
      <w:pPr>
        <w:overflowPunct w:val="0"/>
        <w:autoSpaceDE w:val="0"/>
        <w:autoSpaceDN w:val="0"/>
        <w:adjustRightInd w:val="0"/>
        <w:spacing w:after="0" w:line="240" w:lineRule="auto"/>
        <w:jc w:val="center"/>
        <w:textAlignment w:val="baseline"/>
        <w:rPr>
          <w:rFonts w:ascii="Arial" w:hAnsi="Arial" w:cs="Arial"/>
          <w:b/>
        </w:rPr>
      </w:pPr>
      <w:r w:rsidRPr="00C67FF2">
        <w:rPr>
          <w:rFonts w:ascii="Arial" w:hAnsi="Arial" w:cs="Arial"/>
          <w:b/>
          <w:bCs/>
        </w:rPr>
        <w:t>MINUTA CONTRATO Nº XXX/202</w:t>
      </w:r>
      <w:r w:rsidR="00EC269F">
        <w:rPr>
          <w:rFonts w:ascii="Arial" w:hAnsi="Arial" w:cs="Arial"/>
          <w:b/>
          <w:bCs/>
        </w:rPr>
        <w:t>2</w:t>
      </w:r>
      <w:r w:rsidR="00EC230A" w:rsidRPr="00C67FF2">
        <w:rPr>
          <w:rFonts w:ascii="Arial" w:hAnsi="Arial" w:cs="Arial"/>
          <w:b/>
          <w:bCs/>
        </w:rPr>
        <w:t>.</w:t>
      </w:r>
    </w:p>
    <w:p w14:paraId="71D2F3E7" w14:textId="77777777" w:rsidR="00BF2600" w:rsidRPr="00C67FF2" w:rsidRDefault="00BF2600" w:rsidP="001A2E37">
      <w:pPr>
        <w:overflowPunct w:val="0"/>
        <w:autoSpaceDE w:val="0"/>
        <w:autoSpaceDN w:val="0"/>
        <w:adjustRightInd w:val="0"/>
        <w:spacing w:after="0" w:line="240" w:lineRule="auto"/>
        <w:jc w:val="both"/>
        <w:textAlignment w:val="baseline"/>
        <w:rPr>
          <w:rFonts w:ascii="Arial" w:hAnsi="Arial" w:cs="Arial"/>
        </w:rPr>
      </w:pPr>
    </w:p>
    <w:p w14:paraId="44E3CC9E" w14:textId="77777777" w:rsidR="001A2E37" w:rsidRPr="00C67FF2" w:rsidRDefault="001A2E37" w:rsidP="001A2E37">
      <w:pPr>
        <w:tabs>
          <w:tab w:val="left" w:pos="1134"/>
        </w:tabs>
        <w:spacing w:after="0" w:line="240" w:lineRule="auto"/>
        <w:ind w:left="5664"/>
        <w:jc w:val="both"/>
        <w:outlineLvl w:val="0"/>
        <w:rPr>
          <w:rFonts w:ascii="Arial" w:hAnsi="Arial" w:cs="Arial"/>
          <w:b/>
        </w:rPr>
      </w:pPr>
      <w:r w:rsidRPr="00C67FF2">
        <w:rPr>
          <w:rFonts w:ascii="Arial" w:hAnsi="Arial" w:cs="Arial"/>
          <w:b/>
        </w:rPr>
        <w:t>CONTRATO DE FORNECIMENTO QUE ENTRE SI CELEBRAM O MUNICÍPIO DE CALIFÓRNIA, ESTADO DO PARANÁ E A EMPRESA .......................................</w:t>
      </w:r>
    </w:p>
    <w:p w14:paraId="722DB238" w14:textId="77777777" w:rsidR="00BF2600" w:rsidRPr="00C67FF2" w:rsidRDefault="00BF2600" w:rsidP="001A2E37">
      <w:pPr>
        <w:overflowPunct w:val="0"/>
        <w:autoSpaceDE w:val="0"/>
        <w:autoSpaceDN w:val="0"/>
        <w:adjustRightInd w:val="0"/>
        <w:spacing w:after="0" w:line="240" w:lineRule="auto"/>
        <w:jc w:val="both"/>
        <w:textAlignment w:val="baseline"/>
        <w:rPr>
          <w:rFonts w:ascii="Arial" w:hAnsi="Arial" w:cs="Arial"/>
          <w:color w:val="000000"/>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68"/>
      </w:tblGrid>
      <w:tr w:rsidR="001A2E37" w:rsidRPr="00C67FF2" w14:paraId="33847C16" w14:textId="77777777" w:rsidTr="001A2E37">
        <w:tc>
          <w:tcPr>
            <w:tcW w:w="9568" w:type="dxa"/>
          </w:tcPr>
          <w:p w14:paraId="5E1B12F7" w14:textId="77777777" w:rsidR="00DC2B3E" w:rsidRPr="00C67FF2" w:rsidRDefault="00DC2B3E" w:rsidP="00DC2B3E">
            <w:pPr>
              <w:overflowPunct w:val="0"/>
              <w:autoSpaceDE w:val="0"/>
              <w:autoSpaceDN w:val="0"/>
              <w:adjustRightInd w:val="0"/>
              <w:spacing w:after="0" w:line="240" w:lineRule="auto"/>
              <w:jc w:val="both"/>
              <w:textAlignment w:val="baseline"/>
              <w:rPr>
                <w:rFonts w:ascii="Arial" w:hAnsi="Arial" w:cs="Arial"/>
                <w:b/>
                <w:bCs/>
              </w:rPr>
            </w:pPr>
            <w:r w:rsidRPr="00C67FF2">
              <w:rPr>
                <w:rFonts w:ascii="Arial" w:hAnsi="Arial" w:cs="Arial"/>
              </w:rPr>
              <w:t xml:space="preserve">Pelo presente instrumento particular de Contrato de Fornecimento, sem vínculo empregatício, de um lado o </w:t>
            </w:r>
            <w:r w:rsidRPr="00C67FF2">
              <w:rPr>
                <w:rFonts w:ascii="Arial" w:hAnsi="Arial" w:cs="Arial"/>
                <w:b/>
              </w:rPr>
              <w:t>MUNICÍPIO DE CALIFÓRNIA, ESTADO DO PARANÁ</w:t>
            </w:r>
            <w:r w:rsidRPr="00C67FF2">
              <w:rPr>
                <w:rFonts w:ascii="Arial" w:hAnsi="Arial" w:cs="Arial"/>
              </w:rPr>
              <w:t xml:space="preserve">, pessoa jurídica de direito público interno, com sede e Prefeitura à Rua 17 de dezembro, n°149, Centro, Califórnia, Estado do Paraná, devidamente inscrito no CNPJ sob o n.º 75.771.279/0001-06, Fundo Municipal da Saúde,  com sede a Rua Miriam Marçal, nº 442, devidamente inscrito no CNPJ sob o nº  08.747.163/0001-44 e Fundo Municipal da Assistência Social, com sede à Rua São Francisco, nº 84, devidamente inscrito no CNPJ sob o nº 15.656.537/0001-81, neste ato representado pela Excelentíssimo Senhor Prefeito, Sr.° </w:t>
            </w:r>
            <w:r w:rsidRPr="00C67FF2">
              <w:rPr>
                <w:rFonts w:ascii="Arial" w:hAnsi="Arial" w:cs="Arial"/>
                <w:b/>
              </w:rPr>
              <w:t>PAULO WILSON MENDES,</w:t>
            </w:r>
            <w:r w:rsidRPr="00C67FF2">
              <w:rPr>
                <w:rFonts w:ascii="Arial" w:hAnsi="Arial" w:cs="Arial"/>
              </w:rPr>
              <w:t xml:space="preserve"> a seguir denominado </w:t>
            </w:r>
            <w:r w:rsidRPr="00C67FF2">
              <w:rPr>
                <w:rFonts w:ascii="Arial" w:hAnsi="Arial" w:cs="Arial"/>
                <w:b/>
                <w:bCs/>
              </w:rPr>
              <w:t xml:space="preserve">CONTRATANTE. </w:t>
            </w:r>
            <w:r w:rsidRPr="00C67FF2">
              <w:rPr>
                <w:rFonts w:ascii="Arial" w:hAnsi="Arial" w:cs="Arial"/>
              </w:rPr>
              <w:t xml:space="preserve">De outro lado a Empresa..................., pessoa jurídica de direito privado, devidamente inscrita no CNPJ/MF sob o n.º ............, com sede na Rua ............................, n.º ..........., Município de ......................, Estado ........................., CEP....................., telefone ......................, neste ato representada pelo(a) Sr.(a)......................inscrito no CPF n.º......................, residente e domiciliado em.................................., doravante denominada </w:t>
            </w:r>
            <w:r w:rsidRPr="00C67FF2">
              <w:rPr>
                <w:rFonts w:ascii="Arial" w:hAnsi="Arial" w:cs="Arial"/>
                <w:b/>
                <w:bCs/>
              </w:rPr>
              <w:t>CONTRATADA.</w:t>
            </w:r>
          </w:p>
          <w:p w14:paraId="4FB37B0D" w14:textId="77777777" w:rsidR="001A2E37" w:rsidRPr="00C67FF2" w:rsidRDefault="00DC2B3E" w:rsidP="00DC2B3E">
            <w:pPr>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rPr>
              <w:t xml:space="preserve">As partes vêm firmar o presente Contrato nos termos da Lei Federal n.º 10.520, de 17 de julho de 2002 e o Decreto Federal n.º 7892/2013, e, subsidiariamente, da Lei Federal n.º 8.666, de 21 de junho de 1993, obedecidas às condições estabelecidas na licitação realizada na modalidade de Pregão </w:t>
            </w:r>
            <w:proofErr w:type="spellStart"/>
            <w:r w:rsidRPr="00C67FF2">
              <w:rPr>
                <w:rFonts w:ascii="Arial" w:hAnsi="Arial" w:cs="Arial"/>
              </w:rPr>
              <w:t>Eletronico</w:t>
            </w:r>
            <w:proofErr w:type="spellEnd"/>
            <w:r w:rsidRPr="00C67FF2">
              <w:rPr>
                <w:rFonts w:ascii="Arial" w:hAnsi="Arial" w:cs="Arial"/>
              </w:rPr>
              <w:t xml:space="preserve"> n.º XXX/XXXX, e proposta de preços apresentada pela vencedora do certame, que fazem parte integrante deste instrumento, mediante as cláusulas e condições a seguir estipuladas:</w:t>
            </w:r>
          </w:p>
        </w:tc>
      </w:tr>
    </w:tbl>
    <w:p w14:paraId="7C993413" w14:textId="77777777" w:rsidR="00BF2600" w:rsidRPr="00C67FF2" w:rsidRDefault="00BF2600" w:rsidP="001A2E37">
      <w:pPr>
        <w:overflowPunct w:val="0"/>
        <w:autoSpaceDE w:val="0"/>
        <w:autoSpaceDN w:val="0"/>
        <w:adjustRightInd w:val="0"/>
        <w:spacing w:after="0" w:line="240" w:lineRule="auto"/>
        <w:jc w:val="both"/>
        <w:textAlignment w:val="baseline"/>
        <w:rPr>
          <w:rFonts w:ascii="Arial" w:hAnsi="Arial" w:cs="Arial"/>
          <w:b/>
          <w:bCs/>
          <w:iCs/>
        </w:rPr>
      </w:pPr>
    </w:p>
    <w:p w14:paraId="1C6FC62C" w14:textId="77777777" w:rsidR="001A2E37" w:rsidRPr="00C67FF2" w:rsidRDefault="001A2E37" w:rsidP="00095312">
      <w:pPr>
        <w:overflowPunct w:val="0"/>
        <w:autoSpaceDE w:val="0"/>
        <w:autoSpaceDN w:val="0"/>
        <w:adjustRightInd w:val="0"/>
        <w:spacing w:after="0" w:line="240" w:lineRule="auto"/>
        <w:jc w:val="both"/>
        <w:textAlignment w:val="baseline"/>
        <w:rPr>
          <w:rFonts w:ascii="Arial" w:hAnsi="Arial" w:cs="Arial"/>
          <w:b/>
          <w:bCs/>
          <w:iCs/>
        </w:rPr>
      </w:pPr>
      <w:r w:rsidRPr="00C67FF2">
        <w:rPr>
          <w:rFonts w:ascii="Arial" w:hAnsi="Arial" w:cs="Arial"/>
          <w:b/>
          <w:bCs/>
          <w:iCs/>
        </w:rPr>
        <w:t xml:space="preserve">CLÁUSULA PRIMEIRA - DO OBJETO </w:t>
      </w:r>
    </w:p>
    <w:p w14:paraId="071256D6" w14:textId="5256F5EF" w:rsidR="00095312" w:rsidRPr="00C67FF2" w:rsidRDefault="00095312" w:rsidP="00095312">
      <w:pPr>
        <w:spacing w:after="0"/>
        <w:jc w:val="both"/>
        <w:rPr>
          <w:rFonts w:ascii="Arial" w:hAnsi="Arial" w:cs="Arial"/>
          <w:b/>
        </w:rPr>
      </w:pPr>
      <w:r w:rsidRPr="00C67FF2">
        <w:rPr>
          <w:rFonts w:ascii="Arial" w:hAnsi="Arial" w:cs="Arial"/>
          <w:bCs/>
          <w:iCs/>
        </w:rPr>
        <w:t xml:space="preserve">1.1 - </w:t>
      </w:r>
      <w:r w:rsidR="001A2E37" w:rsidRPr="00C67FF2">
        <w:rPr>
          <w:rFonts w:ascii="Arial" w:hAnsi="Arial" w:cs="Arial"/>
          <w:bCs/>
          <w:iCs/>
        </w:rPr>
        <w:t xml:space="preserve">Tem por objeto o presente contrato </w:t>
      </w:r>
      <w:r w:rsidR="003B22B4">
        <w:rPr>
          <w:rFonts w:ascii="Arial" w:hAnsi="Arial" w:cs="Arial"/>
        </w:rPr>
        <w:t xml:space="preserve">o </w:t>
      </w:r>
      <w:r w:rsidR="003B22B4" w:rsidRPr="003B22B4">
        <w:rPr>
          <w:rFonts w:ascii="Arial" w:hAnsi="Arial" w:cs="Arial"/>
          <w:b/>
          <w:bCs/>
        </w:rPr>
        <w:t xml:space="preserve">Pregão </w:t>
      </w:r>
      <w:r w:rsidR="003B22B4">
        <w:rPr>
          <w:rFonts w:ascii="Arial" w:hAnsi="Arial" w:cs="Arial"/>
          <w:b/>
          <w:bCs/>
        </w:rPr>
        <w:t>E</w:t>
      </w:r>
      <w:r w:rsidR="003B22B4" w:rsidRPr="003B22B4">
        <w:rPr>
          <w:rFonts w:ascii="Arial" w:hAnsi="Arial" w:cs="Arial"/>
          <w:b/>
          <w:bCs/>
        </w:rPr>
        <w:t>letrônico</w:t>
      </w:r>
      <w:r w:rsidR="003B22B4">
        <w:rPr>
          <w:rFonts w:ascii="Arial" w:hAnsi="Arial" w:cs="Arial"/>
        </w:rPr>
        <w:t xml:space="preserve"> </w:t>
      </w:r>
      <w:r w:rsidR="00A33418" w:rsidRPr="00C67FF2">
        <w:rPr>
          <w:rFonts w:ascii="Arial" w:hAnsi="Arial" w:cs="Arial"/>
          <w:b/>
        </w:rPr>
        <w:t xml:space="preserve">para </w:t>
      </w:r>
      <w:r w:rsidR="00195AFF" w:rsidRPr="00C67FF2">
        <w:rPr>
          <w:rFonts w:ascii="Arial" w:hAnsi="Arial" w:cs="Arial"/>
          <w:b/>
        </w:rPr>
        <w:t>aquisição</w:t>
      </w:r>
      <w:r w:rsidR="00F8375B" w:rsidRPr="00C67FF2">
        <w:rPr>
          <w:rFonts w:ascii="Arial" w:hAnsi="Arial" w:cs="Arial"/>
          <w:b/>
        </w:rPr>
        <w:t xml:space="preserve"> de ...</w:t>
      </w:r>
    </w:p>
    <w:p w14:paraId="659A02D7" w14:textId="77777777" w:rsidR="00095312" w:rsidRPr="00C67FF2" w:rsidRDefault="00095312" w:rsidP="00095312">
      <w:pPr>
        <w:spacing w:after="0"/>
        <w:jc w:val="both"/>
        <w:rPr>
          <w:rFonts w:ascii="Arial" w:hAnsi="Arial" w:cs="Arial"/>
          <w:b/>
        </w:rPr>
      </w:pPr>
    </w:p>
    <w:p w14:paraId="606BEDA9" w14:textId="77777777" w:rsidR="00095312" w:rsidRPr="00C67FF2" w:rsidRDefault="00095312" w:rsidP="00095312">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CLÁUSULA SEGUNDA – DOS DOCUMENTOS INTEGRANTES </w:t>
      </w:r>
    </w:p>
    <w:p w14:paraId="27895A64" w14:textId="77777777" w:rsidR="00095312" w:rsidRPr="00C67FF2" w:rsidRDefault="00095312" w:rsidP="00095312">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2.1 - O presente contrato tem como fundamentos legais e será executado segundo: </w:t>
      </w:r>
    </w:p>
    <w:p w14:paraId="5B5D7AAE" w14:textId="6915C98E" w:rsidR="00095312" w:rsidRPr="00C67FF2" w:rsidRDefault="00095312" w:rsidP="00095312">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a) Os termos do Edital do Pregão Eletrônico nº </w:t>
      </w:r>
      <w:r w:rsidR="00EC269F">
        <w:rPr>
          <w:rFonts w:ascii="Arial" w:eastAsiaTheme="minorHAnsi" w:hAnsi="Arial" w:cs="Arial"/>
          <w:b/>
          <w:bCs/>
          <w:color w:val="000000"/>
          <w:lang w:eastAsia="en-US"/>
        </w:rPr>
        <w:t>---/2022</w:t>
      </w:r>
      <w:r w:rsidRPr="00C67FF2">
        <w:rPr>
          <w:rFonts w:ascii="Arial" w:eastAsiaTheme="minorHAnsi" w:hAnsi="Arial" w:cs="Arial"/>
          <w:b/>
          <w:bCs/>
          <w:color w:val="000000"/>
          <w:lang w:eastAsia="en-US"/>
        </w:rPr>
        <w:t>-CPL</w:t>
      </w:r>
      <w:r w:rsidRPr="00C67FF2">
        <w:rPr>
          <w:rFonts w:ascii="Arial" w:eastAsiaTheme="minorHAnsi" w:hAnsi="Arial" w:cs="Arial"/>
          <w:color w:val="000000"/>
          <w:lang w:eastAsia="en-US"/>
        </w:rPr>
        <w:t xml:space="preserve">; </w:t>
      </w:r>
    </w:p>
    <w:p w14:paraId="2C384293" w14:textId="77777777" w:rsidR="00095312" w:rsidRPr="00C67FF2" w:rsidRDefault="00095312" w:rsidP="00095312">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b) Os termos da proposta firmada pela CONTRATADA constante do Processo Administrativo nº </w:t>
      </w:r>
      <w:r w:rsidRPr="00C67FF2">
        <w:rPr>
          <w:rFonts w:ascii="Arial" w:eastAsiaTheme="minorHAnsi" w:hAnsi="Arial" w:cs="Arial"/>
          <w:b/>
          <w:bCs/>
          <w:color w:val="000000"/>
          <w:lang w:eastAsia="en-US"/>
        </w:rPr>
        <w:t>--------</w:t>
      </w:r>
      <w:r w:rsidRPr="00C67FF2">
        <w:rPr>
          <w:rFonts w:ascii="Arial" w:eastAsiaTheme="minorHAnsi" w:hAnsi="Arial" w:cs="Arial"/>
          <w:color w:val="000000"/>
          <w:lang w:eastAsia="en-US"/>
        </w:rPr>
        <w:t xml:space="preserve">; </w:t>
      </w:r>
    </w:p>
    <w:p w14:paraId="055EC152" w14:textId="77777777" w:rsidR="00095312" w:rsidRPr="00C67FF2" w:rsidRDefault="00095312" w:rsidP="00095312">
      <w:pPr>
        <w:autoSpaceDE w:val="0"/>
        <w:autoSpaceDN w:val="0"/>
        <w:adjustRightInd w:val="0"/>
        <w:spacing w:after="0" w:line="240" w:lineRule="auto"/>
        <w:ind w:left="284"/>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c) As disposições da Lei nº 8.666/93 e legislação complementar vigente e pertinente à matéria; </w:t>
      </w:r>
    </w:p>
    <w:p w14:paraId="1F2B17F2" w14:textId="77777777" w:rsidR="00095312" w:rsidRPr="00C67FF2" w:rsidRDefault="00095312" w:rsidP="00095312">
      <w:pPr>
        <w:spacing w:after="0"/>
        <w:ind w:left="284"/>
        <w:jc w:val="both"/>
        <w:rPr>
          <w:rFonts w:ascii="Arial" w:hAnsi="Arial" w:cs="Arial"/>
          <w:b/>
        </w:rPr>
      </w:pPr>
      <w:r w:rsidRPr="00C67FF2">
        <w:rPr>
          <w:rFonts w:ascii="Arial" w:eastAsiaTheme="minorHAnsi" w:hAnsi="Arial" w:cs="Arial"/>
          <w:color w:val="000000"/>
          <w:lang w:eastAsia="en-US"/>
        </w:rPr>
        <w:t>d) Os preceitos de direito público, aplicando-se, supletivamente, no que couber, os princípios da Teoria Geral dos Contratos e as disposições de direito privado, na forma do art. 54, da Lei nº 8.666/93, combinado com o inciso XII do art. 55 do mesmo diploma legal.</w:t>
      </w:r>
    </w:p>
    <w:p w14:paraId="53425862" w14:textId="77777777" w:rsidR="00BF2600" w:rsidRPr="00C67FF2" w:rsidRDefault="00BF2600" w:rsidP="00095312">
      <w:pPr>
        <w:pStyle w:val="Default"/>
        <w:ind w:right="28"/>
        <w:jc w:val="both"/>
        <w:rPr>
          <w:b/>
          <w:sz w:val="20"/>
          <w:szCs w:val="20"/>
        </w:rPr>
      </w:pPr>
    </w:p>
    <w:p w14:paraId="33458DA8" w14:textId="77777777" w:rsidR="001A2E37" w:rsidRPr="00C67FF2" w:rsidRDefault="00095312" w:rsidP="001A2E37">
      <w:pPr>
        <w:autoSpaceDE w:val="0"/>
        <w:autoSpaceDN w:val="0"/>
        <w:adjustRightInd w:val="0"/>
        <w:jc w:val="both"/>
        <w:rPr>
          <w:rFonts w:ascii="Arial" w:hAnsi="Arial" w:cs="Arial"/>
          <w:b/>
          <w:bCs/>
          <w:iCs/>
        </w:rPr>
      </w:pPr>
      <w:r w:rsidRPr="00C67FF2">
        <w:rPr>
          <w:rFonts w:ascii="Arial" w:hAnsi="Arial" w:cs="Arial"/>
          <w:b/>
          <w:bCs/>
          <w:iCs/>
        </w:rPr>
        <w:t>CLÁUSULA TERCEIRA</w:t>
      </w:r>
      <w:r w:rsidR="001A2E37" w:rsidRPr="00C67FF2">
        <w:rPr>
          <w:rFonts w:ascii="Arial" w:hAnsi="Arial" w:cs="Arial"/>
          <w:b/>
          <w:bCs/>
          <w:iCs/>
        </w:rPr>
        <w:t xml:space="preserve"> - DO VALOR CONTRATUAL </w:t>
      </w:r>
    </w:p>
    <w:p w14:paraId="0E5828A5" w14:textId="77777777" w:rsidR="00B84860" w:rsidRPr="00C67FF2" w:rsidRDefault="00095312" w:rsidP="003E5E2A">
      <w:pPr>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rPr>
        <w:t xml:space="preserve">3.1 - </w:t>
      </w:r>
      <w:r w:rsidR="001A2E37" w:rsidRPr="00C67FF2">
        <w:rPr>
          <w:rFonts w:ascii="Arial" w:hAnsi="Arial" w:cs="Arial"/>
        </w:rPr>
        <w:t xml:space="preserve">Pelo fornecimento do objeto ora contratado, o </w:t>
      </w:r>
      <w:r w:rsidR="001A2E37" w:rsidRPr="00C67FF2">
        <w:rPr>
          <w:rFonts w:ascii="Arial" w:hAnsi="Arial" w:cs="Arial"/>
          <w:b/>
          <w:bCs/>
        </w:rPr>
        <w:t xml:space="preserve">CONTRATANTE </w:t>
      </w:r>
      <w:r w:rsidR="001A2E37" w:rsidRPr="00C67FF2">
        <w:rPr>
          <w:rFonts w:ascii="Arial" w:hAnsi="Arial" w:cs="Arial"/>
        </w:rPr>
        <w:t xml:space="preserve">pagará a </w:t>
      </w:r>
      <w:r w:rsidR="001A2E37" w:rsidRPr="00C67FF2">
        <w:rPr>
          <w:rFonts w:ascii="Arial" w:hAnsi="Arial" w:cs="Arial"/>
          <w:b/>
          <w:bCs/>
        </w:rPr>
        <w:t>CONTRATADA</w:t>
      </w:r>
      <w:r w:rsidR="001A2E37" w:rsidRPr="00C67FF2">
        <w:rPr>
          <w:rFonts w:ascii="Arial" w:hAnsi="Arial" w:cs="Arial"/>
        </w:rPr>
        <w:t xml:space="preserve"> o valor total máximo de R$______________ (_________________________), de acordo </w:t>
      </w:r>
      <w:r w:rsidR="003E5E2A" w:rsidRPr="00C67FF2">
        <w:rPr>
          <w:rFonts w:ascii="Arial" w:hAnsi="Arial" w:cs="Arial"/>
        </w:rPr>
        <w:t>com a proposta abaixo descrita:</w:t>
      </w:r>
    </w:p>
    <w:p w14:paraId="671C07C6" w14:textId="77777777" w:rsidR="003E5E2A" w:rsidRPr="00C67FF2" w:rsidRDefault="003E5E2A" w:rsidP="003E5E2A">
      <w:pPr>
        <w:overflowPunct w:val="0"/>
        <w:autoSpaceDE w:val="0"/>
        <w:autoSpaceDN w:val="0"/>
        <w:adjustRightInd w:val="0"/>
        <w:spacing w:after="0" w:line="240" w:lineRule="auto"/>
        <w:jc w:val="both"/>
        <w:textAlignment w:val="baseline"/>
        <w:rPr>
          <w:rFonts w:ascii="Arial" w:hAnsi="Arial" w:cs="Arial"/>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17"/>
        <w:gridCol w:w="1061"/>
        <w:gridCol w:w="4008"/>
        <w:gridCol w:w="1299"/>
        <w:gridCol w:w="1216"/>
      </w:tblGrid>
      <w:tr w:rsidR="00A32C4E" w:rsidRPr="00C67FF2" w14:paraId="1E77D259" w14:textId="77777777" w:rsidTr="00A32C4E">
        <w:tc>
          <w:tcPr>
            <w:tcW w:w="671" w:type="dxa"/>
            <w:shd w:val="clear" w:color="auto" w:fill="auto"/>
          </w:tcPr>
          <w:p w14:paraId="39631BDC" w14:textId="77777777" w:rsidR="00A32C4E" w:rsidRPr="00C67FF2" w:rsidRDefault="00A32C4E" w:rsidP="00A32C4E">
            <w:pPr>
              <w:spacing w:after="0"/>
              <w:jc w:val="center"/>
              <w:rPr>
                <w:rFonts w:ascii="Arial" w:hAnsi="Arial" w:cs="Arial"/>
                <w:b/>
              </w:rPr>
            </w:pPr>
            <w:r w:rsidRPr="00C67FF2">
              <w:rPr>
                <w:rFonts w:ascii="Arial" w:hAnsi="Arial" w:cs="Arial"/>
                <w:b/>
              </w:rPr>
              <w:t>Item</w:t>
            </w:r>
          </w:p>
        </w:tc>
        <w:tc>
          <w:tcPr>
            <w:tcW w:w="1209" w:type="dxa"/>
            <w:shd w:val="clear" w:color="auto" w:fill="auto"/>
          </w:tcPr>
          <w:p w14:paraId="2A30941A" w14:textId="77777777" w:rsidR="00A32C4E" w:rsidRPr="00C67FF2" w:rsidRDefault="00A32C4E" w:rsidP="00A32C4E">
            <w:pPr>
              <w:spacing w:after="0"/>
              <w:jc w:val="center"/>
              <w:rPr>
                <w:rFonts w:ascii="Arial" w:hAnsi="Arial" w:cs="Arial"/>
                <w:b/>
              </w:rPr>
            </w:pPr>
            <w:r w:rsidRPr="00C67FF2">
              <w:rPr>
                <w:rFonts w:ascii="Arial" w:hAnsi="Arial" w:cs="Arial"/>
                <w:b/>
              </w:rPr>
              <w:t>Quantidade</w:t>
            </w:r>
          </w:p>
        </w:tc>
        <w:tc>
          <w:tcPr>
            <w:tcW w:w="1063" w:type="dxa"/>
          </w:tcPr>
          <w:p w14:paraId="24AE605F" w14:textId="77777777" w:rsidR="00A32C4E" w:rsidRPr="00C67FF2" w:rsidRDefault="00A32C4E" w:rsidP="00A32C4E">
            <w:pPr>
              <w:spacing w:after="0"/>
              <w:jc w:val="center"/>
              <w:rPr>
                <w:rFonts w:ascii="Arial" w:hAnsi="Arial" w:cs="Arial"/>
                <w:b/>
              </w:rPr>
            </w:pPr>
            <w:r w:rsidRPr="00C67FF2">
              <w:rPr>
                <w:rFonts w:ascii="Arial" w:hAnsi="Arial" w:cs="Arial"/>
                <w:b/>
              </w:rPr>
              <w:t>Unidade</w:t>
            </w:r>
          </w:p>
        </w:tc>
        <w:tc>
          <w:tcPr>
            <w:tcW w:w="4087" w:type="dxa"/>
            <w:shd w:val="clear" w:color="auto" w:fill="auto"/>
          </w:tcPr>
          <w:p w14:paraId="50B3D575" w14:textId="77777777" w:rsidR="00A32C4E" w:rsidRPr="00C67FF2" w:rsidRDefault="00A32C4E" w:rsidP="00A32C4E">
            <w:pPr>
              <w:spacing w:after="0"/>
              <w:jc w:val="center"/>
              <w:rPr>
                <w:rFonts w:ascii="Arial" w:hAnsi="Arial" w:cs="Arial"/>
                <w:b/>
              </w:rPr>
            </w:pPr>
            <w:r w:rsidRPr="00C67FF2">
              <w:rPr>
                <w:rFonts w:ascii="Arial" w:hAnsi="Arial" w:cs="Arial"/>
                <w:b/>
              </w:rPr>
              <w:t>Descrição</w:t>
            </w:r>
          </w:p>
        </w:tc>
        <w:tc>
          <w:tcPr>
            <w:tcW w:w="1309" w:type="dxa"/>
            <w:shd w:val="clear" w:color="auto" w:fill="auto"/>
          </w:tcPr>
          <w:p w14:paraId="1E10C525" w14:textId="77777777" w:rsidR="00A32C4E" w:rsidRPr="00C67FF2" w:rsidRDefault="00A32C4E" w:rsidP="00A32C4E">
            <w:pPr>
              <w:spacing w:after="0"/>
              <w:jc w:val="center"/>
              <w:rPr>
                <w:rFonts w:ascii="Arial" w:hAnsi="Arial" w:cs="Arial"/>
                <w:b/>
              </w:rPr>
            </w:pPr>
            <w:r w:rsidRPr="00C67FF2">
              <w:rPr>
                <w:rFonts w:ascii="Arial" w:hAnsi="Arial" w:cs="Arial"/>
                <w:b/>
              </w:rPr>
              <w:t>Valor Unitário</w:t>
            </w:r>
          </w:p>
        </w:tc>
        <w:tc>
          <w:tcPr>
            <w:tcW w:w="1232" w:type="dxa"/>
            <w:shd w:val="clear" w:color="auto" w:fill="auto"/>
          </w:tcPr>
          <w:p w14:paraId="0467D58A" w14:textId="77777777" w:rsidR="00A32C4E" w:rsidRPr="00C67FF2" w:rsidRDefault="00A32C4E" w:rsidP="00A32C4E">
            <w:pPr>
              <w:spacing w:after="0"/>
              <w:jc w:val="center"/>
              <w:rPr>
                <w:rFonts w:ascii="Arial" w:hAnsi="Arial" w:cs="Arial"/>
                <w:b/>
              </w:rPr>
            </w:pPr>
            <w:r w:rsidRPr="00C67FF2">
              <w:rPr>
                <w:rFonts w:ascii="Arial" w:hAnsi="Arial" w:cs="Arial"/>
                <w:b/>
              </w:rPr>
              <w:t>Valor Total</w:t>
            </w:r>
          </w:p>
        </w:tc>
      </w:tr>
      <w:tr w:rsidR="00A32C4E" w:rsidRPr="00C67FF2" w14:paraId="324DF96D" w14:textId="77777777" w:rsidTr="00A32C4E">
        <w:tc>
          <w:tcPr>
            <w:tcW w:w="671" w:type="dxa"/>
            <w:shd w:val="clear" w:color="auto" w:fill="auto"/>
          </w:tcPr>
          <w:p w14:paraId="75CD512F" w14:textId="77777777" w:rsidR="00A32C4E" w:rsidRPr="00C67FF2" w:rsidRDefault="00757E18" w:rsidP="00A32C4E">
            <w:pPr>
              <w:spacing w:after="0"/>
              <w:jc w:val="center"/>
              <w:rPr>
                <w:rFonts w:ascii="Arial" w:hAnsi="Arial" w:cs="Arial"/>
              </w:rPr>
            </w:pPr>
            <w:proofErr w:type="spellStart"/>
            <w:r w:rsidRPr="00C67FF2">
              <w:rPr>
                <w:rFonts w:ascii="Arial" w:hAnsi="Arial" w:cs="Arial"/>
              </w:rPr>
              <w:t>xx</w:t>
            </w:r>
            <w:proofErr w:type="spellEnd"/>
          </w:p>
        </w:tc>
        <w:tc>
          <w:tcPr>
            <w:tcW w:w="1209" w:type="dxa"/>
            <w:shd w:val="clear" w:color="auto" w:fill="auto"/>
          </w:tcPr>
          <w:p w14:paraId="60B06265" w14:textId="77777777" w:rsidR="00A32C4E" w:rsidRPr="00C67FF2" w:rsidRDefault="00757E18" w:rsidP="00A32C4E">
            <w:pPr>
              <w:spacing w:after="0"/>
              <w:jc w:val="center"/>
              <w:rPr>
                <w:rFonts w:ascii="Arial" w:hAnsi="Arial" w:cs="Arial"/>
              </w:rPr>
            </w:pPr>
            <w:proofErr w:type="spellStart"/>
            <w:r w:rsidRPr="00C67FF2">
              <w:rPr>
                <w:rFonts w:ascii="Arial" w:hAnsi="Arial" w:cs="Arial"/>
              </w:rPr>
              <w:t>xxx</w:t>
            </w:r>
            <w:proofErr w:type="spellEnd"/>
          </w:p>
        </w:tc>
        <w:tc>
          <w:tcPr>
            <w:tcW w:w="1063" w:type="dxa"/>
          </w:tcPr>
          <w:p w14:paraId="69BBB34D" w14:textId="77777777" w:rsidR="00A32C4E" w:rsidRPr="00C67FF2" w:rsidRDefault="00757E18" w:rsidP="00A32C4E">
            <w:pPr>
              <w:jc w:val="center"/>
            </w:pPr>
            <w:proofErr w:type="spellStart"/>
            <w:r w:rsidRPr="00C67FF2">
              <w:t>xxx</w:t>
            </w:r>
            <w:proofErr w:type="spellEnd"/>
          </w:p>
        </w:tc>
        <w:tc>
          <w:tcPr>
            <w:tcW w:w="4087" w:type="dxa"/>
            <w:shd w:val="clear" w:color="auto" w:fill="auto"/>
          </w:tcPr>
          <w:p w14:paraId="60DA7F6A" w14:textId="77777777" w:rsidR="00A32C4E" w:rsidRPr="00C67FF2" w:rsidRDefault="00757E18" w:rsidP="00A32C4E">
            <w:pPr>
              <w:spacing w:after="0"/>
              <w:jc w:val="both"/>
              <w:rPr>
                <w:rFonts w:ascii="Arial" w:hAnsi="Arial" w:cs="Arial"/>
              </w:rPr>
            </w:pPr>
            <w:proofErr w:type="spellStart"/>
            <w:r w:rsidRPr="00C67FF2">
              <w:rPr>
                <w:rFonts w:ascii="Arial" w:hAnsi="Arial" w:cs="Arial"/>
              </w:rPr>
              <w:t>xxxxxxxxxxxxx</w:t>
            </w:r>
            <w:proofErr w:type="spellEnd"/>
          </w:p>
        </w:tc>
        <w:tc>
          <w:tcPr>
            <w:tcW w:w="1309" w:type="dxa"/>
            <w:shd w:val="clear" w:color="auto" w:fill="auto"/>
          </w:tcPr>
          <w:p w14:paraId="3956FBAC" w14:textId="77777777" w:rsidR="00A32C4E" w:rsidRPr="00C67FF2" w:rsidRDefault="00757E18" w:rsidP="00A32C4E">
            <w:pPr>
              <w:spacing w:after="0"/>
              <w:jc w:val="center"/>
              <w:rPr>
                <w:rFonts w:ascii="Arial" w:hAnsi="Arial" w:cs="Arial"/>
              </w:rPr>
            </w:pPr>
            <w:proofErr w:type="spellStart"/>
            <w:r w:rsidRPr="00C67FF2">
              <w:rPr>
                <w:rFonts w:ascii="Arial" w:hAnsi="Arial" w:cs="Arial"/>
              </w:rPr>
              <w:t>xx</w:t>
            </w:r>
            <w:proofErr w:type="spellEnd"/>
          </w:p>
        </w:tc>
        <w:tc>
          <w:tcPr>
            <w:tcW w:w="1232" w:type="dxa"/>
            <w:shd w:val="clear" w:color="auto" w:fill="auto"/>
          </w:tcPr>
          <w:p w14:paraId="5901BA1E" w14:textId="77777777" w:rsidR="00A32C4E" w:rsidRPr="00C67FF2" w:rsidRDefault="00757E18" w:rsidP="00A32C4E">
            <w:pPr>
              <w:spacing w:after="0"/>
              <w:jc w:val="center"/>
              <w:rPr>
                <w:rFonts w:ascii="Arial" w:hAnsi="Arial" w:cs="Arial"/>
              </w:rPr>
            </w:pPr>
            <w:proofErr w:type="spellStart"/>
            <w:r w:rsidRPr="00C67FF2">
              <w:rPr>
                <w:rFonts w:ascii="Arial" w:hAnsi="Arial" w:cs="Arial"/>
              </w:rPr>
              <w:t>xx</w:t>
            </w:r>
            <w:proofErr w:type="spellEnd"/>
          </w:p>
        </w:tc>
      </w:tr>
    </w:tbl>
    <w:p w14:paraId="74668CFB" w14:textId="77777777" w:rsidR="00D135FB" w:rsidRPr="00C67FF2" w:rsidRDefault="00D135FB" w:rsidP="001A2E37">
      <w:pPr>
        <w:widowControl w:val="0"/>
        <w:overflowPunct w:val="0"/>
        <w:autoSpaceDE w:val="0"/>
        <w:autoSpaceDN w:val="0"/>
        <w:adjustRightInd w:val="0"/>
        <w:spacing w:after="0" w:line="240" w:lineRule="auto"/>
        <w:ind w:right="-79"/>
        <w:jc w:val="both"/>
        <w:textAlignment w:val="baseline"/>
        <w:rPr>
          <w:rFonts w:ascii="Arial" w:hAnsi="Arial" w:cs="Arial"/>
          <w:b/>
          <w:color w:val="000000"/>
        </w:rPr>
      </w:pPr>
    </w:p>
    <w:p w14:paraId="1D3B76D7" w14:textId="77777777" w:rsidR="001A2E37" w:rsidRPr="00C67FF2" w:rsidRDefault="001A2E37" w:rsidP="001A2E37">
      <w:pPr>
        <w:widowControl w:val="0"/>
        <w:overflowPunct w:val="0"/>
        <w:autoSpaceDE w:val="0"/>
        <w:autoSpaceDN w:val="0"/>
        <w:adjustRightInd w:val="0"/>
        <w:spacing w:after="0" w:line="240" w:lineRule="auto"/>
        <w:ind w:right="-79"/>
        <w:jc w:val="both"/>
        <w:textAlignment w:val="baseline"/>
        <w:rPr>
          <w:rFonts w:ascii="Arial" w:hAnsi="Arial" w:cs="Arial"/>
          <w:b/>
        </w:rPr>
      </w:pPr>
      <w:r w:rsidRPr="00C67FF2">
        <w:rPr>
          <w:rFonts w:ascii="Arial" w:hAnsi="Arial" w:cs="Arial"/>
          <w:b/>
          <w:color w:val="000000"/>
        </w:rPr>
        <w:t>PARÁGRAFO ÚNICO</w:t>
      </w:r>
      <w:r w:rsidRPr="00C67FF2">
        <w:rPr>
          <w:rFonts w:ascii="Arial" w:hAnsi="Arial" w:cs="Arial"/>
          <w:color w:val="000000"/>
        </w:rPr>
        <w:t xml:space="preserve"> – </w:t>
      </w:r>
      <w:r w:rsidRPr="00C67FF2">
        <w:rPr>
          <w:rFonts w:ascii="Arial" w:hAnsi="Arial" w:cs="Arial"/>
        </w:rPr>
        <w:t xml:space="preserve">Nos preços ofertados estão incluídos todos os custos, de qualquer natureza, </w:t>
      </w:r>
      <w:r w:rsidRPr="00C67FF2">
        <w:rPr>
          <w:rFonts w:ascii="Arial" w:hAnsi="Arial" w:cs="Arial"/>
        </w:rPr>
        <w:lastRenderedPageBreak/>
        <w:t>incluindo despesas diretas e indiretas, encargos sociais e fiscais, trabalhistas, previdenciários, impostos, taxas e quaisquer outras, inclusive o lucro, incidente sobre o produto, bem como, os demais encargos inerentes ao objeto contratado.</w:t>
      </w:r>
    </w:p>
    <w:p w14:paraId="0D4AE11D" w14:textId="77777777" w:rsidR="00A92575" w:rsidRPr="00C67FF2" w:rsidRDefault="001A2E37" w:rsidP="00D93B14">
      <w:pPr>
        <w:spacing w:after="0" w:line="240" w:lineRule="auto"/>
        <w:jc w:val="both"/>
        <w:rPr>
          <w:rFonts w:ascii="Arial" w:hAnsi="Arial" w:cs="Arial"/>
          <w:color w:val="000000"/>
        </w:rPr>
      </w:pPr>
      <w:r w:rsidRPr="00C67FF2">
        <w:rPr>
          <w:rFonts w:ascii="Arial" w:hAnsi="Arial" w:cs="Arial"/>
          <w:color w:val="000000"/>
        </w:rPr>
        <w:t>Nos preços ofertados deverão estar incluídos todos os custos, despesas, impostos, seguro de transporte, transporte (carga e descarga) até o destino, bem como, toda e qualquer taxa que</w:t>
      </w:r>
      <w:r w:rsidR="00D93B14" w:rsidRPr="00C67FF2">
        <w:rPr>
          <w:rFonts w:ascii="Arial" w:hAnsi="Arial" w:cs="Arial"/>
          <w:color w:val="000000"/>
        </w:rPr>
        <w:t xml:space="preserve"> vier a incidir sobre o objeto.</w:t>
      </w:r>
    </w:p>
    <w:p w14:paraId="0CAAC232" w14:textId="77777777" w:rsidR="00A92575" w:rsidRPr="00C67FF2" w:rsidRDefault="00A92575" w:rsidP="001A2E37">
      <w:pPr>
        <w:overflowPunct w:val="0"/>
        <w:autoSpaceDE w:val="0"/>
        <w:autoSpaceDN w:val="0"/>
        <w:adjustRightInd w:val="0"/>
        <w:spacing w:after="0" w:line="240" w:lineRule="auto"/>
        <w:jc w:val="both"/>
        <w:textAlignment w:val="baseline"/>
        <w:rPr>
          <w:rFonts w:ascii="Arial" w:hAnsi="Arial" w:cs="Arial"/>
          <w:b/>
          <w:bCs/>
          <w:color w:val="000000"/>
        </w:rPr>
      </w:pPr>
    </w:p>
    <w:p w14:paraId="0DE8B589" w14:textId="77777777" w:rsidR="00095312" w:rsidRPr="00C67FF2" w:rsidRDefault="00095312" w:rsidP="00095312">
      <w:pPr>
        <w:overflowPunct w:val="0"/>
        <w:autoSpaceDE w:val="0"/>
        <w:autoSpaceDN w:val="0"/>
        <w:adjustRightInd w:val="0"/>
        <w:spacing w:after="0" w:line="240" w:lineRule="auto"/>
        <w:jc w:val="both"/>
        <w:textAlignment w:val="baseline"/>
        <w:rPr>
          <w:rFonts w:ascii="Arial" w:hAnsi="Arial" w:cs="Arial"/>
          <w:b/>
          <w:bCs/>
          <w:color w:val="000000"/>
        </w:rPr>
      </w:pPr>
      <w:r w:rsidRPr="00C67FF2">
        <w:rPr>
          <w:rFonts w:ascii="Arial" w:hAnsi="Arial" w:cs="Arial"/>
          <w:b/>
          <w:bCs/>
          <w:color w:val="000000"/>
        </w:rPr>
        <w:t>CLÁUSULA QUARTA</w:t>
      </w:r>
      <w:r w:rsidR="001A2E37" w:rsidRPr="00C67FF2">
        <w:rPr>
          <w:rFonts w:ascii="Arial" w:hAnsi="Arial" w:cs="Arial"/>
          <w:b/>
          <w:bCs/>
          <w:color w:val="000000"/>
        </w:rPr>
        <w:t xml:space="preserve"> – </w:t>
      </w:r>
      <w:r w:rsidR="004E2254" w:rsidRPr="00C67FF2">
        <w:rPr>
          <w:rFonts w:ascii="Arial" w:hAnsi="Arial" w:cs="Arial"/>
          <w:b/>
        </w:rPr>
        <w:t>LOCAL, FORM</w:t>
      </w:r>
      <w:r w:rsidR="00D17719" w:rsidRPr="00C67FF2">
        <w:rPr>
          <w:rFonts w:ascii="Arial" w:hAnsi="Arial" w:cs="Arial"/>
          <w:b/>
        </w:rPr>
        <w:t>A E PRAZO DE ENTREGA</w:t>
      </w:r>
    </w:p>
    <w:p w14:paraId="3388F32E" w14:textId="1E95412F" w:rsidR="00095312" w:rsidRPr="00C67FF2" w:rsidRDefault="00095312" w:rsidP="00095312">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color w:val="000000"/>
          <w:lang w:eastAsia="en-US"/>
        </w:rPr>
        <w:t xml:space="preserve">4.1 - A entrega será parcelada de acordo com a necessidade da </w:t>
      </w:r>
      <w:r w:rsidR="00BB20DA" w:rsidRPr="00C67FF2">
        <w:rPr>
          <w:rFonts w:ascii="Arial" w:eastAsiaTheme="minorHAnsi" w:hAnsi="Arial" w:cs="Arial"/>
          <w:color w:val="000000"/>
          <w:u w:val="single"/>
          <w:lang w:eastAsia="en-US"/>
        </w:rPr>
        <w:t xml:space="preserve">Secretaria Municipal de </w:t>
      </w:r>
      <w:proofErr w:type="spellStart"/>
      <w:r w:rsidR="00777652">
        <w:rPr>
          <w:rFonts w:ascii="Arial" w:eastAsiaTheme="minorHAnsi" w:hAnsi="Arial" w:cs="Arial"/>
          <w:color w:val="000000"/>
          <w:u w:val="single"/>
          <w:lang w:eastAsia="en-US"/>
        </w:rPr>
        <w:t>Assitência</w:t>
      </w:r>
      <w:proofErr w:type="spellEnd"/>
      <w:r w:rsidR="00777652">
        <w:rPr>
          <w:rFonts w:ascii="Arial" w:eastAsiaTheme="minorHAnsi" w:hAnsi="Arial" w:cs="Arial"/>
          <w:color w:val="000000"/>
          <w:u w:val="single"/>
          <w:lang w:eastAsia="en-US"/>
        </w:rPr>
        <w:t xml:space="preserve"> Social e Cidadania</w:t>
      </w:r>
      <w:r w:rsidR="00BC2452" w:rsidRPr="00C67FF2">
        <w:rPr>
          <w:rFonts w:ascii="Arial" w:eastAsiaTheme="minorHAnsi" w:hAnsi="Arial" w:cs="Arial"/>
          <w:color w:val="000000"/>
          <w:lang w:eastAsia="en-US"/>
        </w:rPr>
        <w:t>,</w:t>
      </w:r>
      <w:r w:rsidR="00313716" w:rsidRPr="00C67FF2">
        <w:rPr>
          <w:rFonts w:ascii="Arial" w:eastAsiaTheme="minorHAnsi" w:hAnsi="Arial" w:cs="Arial"/>
          <w:color w:val="000000"/>
          <w:lang w:eastAsia="en-US"/>
        </w:rPr>
        <w:t xml:space="preserve"> </w:t>
      </w:r>
      <w:r w:rsidRPr="00C67FF2">
        <w:rPr>
          <w:rFonts w:ascii="Arial" w:eastAsiaTheme="minorHAnsi" w:hAnsi="Arial" w:cs="Arial"/>
          <w:color w:val="000000"/>
          <w:lang w:eastAsia="en-US"/>
        </w:rPr>
        <w:t xml:space="preserve">em horário de expediente das 8:00h às 12:00h e 13:00h às 16:00h. </w:t>
      </w:r>
    </w:p>
    <w:p w14:paraId="27E5FE35" w14:textId="77777777" w:rsidR="00095312" w:rsidRPr="00C67FF2" w:rsidRDefault="00095312" w:rsidP="00095312">
      <w:pPr>
        <w:autoSpaceDE w:val="0"/>
        <w:autoSpaceDN w:val="0"/>
        <w:adjustRightInd w:val="0"/>
        <w:spacing w:after="0" w:line="240" w:lineRule="auto"/>
        <w:jc w:val="both"/>
        <w:rPr>
          <w:rFonts w:ascii="Arial" w:eastAsiaTheme="minorHAnsi" w:hAnsi="Arial" w:cs="Arial"/>
          <w:color w:val="000000"/>
          <w:lang w:eastAsia="en-US"/>
        </w:rPr>
      </w:pPr>
      <w:r w:rsidRPr="00C67FF2">
        <w:rPr>
          <w:rFonts w:ascii="Arial" w:eastAsiaTheme="minorHAnsi" w:hAnsi="Arial" w:cs="Arial"/>
          <w:b/>
          <w:bCs/>
          <w:color w:val="000000"/>
          <w:lang w:eastAsia="en-US"/>
        </w:rPr>
        <w:t xml:space="preserve">4.2 - </w:t>
      </w:r>
      <w:r w:rsidRPr="00C67FF2">
        <w:rPr>
          <w:rFonts w:ascii="Arial" w:eastAsiaTheme="minorHAnsi" w:hAnsi="Arial" w:cs="Arial"/>
          <w:color w:val="000000"/>
          <w:lang w:eastAsia="en-US"/>
        </w:rPr>
        <w:t xml:space="preserve">O prazo previsto para entrega deverá ser de acordo com a necessidade e especificidade de cada produto, conforme o item subsequente, contados 10 (dez) dias corridos do recebimento da Nota de Empenho/Ordem de Fornecimento (via e-mail ou correios) ou retirado na sede da Contratante, para todos os itens de termo de referência e deverão ser entregues na </w:t>
      </w:r>
      <w:r w:rsidR="007969CC" w:rsidRPr="00C67FF2">
        <w:rPr>
          <w:rFonts w:ascii="Arial" w:eastAsiaTheme="minorHAnsi" w:hAnsi="Arial" w:cs="Arial"/>
          <w:color w:val="000000"/>
          <w:lang w:eastAsia="en-US"/>
        </w:rPr>
        <w:t>sede da Prefeitura do Município de Califórnia/PR.</w:t>
      </w:r>
      <w:r w:rsidRPr="00C67FF2">
        <w:rPr>
          <w:rFonts w:ascii="Arial" w:eastAsiaTheme="minorHAnsi" w:hAnsi="Arial" w:cs="Arial"/>
          <w:color w:val="000000"/>
          <w:lang w:eastAsia="en-US"/>
        </w:rPr>
        <w:t xml:space="preserve"> </w:t>
      </w:r>
    </w:p>
    <w:p w14:paraId="3D561092" w14:textId="77777777" w:rsidR="002328C4" w:rsidRPr="00C67FF2" w:rsidRDefault="002328C4" w:rsidP="002328C4">
      <w:pPr>
        <w:overflowPunct w:val="0"/>
        <w:autoSpaceDE w:val="0"/>
        <w:autoSpaceDN w:val="0"/>
        <w:adjustRightInd w:val="0"/>
        <w:spacing w:after="0" w:line="240" w:lineRule="auto"/>
        <w:jc w:val="both"/>
        <w:textAlignment w:val="baseline"/>
        <w:rPr>
          <w:rFonts w:ascii="Arial" w:hAnsi="Arial" w:cs="Arial"/>
          <w:bCs/>
          <w:color w:val="000000"/>
        </w:rPr>
      </w:pPr>
    </w:p>
    <w:p w14:paraId="29C6784C" w14:textId="77777777" w:rsidR="001A2E37" w:rsidRPr="00C67FF2" w:rsidRDefault="001A2E37" w:rsidP="001A2E37">
      <w:pPr>
        <w:tabs>
          <w:tab w:val="num" w:pos="1080"/>
          <w:tab w:val="left" w:pos="1134"/>
        </w:tabs>
        <w:overflowPunct w:val="0"/>
        <w:autoSpaceDE w:val="0"/>
        <w:autoSpaceDN w:val="0"/>
        <w:adjustRightInd w:val="0"/>
        <w:spacing w:after="0" w:line="240" w:lineRule="auto"/>
        <w:ind w:right="-79"/>
        <w:jc w:val="both"/>
        <w:textAlignment w:val="baseline"/>
        <w:rPr>
          <w:rFonts w:ascii="Arial" w:hAnsi="Arial" w:cs="Arial"/>
          <w:bCs/>
        </w:rPr>
      </w:pPr>
      <w:r w:rsidRPr="00C67FF2">
        <w:rPr>
          <w:rFonts w:ascii="Arial" w:hAnsi="Arial" w:cs="Arial"/>
          <w:b/>
          <w:bCs/>
          <w:snapToGrid w:val="0"/>
        </w:rPr>
        <w:t>§1º -</w:t>
      </w:r>
      <w:r w:rsidRPr="00C67FF2">
        <w:rPr>
          <w:rFonts w:ascii="Arial" w:hAnsi="Arial" w:cs="Arial"/>
        </w:rPr>
        <w:t>F</w:t>
      </w:r>
      <w:r w:rsidRPr="00C67FF2">
        <w:rPr>
          <w:rFonts w:ascii="Arial" w:hAnsi="Arial" w:cs="Arial"/>
          <w:bCs/>
        </w:rPr>
        <w:t xml:space="preserve">ica a </w:t>
      </w:r>
      <w:r w:rsidRPr="00C67FF2">
        <w:rPr>
          <w:rFonts w:ascii="Arial" w:hAnsi="Arial" w:cs="Arial"/>
          <w:b/>
          <w:bCs/>
        </w:rPr>
        <w:t>CONTRATADA</w:t>
      </w:r>
      <w:r w:rsidRPr="00C67FF2">
        <w:rPr>
          <w:rFonts w:ascii="Arial" w:hAnsi="Arial" w:cs="Arial"/>
          <w:bCs/>
        </w:rPr>
        <w:t xml:space="preserve"> comprometida com os prazos, </w:t>
      </w:r>
      <w:r w:rsidRPr="00C67FF2">
        <w:rPr>
          <w:rFonts w:ascii="Arial" w:hAnsi="Arial" w:cs="Arial"/>
        </w:rPr>
        <w:t>rigorosamente de acordo com o ofertado na proposta, sendo verificado o cumprimento dos prazos, marca, quantidade e qualidade dos produtos oferecidos.</w:t>
      </w:r>
    </w:p>
    <w:p w14:paraId="3E01CB7C" w14:textId="77777777" w:rsidR="000A67AF" w:rsidRPr="00C67FF2" w:rsidRDefault="001A2E37" w:rsidP="00270953">
      <w:pPr>
        <w:tabs>
          <w:tab w:val="num" w:pos="1080"/>
          <w:tab w:val="left" w:pos="1134"/>
        </w:tabs>
        <w:overflowPunct w:val="0"/>
        <w:autoSpaceDE w:val="0"/>
        <w:autoSpaceDN w:val="0"/>
        <w:adjustRightInd w:val="0"/>
        <w:spacing w:after="0" w:line="240" w:lineRule="auto"/>
        <w:ind w:right="-79"/>
        <w:jc w:val="both"/>
        <w:textAlignment w:val="baseline"/>
        <w:rPr>
          <w:rFonts w:ascii="Arial" w:hAnsi="Arial" w:cs="Arial"/>
        </w:rPr>
      </w:pPr>
      <w:r w:rsidRPr="00C67FF2">
        <w:rPr>
          <w:rFonts w:ascii="Arial" w:hAnsi="Arial" w:cs="Arial"/>
          <w:b/>
          <w:bCs/>
        </w:rPr>
        <w:t xml:space="preserve">§2º - </w:t>
      </w:r>
      <w:r w:rsidRPr="00C67FF2">
        <w:rPr>
          <w:rFonts w:ascii="Arial" w:hAnsi="Arial" w:cs="Arial"/>
          <w:bCs/>
        </w:rPr>
        <w:t xml:space="preserve">Reserva-se ao </w:t>
      </w:r>
      <w:r w:rsidRPr="00C67FF2">
        <w:rPr>
          <w:rFonts w:ascii="Arial" w:hAnsi="Arial" w:cs="Arial"/>
          <w:b/>
        </w:rPr>
        <w:t>CONTRATANTE</w:t>
      </w:r>
      <w:r w:rsidRPr="00C67FF2">
        <w:rPr>
          <w:rFonts w:ascii="Arial" w:hAnsi="Arial" w:cs="Arial"/>
        </w:rPr>
        <w:t xml:space="preserve"> o direito de recusar o fornecimento realizado em desacordo com o solicitado, ou fora dos padrões de qualidade estabelecidos, podendo o mesmo exigir novo Fornecimento para atender ao pedido da </w:t>
      </w:r>
      <w:r w:rsidRPr="00C67FF2">
        <w:rPr>
          <w:rFonts w:ascii="Arial" w:hAnsi="Arial" w:cs="Arial"/>
          <w:bCs/>
        </w:rPr>
        <w:t xml:space="preserve">Secretaria </w:t>
      </w:r>
      <w:r w:rsidRPr="00C67FF2">
        <w:rPr>
          <w:rFonts w:ascii="Arial" w:hAnsi="Arial" w:cs="Arial"/>
        </w:rPr>
        <w:t xml:space="preserve">Solicitante de maneira satisfatória, sem ônus adicional para o </w:t>
      </w:r>
      <w:r w:rsidRPr="00C67FF2">
        <w:rPr>
          <w:rFonts w:ascii="Arial" w:hAnsi="Arial" w:cs="Arial"/>
          <w:b/>
        </w:rPr>
        <w:t>CONTRATANTE</w:t>
      </w:r>
      <w:r w:rsidRPr="00C67FF2">
        <w:rPr>
          <w:rFonts w:ascii="Arial" w:hAnsi="Arial" w:cs="Arial"/>
        </w:rPr>
        <w:t>.</w:t>
      </w:r>
    </w:p>
    <w:p w14:paraId="65E81FA6" w14:textId="77777777" w:rsidR="000A67AF" w:rsidRPr="00C67FF2" w:rsidRDefault="000A67AF" w:rsidP="001A2E37">
      <w:pPr>
        <w:overflowPunct w:val="0"/>
        <w:autoSpaceDE w:val="0"/>
        <w:autoSpaceDN w:val="0"/>
        <w:adjustRightInd w:val="0"/>
        <w:spacing w:after="0" w:line="240" w:lineRule="auto"/>
        <w:jc w:val="both"/>
        <w:textAlignment w:val="baseline"/>
        <w:rPr>
          <w:rFonts w:ascii="Arial" w:hAnsi="Arial" w:cs="Arial"/>
          <w:b/>
          <w:bCs/>
          <w:color w:val="000000"/>
        </w:rPr>
      </w:pPr>
    </w:p>
    <w:p w14:paraId="151307B6"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color w:val="000000"/>
        </w:rPr>
      </w:pPr>
      <w:r w:rsidRPr="00C67FF2">
        <w:rPr>
          <w:rFonts w:ascii="Arial" w:hAnsi="Arial" w:cs="Arial"/>
          <w:b/>
          <w:bCs/>
          <w:color w:val="000000"/>
        </w:rPr>
        <w:t>CLÁUSULA QUARTA - DAS CONDIÇÕES DE PAGAMENTO</w:t>
      </w:r>
    </w:p>
    <w:p w14:paraId="161B93E2"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rPr>
        <w:t>O pagamento pe</w:t>
      </w:r>
      <w:r w:rsidR="00095312" w:rsidRPr="00C67FF2">
        <w:rPr>
          <w:rFonts w:ascii="Arial" w:hAnsi="Arial" w:cs="Arial"/>
        </w:rPr>
        <w:t>rtinente será efetuado em até 30</w:t>
      </w:r>
      <w:r w:rsidRPr="00C67FF2">
        <w:rPr>
          <w:rFonts w:ascii="Arial" w:hAnsi="Arial" w:cs="Arial"/>
        </w:rPr>
        <w:t xml:space="preserve"> (</w:t>
      </w:r>
      <w:r w:rsidR="00095312" w:rsidRPr="00C67FF2">
        <w:rPr>
          <w:rFonts w:ascii="Arial" w:hAnsi="Arial" w:cs="Arial"/>
        </w:rPr>
        <w:t>trinta</w:t>
      </w:r>
      <w:r w:rsidRPr="00C67FF2">
        <w:rPr>
          <w:rFonts w:ascii="Arial" w:hAnsi="Arial" w:cs="Arial"/>
        </w:rPr>
        <w:t>) dias após a entrega do objeto, mediante emissão da Nota Fiscal pertinente em nome da Prefeitura Municipal de Califórnia, reservando-se ao Município o direito de recusar o fornecimento efetuado em desacordo com o pedido.</w:t>
      </w:r>
    </w:p>
    <w:p w14:paraId="3B04F282"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b/>
          <w:bCs/>
        </w:rPr>
        <w:t xml:space="preserve">§1º - </w:t>
      </w:r>
      <w:r w:rsidRPr="00C67FF2">
        <w:rPr>
          <w:rFonts w:ascii="Arial" w:hAnsi="Arial" w:cs="Arial"/>
        </w:rPr>
        <w:t>Após a aprovação expressa das Notas Fiscais pelo Setor competente, o pagamento será liberado.</w:t>
      </w:r>
    </w:p>
    <w:p w14:paraId="47D841EA"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b/>
        </w:rPr>
        <w:t xml:space="preserve">§2º - </w:t>
      </w:r>
      <w:r w:rsidRPr="00C67FF2">
        <w:rPr>
          <w:rFonts w:ascii="Arial" w:hAnsi="Arial" w:cs="Arial"/>
          <w:bCs/>
        </w:rPr>
        <w:t>O pagamento do fornecimento efetivado fica condicionado ao processamento regular das contas junto à Secretaria Municipal de Finanças.</w:t>
      </w:r>
    </w:p>
    <w:p w14:paraId="4E657BEF" w14:textId="77777777" w:rsidR="001A2E37" w:rsidRPr="00C67FF2" w:rsidRDefault="001A2E37" w:rsidP="001A2E37">
      <w:pPr>
        <w:keepNext/>
        <w:spacing w:after="0" w:line="240" w:lineRule="auto"/>
        <w:jc w:val="both"/>
        <w:outlineLvl w:val="1"/>
        <w:rPr>
          <w:rFonts w:ascii="Arial" w:eastAsia="Arial Unicode MS" w:hAnsi="Arial" w:cs="Arial"/>
          <w:b/>
          <w:bCs/>
          <w:iCs/>
          <w:color w:val="000000"/>
        </w:rPr>
      </w:pPr>
    </w:p>
    <w:p w14:paraId="26505612" w14:textId="77777777" w:rsidR="001A2E37" w:rsidRPr="00C67FF2" w:rsidRDefault="001A2E37" w:rsidP="001A2E37">
      <w:pPr>
        <w:keepNext/>
        <w:spacing w:after="0" w:line="240" w:lineRule="auto"/>
        <w:jc w:val="both"/>
        <w:outlineLvl w:val="1"/>
        <w:rPr>
          <w:rFonts w:ascii="Arial" w:eastAsia="Arial Unicode MS" w:hAnsi="Arial" w:cs="Arial"/>
          <w:b/>
          <w:bCs/>
          <w:iCs/>
          <w:color w:val="000000"/>
        </w:rPr>
      </w:pPr>
      <w:r w:rsidRPr="00C67FF2">
        <w:rPr>
          <w:rFonts w:ascii="Arial" w:eastAsia="Arial Unicode MS" w:hAnsi="Arial" w:cs="Arial"/>
          <w:b/>
          <w:bCs/>
          <w:iCs/>
          <w:color w:val="000000"/>
        </w:rPr>
        <w:t>CLÁUSULA QUINTA - DOS RECURSOS FINANCEIROS</w:t>
      </w:r>
    </w:p>
    <w:p w14:paraId="7302A6A2"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rPr>
        <w:t>As obrigações decorrentes deste contrato consubstanciar-se-ão na própria Nota de Empenho, que onerará a(s) dotação(</w:t>
      </w:r>
      <w:proofErr w:type="spellStart"/>
      <w:r w:rsidRPr="00C67FF2">
        <w:rPr>
          <w:rFonts w:ascii="Arial" w:hAnsi="Arial" w:cs="Arial"/>
        </w:rPr>
        <w:t>ões</w:t>
      </w:r>
      <w:proofErr w:type="spellEnd"/>
      <w:r w:rsidRPr="00C67FF2">
        <w:rPr>
          <w:rFonts w:ascii="Arial" w:hAnsi="Arial" w:cs="Arial"/>
        </w:rPr>
        <w:t>) do orçamento vigente, nas quais existem recursos reservados para a despesa que o presente Processo originará neste exercício:</w:t>
      </w:r>
    </w:p>
    <w:p w14:paraId="47BF9A99" w14:textId="77777777" w:rsidR="00095312" w:rsidRPr="00C67FF2" w:rsidRDefault="00095312" w:rsidP="001A2E37">
      <w:pPr>
        <w:overflowPunct w:val="0"/>
        <w:autoSpaceDE w:val="0"/>
        <w:autoSpaceDN w:val="0"/>
        <w:adjustRightInd w:val="0"/>
        <w:spacing w:after="0" w:line="240" w:lineRule="auto"/>
        <w:jc w:val="both"/>
        <w:textAlignment w:val="baseline"/>
        <w:rPr>
          <w:rFonts w:ascii="Arial" w:hAnsi="Arial" w:cs="Arial"/>
        </w:rPr>
      </w:pPr>
    </w:p>
    <w:p w14:paraId="1C9AC244" w14:textId="77777777" w:rsidR="00095312" w:rsidRPr="00C67FF2" w:rsidRDefault="00095312" w:rsidP="00533D51">
      <w:pPr>
        <w:spacing w:after="0"/>
        <w:ind w:left="709" w:firstLine="709"/>
        <w:rPr>
          <w:rFonts w:ascii="Arial" w:hAnsi="Arial" w:cs="Arial"/>
          <w:b/>
          <w:highlight w:val="yellow"/>
        </w:rPr>
      </w:pPr>
      <w:r w:rsidRPr="00C67FF2">
        <w:rPr>
          <w:rFonts w:ascii="Arial" w:hAnsi="Arial" w:cs="Arial"/>
          <w:b/>
          <w:highlight w:val="yellow"/>
        </w:rPr>
        <w:t>Manutenção ............</w:t>
      </w:r>
    </w:p>
    <w:p w14:paraId="781B66A5" w14:textId="7F50DC8A" w:rsidR="00F20BDB" w:rsidRDefault="00095312" w:rsidP="00533D51">
      <w:pPr>
        <w:spacing w:after="0"/>
        <w:ind w:left="709" w:firstLine="709"/>
        <w:rPr>
          <w:rFonts w:ascii="Arial" w:hAnsi="Arial" w:cs="Arial"/>
          <w:highlight w:val="yellow"/>
        </w:rPr>
      </w:pPr>
      <w:proofErr w:type="spellStart"/>
      <w:proofErr w:type="gramStart"/>
      <w:r w:rsidRPr="00C67FF2">
        <w:rPr>
          <w:rFonts w:ascii="Arial" w:hAnsi="Arial" w:cs="Arial"/>
          <w:highlight w:val="yellow"/>
        </w:rPr>
        <w:t>xx.xxxx.xx.xxx.xxxx</w:t>
      </w:r>
      <w:proofErr w:type="gramEnd"/>
      <w:r w:rsidRPr="00C67FF2">
        <w:rPr>
          <w:rFonts w:ascii="Arial" w:hAnsi="Arial" w:cs="Arial"/>
          <w:highlight w:val="yellow"/>
        </w:rPr>
        <w:t>.xxxx</w:t>
      </w:r>
      <w:proofErr w:type="spellEnd"/>
      <w:r w:rsidRPr="00C67FF2">
        <w:rPr>
          <w:rFonts w:ascii="Arial" w:hAnsi="Arial" w:cs="Arial"/>
          <w:highlight w:val="yellow"/>
        </w:rPr>
        <w:t xml:space="preserve"> – </w:t>
      </w:r>
      <w:proofErr w:type="spellStart"/>
      <w:r w:rsidRPr="00C67FF2">
        <w:rPr>
          <w:rFonts w:ascii="Arial" w:hAnsi="Arial" w:cs="Arial"/>
          <w:highlight w:val="yellow"/>
        </w:rPr>
        <w:t>x.x.xx.xx</w:t>
      </w:r>
      <w:proofErr w:type="spellEnd"/>
      <w:r w:rsidRPr="00C67FF2">
        <w:rPr>
          <w:rFonts w:ascii="Arial" w:hAnsi="Arial" w:cs="Arial"/>
          <w:highlight w:val="yellow"/>
        </w:rPr>
        <w:t xml:space="preserve">   Fonte </w:t>
      </w:r>
      <w:proofErr w:type="spellStart"/>
      <w:r w:rsidRPr="00C67FF2">
        <w:rPr>
          <w:rFonts w:ascii="Arial" w:hAnsi="Arial" w:cs="Arial"/>
          <w:highlight w:val="yellow"/>
        </w:rPr>
        <w:t>xxxx</w:t>
      </w:r>
      <w:proofErr w:type="spellEnd"/>
      <w:r w:rsidRPr="00C67FF2">
        <w:rPr>
          <w:rFonts w:ascii="Arial" w:hAnsi="Arial" w:cs="Arial"/>
          <w:highlight w:val="yellow"/>
        </w:rPr>
        <w:t xml:space="preserve"> - Red. </w:t>
      </w:r>
      <w:proofErr w:type="spellStart"/>
      <w:r w:rsidR="007578EB" w:rsidRPr="00C67FF2">
        <w:rPr>
          <w:rFonts w:ascii="Arial" w:hAnsi="Arial" w:cs="Arial"/>
          <w:highlight w:val="yellow"/>
        </w:rPr>
        <w:t>X</w:t>
      </w:r>
      <w:r w:rsidRPr="00C67FF2">
        <w:rPr>
          <w:rFonts w:ascii="Arial" w:hAnsi="Arial" w:cs="Arial"/>
          <w:highlight w:val="yellow"/>
        </w:rPr>
        <w:t>x</w:t>
      </w:r>
      <w:proofErr w:type="spellEnd"/>
    </w:p>
    <w:p w14:paraId="7211EEBE" w14:textId="77777777" w:rsidR="007578EB" w:rsidRPr="00C67FF2" w:rsidRDefault="007578EB" w:rsidP="00533D51">
      <w:pPr>
        <w:spacing w:after="0"/>
        <w:ind w:left="709" w:firstLine="709"/>
        <w:rPr>
          <w:rFonts w:ascii="Arial" w:hAnsi="Arial" w:cs="Arial"/>
          <w:highlight w:val="yellow"/>
        </w:rPr>
      </w:pPr>
    </w:p>
    <w:p w14:paraId="4E3DADC5" w14:textId="77777777" w:rsidR="001A2E37" w:rsidRPr="00C67FF2" w:rsidRDefault="001A2E37" w:rsidP="001A2E37">
      <w:pPr>
        <w:spacing w:after="0" w:line="240" w:lineRule="auto"/>
        <w:jc w:val="both"/>
        <w:rPr>
          <w:rFonts w:ascii="Arial" w:hAnsi="Arial" w:cs="Arial"/>
          <w:b/>
        </w:rPr>
      </w:pPr>
      <w:r w:rsidRPr="00C67FF2">
        <w:rPr>
          <w:rFonts w:ascii="Arial" w:hAnsi="Arial" w:cs="Arial"/>
          <w:b/>
        </w:rPr>
        <w:t>CLÁUSULA SEXTA - DO PRAZO DE EXECUÇÃO</w:t>
      </w:r>
    </w:p>
    <w:p w14:paraId="2F4032B6" w14:textId="77777777" w:rsidR="001A2E37" w:rsidRPr="00C67FF2" w:rsidRDefault="001A2E37" w:rsidP="001A2E37">
      <w:pPr>
        <w:spacing w:after="0" w:line="240" w:lineRule="auto"/>
        <w:jc w:val="both"/>
        <w:rPr>
          <w:rFonts w:ascii="Arial" w:hAnsi="Arial" w:cs="Arial"/>
        </w:rPr>
      </w:pPr>
      <w:r w:rsidRPr="00C67FF2">
        <w:rPr>
          <w:rFonts w:ascii="Arial" w:hAnsi="Arial" w:cs="Arial"/>
        </w:rPr>
        <w:t>O prazo de execução do presente i</w:t>
      </w:r>
      <w:r w:rsidR="008E2E81" w:rsidRPr="00C67FF2">
        <w:rPr>
          <w:rFonts w:ascii="Arial" w:hAnsi="Arial" w:cs="Arial"/>
        </w:rPr>
        <w:t>nstrumento contratual será de 12</w:t>
      </w:r>
      <w:r w:rsidRPr="00C67FF2">
        <w:rPr>
          <w:rFonts w:ascii="Arial" w:hAnsi="Arial" w:cs="Arial"/>
        </w:rPr>
        <w:t xml:space="preserve"> (</w:t>
      </w:r>
      <w:r w:rsidR="008E2E81" w:rsidRPr="00C67FF2">
        <w:rPr>
          <w:rFonts w:ascii="Arial" w:hAnsi="Arial" w:cs="Arial"/>
        </w:rPr>
        <w:t>doze</w:t>
      </w:r>
      <w:r w:rsidRPr="00C67FF2">
        <w:rPr>
          <w:rFonts w:ascii="Arial" w:hAnsi="Arial" w:cs="Arial"/>
        </w:rPr>
        <w:t xml:space="preserve">) meses, cuja eficácia dar-se-á </w:t>
      </w:r>
      <w:proofErr w:type="gramStart"/>
      <w:r w:rsidRPr="00C67FF2">
        <w:rPr>
          <w:rFonts w:ascii="Arial" w:hAnsi="Arial" w:cs="Arial"/>
        </w:rPr>
        <w:t>à</w:t>
      </w:r>
      <w:proofErr w:type="gramEnd"/>
      <w:r w:rsidRPr="00C67FF2">
        <w:rPr>
          <w:rFonts w:ascii="Arial" w:hAnsi="Arial" w:cs="Arial"/>
        </w:rPr>
        <w:t xml:space="preserve"> partir da data de sua assinatura e convalidada pela efetiva publicação do extrato contratual.</w:t>
      </w:r>
    </w:p>
    <w:p w14:paraId="4CE64948" w14:textId="77777777" w:rsidR="00FD1C11" w:rsidRPr="00C67FF2" w:rsidRDefault="00FD1C11" w:rsidP="001A2E37">
      <w:pPr>
        <w:spacing w:after="0" w:line="240" w:lineRule="auto"/>
        <w:jc w:val="both"/>
        <w:rPr>
          <w:rFonts w:ascii="Arial" w:hAnsi="Arial" w:cs="Arial"/>
          <w:b/>
        </w:rPr>
      </w:pPr>
    </w:p>
    <w:p w14:paraId="39962ED7" w14:textId="77777777" w:rsidR="001A2E37" w:rsidRPr="00C67FF2" w:rsidRDefault="001A2E37" w:rsidP="001A2E37">
      <w:pPr>
        <w:spacing w:after="0" w:line="240" w:lineRule="auto"/>
        <w:jc w:val="both"/>
        <w:rPr>
          <w:rFonts w:ascii="Arial" w:hAnsi="Arial" w:cs="Arial"/>
          <w:b/>
        </w:rPr>
      </w:pPr>
      <w:r w:rsidRPr="00C67FF2">
        <w:rPr>
          <w:rFonts w:ascii="Arial" w:hAnsi="Arial" w:cs="Arial"/>
          <w:b/>
        </w:rPr>
        <w:t>CLÁUSULA SÉTIMA- DO PRAZO DE VIGÊNCIA</w:t>
      </w:r>
    </w:p>
    <w:p w14:paraId="518FC638" w14:textId="77777777" w:rsidR="001A2E37" w:rsidRPr="00C67FF2" w:rsidRDefault="001A2E37" w:rsidP="001A2E37">
      <w:pPr>
        <w:spacing w:after="0" w:line="240" w:lineRule="auto"/>
        <w:jc w:val="both"/>
        <w:rPr>
          <w:rFonts w:ascii="Arial" w:hAnsi="Arial" w:cs="Arial"/>
        </w:rPr>
      </w:pPr>
      <w:r w:rsidRPr="00C67FF2">
        <w:rPr>
          <w:rFonts w:ascii="Arial" w:hAnsi="Arial" w:cs="Arial"/>
        </w:rPr>
        <w:t>O prazo de vigência do presente instrumento con</w:t>
      </w:r>
      <w:r w:rsidR="00D1100B" w:rsidRPr="00C67FF2">
        <w:rPr>
          <w:rFonts w:ascii="Arial" w:hAnsi="Arial" w:cs="Arial"/>
        </w:rPr>
        <w:t>tratual será de 12 (doze) meses</w:t>
      </w:r>
      <w:r w:rsidRPr="00C67FF2">
        <w:rPr>
          <w:rFonts w:ascii="Arial" w:hAnsi="Arial" w:cs="Arial"/>
        </w:rPr>
        <w:t xml:space="preserve">, cuja eficácia dar-se-á </w:t>
      </w:r>
      <w:proofErr w:type="gramStart"/>
      <w:r w:rsidRPr="00C67FF2">
        <w:rPr>
          <w:rFonts w:ascii="Arial" w:hAnsi="Arial" w:cs="Arial"/>
        </w:rPr>
        <w:t>à</w:t>
      </w:r>
      <w:proofErr w:type="gramEnd"/>
      <w:r w:rsidRPr="00C67FF2">
        <w:rPr>
          <w:rFonts w:ascii="Arial" w:hAnsi="Arial" w:cs="Arial"/>
        </w:rPr>
        <w:t xml:space="preserve"> partir da data de sua assinatura e convalidada pela efetiva p</w:t>
      </w:r>
      <w:r w:rsidR="00D1100B" w:rsidRPr="00C67FF2">
        <w:rPr>
          <w:rFonts w:ascii="Arial" w:hAnsi="Arial" w:cs="Arial"/>
        </w:rPr>
        <w:t>ublicação do extrato contratual, podendo o mesmo ser prorrogado nas hipóteses previstas na Lei nº 8.666/93.</w:t>
      </w:r>
    </w:p>
    <w:p w14:paraId="13B44390"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p>
    <w:p w14:paraId="0590B066"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r w:rsidRPr="00C67FF2">
        <w:rPr>
          <w:rFonts w:ascii="Arial" w:hAnsi="Arial" w:cs="Arial"/>
          <w:b/>
          <w:bCs/>
          <w:iCs/>
          <w:color w:val="000000"/>
        </w:rPr>
        <w:t>CLÁUSULA OITAVA – DIREITOS E RESPONSABILIDADES DAS PARTES</w:t>
      </w:r>
    </w:p>
    <w:p w14:paraId="1ACBFEAA" w14:textId="77777777" w:rsidR="001A2E37" w:rsidRPr="00C67FF2" w:rsidRDefault="001A2E37" w:rsidP="001A2E37">
      <w:pPr>
        <w:overflowPunct w:val="0"/>
        <w:autoSpaceDE w:val="0"/>
        <w:autoSpaceDN w:val="0"/>
        <w:adjustRightInd w:val="0"/>
        <w:spacing w:after="0" w:line="240" w:lineRule="auto"/>
        <w:ind w:right="-81"/>
        <w:jc w:val="both"/>
        <w:textAlignment w:val="baseline"/>
        <w:rPr>
          <w:rFonts w:ascii="Arial" w:hAnsi="Arial" w:cs="Arial"/>
        </w:rPr>
      </w:pPr>
      <w:r w:rsidRPr="00C67FF2">
        <w:rPr>
          <w:rFonts w:ascii="Arial" w:hAnsi="Arial" w:cs="Arial"/>
        </w:rPr>
        <w:t xml:space="preserve">Constituem direitos do </w:t>
      </w:r>
      <w:r w:rsidRPr="00C67FF2">
        <w:rPr>
          <w:rFonts w:ascii="Arial" w:hAnsi="Arial" w:cs="Arial"/>
          <w:b/>
          <w:bCs/>
        </w:rPr>
        <w:t>CONTRATANTE,</w:t>
      </w:r>
      <w:r w:rsidRPr="00C67FF2">
        <w:rPr>
          <w:rFonts w:ascii="Arial" w:hAnsi="Arial" w:cs="Arial"/>
        </w:rPr>
        <w:t xml:space="preserve"> receber o objeto deste Contrato nas condições avençadas, e da </w:t>
      </w:r>
      <w:r w:rsidRPr="00C67FF2">
        <w:rPr>
          <w:rFonts w:ascii="Arial" w:hAnsi="Arial" w:cs="Arial"/>
          <w:b/>
          <w:bCs/>
        </w:rPr>
        <w:t>CONTRATADA</w:t>
      </w:r>
      <w:r w:rsidRPr="00C67FF2">
        <w:rPr>
          <w:rFonts w:ascii="Arial" w:hAnsi="Arial" w:cs="Arial"/>
        </w:rPr>
        <w:t>, receber o valor ajustado na forma e prazo convencionados.</w:t>
      </w:r>
    </w:p>
    <w:p w14:paraId="1EF58FC9" w14:textId="77777777" w:rsidR="001A2E37" w:rsidRPr="00C67FF2" w:rsidRDefault="001A2E37" w:rsidP="001A2E37">
      <w:pPr>
        <w:overflowPunct w:val="0"/>
        <w:autoSpaceDE w:val="0"/>
        <w:autoSpaceDN w:val="0"/>
        <w:adjustRightInd w:val="0"/>
        <w:spacing w:after="0" w:line="240" w:lineRule="auto"/>
        <w:ind w:right="-81"/>
        <w:jc w:val="both"/>
        <w:textAlignment w:val="baseline"/>
        <w:rPr>
          <w:rFonts w:ascii="Arial" w:hAnsi="Arial" w:cs="Arial"/>
        </w:rPr>
      </w:pPr>
      <w:r w:rsidRPr="00C67FF2">
        <w:rPr>
          <w:rFonts w:ascii="Arial" w:hAnsi="Arial" w:cs="Arial"/>
        </w:rPr>
        <w:t xml:space="preserve">I - Obriga-se a </w:t>
      </w:r>
      <w:r w:rsidRPr="00C67FF2">
        <w:rPr>
          <w:rFonts w:ascii="Arial" w:hAnsi="Arial" w:cs="Arial"/>
          <w:b/>
        </w:rPr>
        <w:t>CONTRATADA</w:t>
      </w:r>
      <w:r w:rsidRPr="00C67FF2">
        <w:rPr>
          <w:rFonts w:ascii="Arial" w:hAnsi="Arial" w:cs="Arial"/>
        </w:rPr>
        <w:t xml:space="preserve"> a:</w:t>
      </w:r>
    </w:p>
    <w:p w14:paraId="4D99C532" w14:textId="77777777" w:rsidR="001A2E37" w:rsidRPr="00C67FF2" w:rsidRDefault="001A2E37" w:rsidP="00B50517">
      <w:pPr>
        <w:numPr>
          <w:ilvl w:val="0"/>
          <w:numId w:val="1"/>
        </w:numPr>
        <w:tabs>
          <w:tab w:val="left" w:pos="567"/>
        </w:tabs>
        <w:overflowPunct w:val="0"/>
        <w:autoSpaceDE w:val="0"/>
        <w:autoSpaceDN w:val="0"/>
        <w:adjustRightInd w:val="0"/>
        <w:spacing w:after="0" w:line="240" w:lineRule="auto"/>
        <w:ind w:left="1440" w:right="-81" w:hanging="357"/>
        <w:jc w:val="both"/>
        <w:textAlignment w:val="baseline"/>
        <w:rPr>
          <w:rFonts w:ascii="Arial" w:hAnsi="Arial" w:cs="Arial"/>
        </w:rPr>
      </w:pPr>
      <w:r w:rsidRPr="00C67FF2">
        <w:rPr>
          <w:rFonts w:ascii="Arial" w:hAnsi="Arial" w:cs="Arial"/>
        </w:rPr>
        <w:t>Cumprir integralmente todos os itens constantes do presente Contrato;</w:t>
      </w:r>
    </w:p>
    <w:p w14:paraId="1F2EEB54" w14:textId="77777777" w:rsidR="001A2E37" w:rsidRPr="00C67FF2" w:rsidRDefault="001A2E37" w:rsidP="00B50517">
      <w:pPr>
        <w:numPr>
          <w:ilvl w:val="0"/>
          <w:numId w:val="1"/>
        </w:numPr>
        <w:tabs>
          <w:tab w:val="left" w:pos="567"/>
        </w:tabs>
        <w:overflowPunct w:val="0"/>
        <w:autoSpaceDE w:val="0"/>
        <w:autoSpaceDN w:val="0"/>
        <w:adjustRightInd w:val="0"/>
        <w:spacing w:after="0" w:line="240" w:lineRule="auto"/>
        <w:ind w:left="1440" w:right="-81" w:hanging="357"/>
        <w:jc w:val="both"/>
        <w:textAlignment w:val="baseline"/>
        <w:rPr>
          <w:rFonts w:ascii="Arial" w:hAnsi="Arial" w:cs="Arial"/>
        </w:rPr>
      </w:pPr>
      <w:r w:rsidRPr="00C67FF2">
        <w:rPr>
          <w:rFonts w:ascii="Arial" w:hAnsi="Arial" w:cs="Arial"/>
        </w:rPr>
        <w:t xml:space="preserve">Assumir total responsabilidade por seus empregados e/ou prepostos que venham a fornecer os objetos decorrentes do presente Contrato, sendo que o </w:t>
      </w:r>
      <w:r w:rsidRPr="00C67FF2">
        <w:rPr>
          <w:rFonts w:ascii="Arial" w:hAnsi="Arial" w:cs="Arial"/>
          <w:b/>
        </w:rPr>
        <w:t>CONTRATANTE</w:t>
      </w:r>
      <w:r w:rsidRPr="00C67FF2">
        <w:rPr>
          <w:rFonts w:ascii="Arial" w:hAnsi="Arial" w:cs="Arial"/>
        </w:rPr>
        <w:t xml:space="preserve"> não terá nenhuma relação ou vínculo contratual de natureza trabalhista, cuja responsabilidade </w:t>
      </w:r>
      <w:r w:rsidRPr="00C67FF2">
        <w:rPr>
          <w:rFonts w:ascii="Arial" w:hAnsi="Arial" w:cs="Arial"/>
        </w:rPr>
        <w:lastRenderedPageBreak/>
        <w:t xml:space="preserve">será tão somente da </w:t>
      </w:r>
      <w:r w:rsidRPr="00C67FF2">
        <w:rPr>
          <w:rFonts w:ascii="Arial" w:hAnsi="Arial" w:cs="Arial"/>
          <w:b/>
        </w:rPr>
        <w:t>CONTRATADA</w:t>
      </w:r>
      <w:r w:rsidRPr="00C67FF2">
        <w:rPr>
          <w:rFonts w:ascii="Arial" w:hAnsi="Arial" w:cs="Arial"/>
        </w:rPr>
        <w:t xml:space="preserve">, sendo esta titular e responsável pelos direitos, obrigações e ações decorrentes, pagamento dos salários e demais ônus, recolhimento de todos os encargos sociais e tributos pertinentes, indenização por quaisquer acidentes que seus empregados possam ser vítimas ou derem causa, quando em serviço, na forma como é expressa e considerada nos </w:t>
      </w:r>
      <w:proofErr w:type="spellStart"/>
      <w:r w:rsidRPr="00C67FF2">
        <w:rPr>
          <w:rFonts w:ascii="Arial" w:hAnsi="Arial" w:cs="Arial"/>
        </w:rPr>
        <w:t>arts</w:t>
      </w:r>
      <w:proofErr w:type="spellEnd"/>
      <w:r w:rsidRPr="00C67FF2">
        <w:rPr>
          <w:rFonts w:ascii="Arial" w:hAnsi="Arial" w:cs="Arial"/>
        </w:rPr>
        <w:t>. 3º e 6º do Regulamento de Seguro de Acidente de Trabalho, aprovado pelo Decreto n.º 61.784/67;</w:t>
      </w:r>
    </w:p>
    <w:p w14:paraId="6606B906" w14:textId="77777777" w:rsidR="001A2E37" w:rsidRPr="00C67FF2" w:rsidRDefault="001A2E37" w:rsidP="00B50517">
      <w:pPr>
        <w:numPr>
          <w:ilvl w:val="0"/>
          <w:numId w:val="1"/>
        </w:numPr>
        <w:tabs>
          <w:tab w:val="left" w:pos="567"/>
        </w:tabs>
        <w:overflowPunct w:val="0"/>
        <w:autoSpaceDE w:val="0"/>
        <w:autoSpaceDN w:val="0"/>
        <w:adjustRightInd w:val="0"/>
        <w:spacing w:after="0" w:line="240" w:lineRule="auto"/>
        <w:ind w:left="1440" w:right="-81" w:hanging="357"/>
        <w:jc w:val="both"/>
        <w:textAlignment w:val="baseline"/>
        <w:rPr>
          <w:rFonts w:ascii="Arial" w:hAnsi="Arial" w:cs="Arial"/>
        </w:rPr>
      </w:pPr>
      <w:r w:rsidRPr="00C67FF2">
        <w:rPr>
          <w:rFonts w:ascii="Arial" w:hAnsi="Arial" w:cs="Arial"/>
        </w:rPr>
        <w:t xml:space="preserve">Responsabilizar-se pelos danos que causar ao </w:t>
      </w:r>
      <w:r w:rsidRPr="00C67FF2">
        <w:rPr>
          <w:rFonts w:ascii="Arial" w:hAnsi="Arial" w:cs="Arial"/>
          <w:b/>
        </w:rPr>
        <w:t>CONTRATANTE</w:t>
      </w:r>
      <w:r w:rsidRPr="00C67FF2">
        <w:rPr>
          <w:rFonts w:ascii="Arial" w:hAnsi="Arial" w:cs="Arial"/>
        </w:rPr>
        <w:t xml:space="preserve"> ou a terceiros, por si ou por seus sucessores e representantes, no fornecimento dos objetos ora contratados, isentando o </w:t>
      </w:r>
      <w:r w:rsidRPr="00C67FF2">
        <w:rPr>
          <w:rFonts w:ascii="Arial" w:hAnsi="Arial" w:cs="Arial"/>
          <w:b/>
        </w:rPr>
        <w:t>CONTRATANTE</w:t>
      </w:r>
      <w:r w:rsidRPr="00C67FF2">
        <w:rPr>
          <w:rFonts w:ascii="Arial" w:hAnsi="Arial" w:cs="Arial"/>
        </w:rPr>
        <w:t xml:space="preserve"> de toda e qualquer reclamação que possa surgir em decorrência dos mesmos;</w:t>
      </w:r>
    </w:p>
    <w:p w14:paraId="2AF50E45" w14:textId="77777777" w:rsidR="001A2E37" w:rsidRPr="00C67FF2" w:rsidRDefault="001A2E37" w:rsidP="00B50517">
      <w:pPr>
        <w:numPr>
          <w:ilvl w:val="0"/>
          <w:numId w:val="1"/>
        </w:numPr>
        <w:tabs>
          <w:tab w:val="left" w:pos="567"/>
        </w:tabs>
        <w:overflowPunct w:val="0"/>
        <w:autoSpaceDE w:val="0"/>
        <w:autoSpaceDN w:val="0"/>
        <w:adjustRightInd w:val="0"/>
        <w:spacing w:after="0" w:line="240" w:lineRule="auto"/>
        <w:ind w:left="1440" w:right="45" w:hanging="357"/>
        <w:jc w:val="both"/>
        <w:textAlignment w:val="baseline"/>
        <w:rPr>
          <w:rFonts w:ascii="Arial" w:hAnsi="Arial" w:cs="Arial"/>
        </w:rPr>
      </w:pPr>
      <w:r w:rsidRPr="00C67FF2">
        <w:rPr>
          <w:rFonts w:ascii="Arial" w:hAnsi="Arial" w:cs="Arial"/>
        </w:rPr>
        <w:t>Dar cumprimento às obrigações de natureza trabalhista, fiscais, previdenciárias e outras que lhe são correlatas;</w:t>
      </w:r>
    </w:p>
    <w:p w14:paraId="163146E9" w14:textId="77777777" w:rsidR="001A2E37" w:rsidRPr="00C67FF2" w:rsidRDefault="001A2E37" w:rsidP="00B50517">
      <w:pPr>
        <w:numPr>
          <w:ilvl w:val="0"/>
          <w:numId w:val="1"/>
        </w:numPr>
        <w:overflowPunct w:val="0"/>
        <w:autoSpaceDE w:val="0"/>
        <w:autoSpaceDN w:val="0"/>
        <w:adjustRightInd w:val="0"/>
        <w:spacing w:after="0" w:line="240" w:lineRule="auto"/>
        <w:ind w:left="1440" w:right="45" w:hanging="357"/>
        <w:jc w:val="both"/>
        <w:textAlignment w:val="baseline"/>
        <w:rPr>
          <w:rFonts w:ascii="Arial" w:hAnsi="Arial" w:cs="Arial"/>
        </w:rPr>
      </w:pPr>
      <w:r w:rsidRPr="00C67FF2">
        <w:rPr>
          <w:rFonts w:ascii="Arial" w:hAnsi="Arial" w:cs="Arial"/>
        </w:rPr>
        <w:t>Manter durante toda a execução do contrato, em compatibilidade com as obrigações por ela assumidas, todas as condições de habilitação e qualificação exigidas na licitação;</w:t>
      </w:r>
    </w:p>
    <w:p w14:paraId="7B7A03F3" w14:textId="77777777" w:rsidR="001A2E37" w:rsidRPr="00C67FF2" w:rsidRDefault="001A2E37" w:rsidP="00B50517">
      <w:pPr>
        <w:numPr>
          <w:ilvl w:val="0"/>
          <w:numId w:val="1"/>
        </w:numPr>
        <w:overflowPunct w:val="0"/>
        <w:autoSpaceDE w:val="0"/>
        <w:autoSpaceDN w:val="0"/>
        <w:adjustRightInd w:val="0"/>
        <w:spacing w:after="0" w:line="240" w:lineRule="auto"/>
        <w:ind w:left="1440" w:right="45" w:hanging="357"/>
        <w:jc w:val="both"/>
        <w:textAlignment w:val="baseline"/>
        <w:rPr>
          <w:rFonts w:ascii="Arial" w:hAnsi="Arial" w:cs="Arial"/>
          <w:bCs/>
        </w:rPr>
      </w:pPr>
      <w:r w:rsidRPr="00C67FF2">
        <w:rPr>
          <w:rFonts w:ascii="Arial" w:hAnsi="Arial" w:cs="Arial"/>
          <w:bCs/>
        </w:rPr>
        <w:t>Apresentar, sempre que solicitado, durante a execução do contrato, documentos que comprovem estar cumprindo a legislação em vigor quanto as obrigações assumidas na licitação, em especial, encargos sociais, trabalhistas, previdenciários, tributários, fiscais e comerciais.</w:t>
      </w:r>
    </w:p>
    <w:p w14:paraId="12F68108" w14:textId="77777777" w:rsidR="001A2E37" w:rsidRPr="00C67FF2" w:rsidRDefault="001A2E37" w:rsidP="00B50517">
      <w:pPr>
        <w:numPr>
          <w:ilvl w:val="0"/>
          <w:numId w:val="1"/>
        </w:numPr>
        <w:overflowPunct w:val="0"/>
        <w:autoSpaceDE w:val="0"/>
        <w:autoSpaceDN w:val="0"/>
        <w:adjustRightInd w:val="0"/>
        <w:spacing w:after="0" w:line="240" w:lineRule="auto"/>
        <w:ind w:left="1440" w:right="45" w:hanging="357"/>
        <w:jc w:val="both"/>
        <w:textAlignment w:val="baseline"/>
        <w:rPr>
          <w:rFonts w:ascii="Arial" w:hAnsi="Arial" w:cs="Arial"/>
          <w:bCs/>
        </w:rPr>
      </w:pPr>
      <w:r w:rsidRPr="00C67FF2">
        <w:rPr>
          <w:rFonts w:ascii="Arial" w:hAnsi="Arial" w:cs="Arial"/>
          <w:bCs/>
        </w:rPr>
        <w:t xml:space="preserve">Estar à disposição do </w:t>
      </w:r>
      <w:r w:rsidRPr="00C67FF2">
        <w:rPr>
          <w:rFonts w:ascii="Arial" w:hAnsi="Arial" w:cs="Arial"/>
          <w:b/>
          <w:bCs/>
        </w:rPr>
        <w:t>CONTRATANTE</w:t>
      </w:r>
      <w:r w:rsidRPr="00C67FF2">
        <w:rPr>
          <w:rFonts w:ascii="Arial" w:hAnsi="Arial" w:cs="Arial"/>
          <w:bCs/>
        </w:rPr>
        <w:t xml:space="preserve"> sempre que solicitado.</w:t>
      </w:r>
    </w:p>
    <w:p w14:paraId="15C0DE36" w14:textId="77777777" w:rsidR="001A2E37" w:rsidRPr="00C67FF2" w:rsidRDefault="001A2E37" w:rsidP="00B50517">
      <w:pPr>
        <w:numPr>
          <w:ilvl w:val="0"/>
          <w:numId w:val="1"/>
        </w:numPr>
        <w:overflowPunct w:val="0"/>
        <w:autoSpaceDE w:val="0"/>
        <w:autoSpaceDN w:val="0"/>
        <w:adjustRightInd w:val="0"/>
        <w:spacing w:after="0" w:line="240" w:lineRule="auto"/>
        <w:ind w:left="1440" w:right="45" w:hanging="357"/>
        <w:jc w:val="both"/>
        <w:textAlignment w:val="baseline"/>
        <w:rPr>
          <w:rFonts w:ascii="Arial" w:hAnsi="Arial" w:cs="Arial"/>
        </w:rPr>
      </w:pPr>
      <w:r w:rsidRPr="00C67FF2">
        <w:rPr>
          <w:rFonts w:ascii="Arial" w:hAnsi="Arial" w:cs="Arial"/>
        </w:rPr>
        <w:t>Cumprir todas as exigências contidas no Edital que originou este Contrato.</w:t>
      </w:r>
    </w:p>
    <w:p w14:paraId="231969FA" w14:textId="77777777" w:rsidR="001A2E37" w:rsidRPr="00C67FF2" w:rsidRDefault="001A2E37" w:rsidP="001A2E37">
      <w:pPr>
        <w:tabs>
          <w:tab w:val="num" w:pos="426"/>
          <w:tab w:val="left" w:pos="567"/>
        </w:tabs>
        <w:overflowPunct w:val="0"/>
        <w:autoSpaceDE w:val="0"/>
        <w:autoSpaceDN w:val="0"/>
        <w:adjustRightInd w:val="0"/>
        <w:spacing w:after="0" w:line="240" w:lineRule="auto"/>
        <w:ind w:right="45"/>
        <w:jc w:val="both"/>
        <w:textAlignment w:val="baseline"/>
        <w:rPr>
          <w:rFonts w:ascii="Arial" w:hAnsi="Arial" w:cs="Arial"/>
          <w:b/>
        </w:rPr>
      </w:pPr>
      <w:r w:rsidRPr="00C67FF2">
        <w:rPr>
          <w:rFonts w:ascii="Arial" w:hAnsi="Arial" w:cs="Arial"/>
          <w:b/>
        </w:rPr>
        <w:t xml:space="preserve">II </w:t>
      </w:r>
      <w:r w:rsidRPr="00C67FF2">
        <w:rPr>
          <w:rFonts w:ascii="Arial" w:hAnsi="Arial" w:cs="Arial"/>
          <w:bCs/>
        </w:rPr>
        <w:t>- Constituem obrigações da</w:t>
      </w:r>
      <w:r w:rsidRPr="00C67FF2">
        <w:rPr>
          <w:rFonts w:ascii="Arial" w:hAnsi="Arial" w:cs="Arial"/>
          <w:b/>
        </w:rPr>
        <w:t xml:space="preserve"> CONTRATANTE:</w:t>
      </w:r>
    </w:p>
    <w:p w14:paraId="210363AE" w14:textId="77777777" w:rsidR="001A2E37" w:rsidRPr="00C67FF2" w:rsidRDefault="001A2E37" w:rsidP="00B50517">
      <w:pPr>
        <w:numPr>
          <w:ilvl w:val="0"/>
          <w:numId w:val="2"/>
        </w:numPr>
        <w:tabs>
          <w:tab w:val="num" w:pos="1800"/>
        </w:tabs>
        <w:overflowPunct w:val="0"/>
        <w:autoSpaceDE w:val="0"/>
        <w:autoSpaceDN w:val="0"/>
        <w:adjustRightInd w:val="0"/>
        <w:spacing w:after="0" w:line="240" w:lineRule="auto"/>
        <w:ind w:left="1797" w:right="45" w:hanging="357"/>
        <w:jc w:val="both"/>
        <w:textAlignment w:val="baseline"/>
        <w:rPr>
          <w:rFonts w:ascii="Arial" w:hAnsi="Arial" w:cs="Arial"/>
        </w:rPr>
      </w:pPr>
      <w:r w:rsidRPr="00C67FF2">
        <w:rPr>
          <w:rFonts w:ascii="Arial" w:hAnsi="Arial" w:cs="Arial"/>
        </w:rPr>
        <w:t>Supervisionar e fiscalizar o fornecimento ora contratado;</w:t>
      </w:r>
    </w:p>
    <w:p w14:paraId="1A13C51B" w14:textId="77777777" w:rsidR="001A2E37" w:rsidRPr="00C67FF2" w:rsidRDefault="001A2E37" w:rsidP="00B50517">
      <w:pPr>
        <w:numPr>
          <w:ilvl w:val="0"/>
          <w:numId w:val="2"/>
        </w:numPr>
        <w:tabs>
          <w:tab w:val="num" w:pos="1800"/>
        </w:tabs>
        <w:overflowPunct w:val="0"/>
        <w:autoSpaceDE w:val="0"/>
        <w:autoSpaceDN w:val="0"/>
        <w:adjustRightInd w:val="0"/>
        <w:spacing w:after="0" w:line="240" w:lineRule="auto"/>
        <w:ind w:left="1797" w:right="45" w:hanging="357"/>
        <w:jc w:val="both"/>
        <w:textAlignment w:val="baseline"/>
        <w:rPr>
          <w:rFonts w:ascii="Arial" w:hAnsi="Arial" w:cs="Arial"/>
        </w:rPr>
      </w:pPr>
      <w:r w:rsidRPr="00C67FF2">
        <w:rPr>
          <w:rFonts w:ascii="Arial" w:hAnsi="Arial" w:cs="Arial"/>
        </w:rPr>
        <w:t>Efetuar pontualmente os pagamentos de acordo com o ora pactuado.</w:t>
      </w:r>
    </w:p>
    <w:p w14:paraId="037D6DCF"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p>
    <w:p w14:paraId="7DEA5F3C"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color w:val="000000"/>
        </w:rPr>
      </w:pPr>
      <w:r w:rsidRPr="00C67FF2">
        <w:rPr>
          <w:rFonts w:ascii="Arial" w:hAnsi="Arial" w:cs="Arial"/>
          <w:b/>
          <w:bCs/>
          <w:iCs/>
          <w:color w:val="000000"/>
        </w:rPr>
        <w:t>CLÁUSULA NONA – DAS SANÇÕES ADMINISTRATIVAS PARA O CASO DE INADIMPLEMENTO</w:t>
      </w:r>
      <w:r w:rsidRPr="00C67FF2">
        <w:rPr>
          <w:rFonts w:ascii="Arial" w:hAnsi="Arial" w:cs="Arial"/>
          <w:b/>
          <w:bCs/>
          <w:color w:val="000000"/>
        </w:rPr>
        <w:t xml:space="preserve"> CONTRATUAL</w:t>
      </w:r>
    </w:p>
    <w:p w14:paraId="2354741D" w14:textId="77777777" w:rsidR="001A2E37" w:rsidRPr="00C67FF2" w:rsidRDefault="001A2E37" w:rsidP="001A2E37">
      <w:pPr>
        <w:widowControl w:val="0"/>
        <w:overflowPunct w:val="0"/>
        <w:autoSpaceDE w:val="0"/>
        <w:autoSpaceDN w:val="0"/>
        <w:adjustRightInd w:val="0"/>
        <w:spacing w:after="0" w:line="240" w:lineRule="auto"/>
        <w:jc w:val="both"/>
        <w:textAlignment w:val="baseline"/>
        <w:rPr>
          <w:rFonts w:ascii="Arial" w:hAnsi="Arial" w:cs="Arial"/>
        </w:rPr>
      </w:pPr>
      <w:r w:rsidRPr="00C67FF2">
        <w:rPr>
          <w:rFonts w:ascii="Arial" w:hAnsi="Arial" w:cs="Arial"/>
          <w:b/>
          <w:bCs/>
          <w:color w:val="000000"/>
        </w:rPr>
        <w:tab/>
      </w:r>
      <w:r w:rsidRPr="00C67FF2">
        <w:rPr>
          <w:rFonts w:ascii="Arial" w:hAnsi="Arial" w:cs="Arial"/>
        </w:rPr>
        <w:t xml:space="preserve">No caso de inexecução do Contrato ou inadimplemento de qualquer cláusula, ficará a </w:t>
      </w:r>
      <w:r w:rsidRPr="00C67FF2">
        <w:rPr>
          <w:rFonts w:ascii="Arial" w:hAnsi="Arial" w:cs="Arial"/>
          <w:b/>
        </w:rPr>
        <w:t>CONTRATADA</w:t>
      </w:r>
      <w:r w:rsidRPr="00C67FF2">
        <w:rPr>
          <w:rFonts w:ascii="Arial" w:hAnsi="Arial" w:cs="Arial"/>
        </w:rPr>
        <w:t xml:space="preserve"> sujeita às sanções previstas na Lei Federal n.º 8.666/93 e alterações posteriores, bem como, às seguintes penalidades:</w:t>
      </w:r>
    </w:p>
    <w:p w14:paraId="79F744FD" w14:textId="77777777" w:rsidR="001A2E37" w:rsidRPr="00C67FF2" w:rsidRDefault="001A2E37" w:rsidP="00B50517">
      <w:pPr>
        <w:numPr>
          <w:ilvl w:val="2"/>
          <w:numId w:val="3"/>
        </w:numPr>
        <w:tabs>
          <w:tab w:val="num" w:pos="900"/>
          <w:tab w:val="num" w:pos="1440"/>
          <w:tab w:val="num" w:pos="2160"/>
        </w:tabs>
        <w:overflowPunct w:val="0"/>
        <w:autoSpaceDE w:val="0"/>
        <w:autoSpaceDN w:val="0"/>
        <w:adjustRightInd w:val="0"/>
        <w:spacing w:after="0" w:line="240" w:lineRule="auto"/>
        <w:ind w:left="1440" w:right="45" w:hanging="540"/>
        <w:jc w:val="both"/>
        <w:textAlignment w:val="baseline"/>
        <w:rPr>
          <w:rFonts w:ascii="Arial" w:hAnsi="Arial" w:cs="Arial"/>
        </w:rPr>
      </w:pPr>
      <w:r w:rsidRPr="00C67FF2">
        <w:rPr>
          <w:rFonts w:ascii="Arial" w:hAnsi="Arial" w:cs="Arial"/>
        </w:rPr>
        <w:t>Multa de 0,5% (meio por cento) sobre o valor do Contrato, devidamente atualizado, por dia de atraso na entrega do objeto solicitado, calculado sobre o valor correspondente à parte inadimplida</w:t>
      </w:r>
      <w:r w:rsidRPr="00C67FF2">
        <w:rPr>
          <w:rFonts w:ascii="Arial" w:hAnsi="Arial" w:cs="Arial"/>
          <w:bCs/>
          <w:color w:val="000000"/>
        </w:rPr>
        <w:t>, limitado a 10% do valor da parte inadimplida.</w:t>
      </w:r>
    </w:p>
    <w:p w14:paraId="1E1E908E" w14:textId="77777777" w:rsidR="001A2E37" w:rsidRPr="00C67FF2" w:rsidRDefault="001A2E37" w:rsidP="00B50517">
      <w:pPr>
        <w:numPr>
          <w:ilvl w:val="2"/>
          <w:numId w:val="3"/>
        </w:numPr>
        <w:tabs>
          <w:tab w:val="num" w:pos="900"/>
          <w:tab w:val="num" w:pos="1440"/>
          <w:tab w:val="num" w:pos="2160"/>
        </w:tabs>
        <w:overflowPunct w:val="0"/>
        <w:autoSpaceDE w:val="0"/>
        <w:autoSpaceDN w:val="0"/>
        <w:adjustRightInd w:val="0"/>
        <w:spacing w:after="0" w:line="240" w:lineRule="auto"/>
        <w:ind w:left="1440" w:right="45" w:hanging="540"/>
        <w:jc w:val="both"/>
        <w:textAlignment w:val="baseline"/>
        <w:rPr>
          <w:rFonts w:ascii="Arial" w:hAnsi="Arial" w:cs="Arial"/>
        </w:rPr>
      </w:pPr>
      <w:r w:rsidRPr="00C67FF2">
        <w:rPr>
          <w:rFonts w:ascii="Arial" w:hAnsi="Arial" w:cs="Arial"/>
        </w:rPr>
        <w:t>Multa de 10% (dez por cento) sobre o valor total do Contrato, devidamente atualizado, pela inexecução parcial ou total do mesmo, ou infringência de qualquer das cláusulas contratuais celebradas.</w:t>
      </w:r>
    </w:p>
    <w:p w14:paraId="159C47C5" w14:textId="77777777" w:rsidR="001A2E37" w:rsidRPr="00C67FF2" w:rsidRDefault="001A2E37" w:rsidP="001A2E37">
      <w:pPr>
        <w:tabs>
          <w:tab w:val="left" w:pos="0"/>
          <w:tab w:val="left" w:pos="9360"/>
        </w:tabs>
        <w:spacing w:after="0" w:line="240" w:lineRule="auto"/>
        <w:ind w:right="45"/>
        <w:jc w:val="both"/>
        <w:rPr>
          <w:rFonts w:ascii="Arial" w:hAnsi="Arial" w:cs="Arial"/>
          <w:spacing w:val="-6"/>
        </w:rPr>
      </w:pPr>
      <w:r w:rsidRPr="00C67FF2">
        <w:rPr>
          <w:rFonts w:ascii="Arial" w:hAnsi="Arial" w:cs="Arial"/>
          <w:b/>
        </w:rPr>
        <w:t>§1º</w:t>
      </w:r>
      <w:r w:rsidRPr="00C67FF2">
        <w:rPr>
          <w:rFonts w:ascii="Arial" w:hAnsi="Arial" w:cs="Arial"/>
          <w:b/>
          <w:bCs/>
          <w:iCs/>
        </w:rPr>
        <w:t xml:space="preserve"> - </w:t>
      </w:r>
      <w:r w:rsidRPr="00C67FF2">
        <w:rPr>
          <w:rFonts w:ascii="Arial" w:hAnsi="Arial" w:cs="Arial"/>
        </w:rPr>
        <w:t xml:space="preserve">As multas mencionadas nas alíneas </w:t>
      </w:r>
      <w:r w:rsidRPr="00C67FF2">
        <w:rPr>
          <w:rFonts w:ascii="Arial" w:hAnsi="Arial" w:cs="Arial"/>
          <w:spacing w:val="-6"/>
        </w:rPr>
        <w:t>“a e b” acima</w:t>
      </w:r>
      <w:r w:rsidRPr="00C67FF2">
        <w:rPr>
          <w:rFonts w:ascii="Arial" w:hAnsi="Arial" w:cs="Arial"/>
          <w:bCs/>
          <w:spacing w:val="-6"/>
        </w:rPr>
        <w:t>,</w:t>
      </w:r>
      <w:r w:rsidRPr="00C67FF2">
        <w:rPr>
          <w:rFonts w:ascii="Arial" w:hAnsi="Arial" w:cs="Arial"/>
          <w:spacing w:val="-6"/>
        </w:rPr>
        <w:t xml:space="preserve"> serão descontadas dos pagamentos a que a </w:t>
      </w:r>
      <w:r w:rsidRPr="00C67FF2">
        <w:rPr>
          <w:rFonts w:ascii="Arial" w:hAnsi="Arial" w:cs="Arial"/>
          <w:b/>
          <w:spacing w:val="-6"/>
        </w:rPr>
        <w:t>CONTRATADA</w:t>
      </w:r>
      <w:r w:rsidRPr="00C67FF2">
        <w:rPr>
          <w:rFonts w:ascii="Arial" w:hAnsi="Arial" w:cs="Arial"/>
          <w:spacing w:val="-6"/>
        </w:rPr>
        <w:t xml:space="preserve"> tiver direito, cobradas mediante pagamento em moeda corrente, ou ainda, judicialmente, quando for o caso.</w:t>
      </w:r>
    </w:p>
    <w:p w14:paraId="2779FC2D" w14:textId="77777777" w:rsidR="001A2E37" w:rsidRPr="00C67FF2" w:rsidRDefault="001A2E37" w:rsidP="001A2E37">
      <w:pPr>
        <w:tabs>
          <w:tab w:val="left" w:pos="9360"/>
        </w:tabs>
        <w:overflowPunct w:val="0"/>
        <w:autoSpaceDE w:val="0"/>
        <w:autoSpaceDN w:val="0"/>
        <w:adjustRightInd w:val="0"/>
        <w:spacing w:after="0" w:line="240" w:lineRule="auto"/>
        <w:ind w:right="45"/>
        <w:jc w:val="both"/>
        <w:textAlignment w:val="baseline"/>
        <w:rPr>
          <w:rFonts w:ascii="Arial" w:hAnsi="Arial" w:cs="Arial"/>
        </w:rPr>
      </w:pPr>
      <w:r w:rsidRPr="00C67FF2">
        <w:rPr>
          <w:rFonts w:ascii="Arial" w:hAnsi="Arial" w:cs="Arial"/>
          <w:b/>
        </w:rPr>
        <w:t>§2º</w:t>
      </w:r>
      <w:r w:rsidRPr="00C67FF2">
        <w:rPr>
          <w:rFonts w:ascii="Arial" w:hAnsi="Arial" w:cs="Arial"/>
          <w:b/>
          <w:bCs/>
          <w:iCs/>
        </w:rPr>
        <w:t xml:space="preserve"> - </w:t>
      </w:r>
      <w:r w:rsidRPr="00C67FF2">
        <w:rPr>
          <w:rFonts w:ascii="Arial" w:hAnsi="Arial" w:cs="Arial"/>
        </w:rPr>
        <w:t xml:space="preserve">No caso de a </w:t>
      </w:r>
      <w:r w:rsidRPr="00C67FF2">
        <w:rPr>
          <w:rFonts w:ascii="Arial" w:hAnsi="Arial" w:cs="Arial"/>
          <w:b/>
        </w:rPr>
        <w:t>CONTRATADA</w:t>
      </w:r>
      <w:r w:rsidRPr="00C67FF2">
        <w:rPr>
          <w:rFonts w:ascii="Arial" w:hAnsi="Arial" w:cs="Arial"/>
        </w:rPr>
        <w:t xml:space="preserve"> não cumprir com as obrigações definidas neste instrumento ou em outros que o complementem,</w:t>
      </w:r>
      <w:r w:rsidRPr="00C67FF2">
        <w:rPr>
          <w:rFonts w:ascii="Arial" w:hAnsi="Arial" w:cs="Arial"/>
          <w:bCs/>
        </w:rPr>
        <w:t xml:space="preserve"> não manter sua proposta, falhar ou fraudar na execução do Contrato, comportar-se de modo inidôneo, fazer declaração falsa ou cometer fraude fiscal, </w:t>
      </w:r>
      <w:r w:rsidRPr="00C67FF2">
        <w:rPr>
          <w:rFonts w:ascii="Arial" w:hAnsi="Arial" w:cs="Arial"/>
        </w:rPr>
        <w:t xml:space="preserve">sujeitar-se-á, sem prejuízo da reparação dos danos causados ao </w:t>
      </w:r>
      <w:r w:rsidRPr="00C67FF2">
        <w:rPr>
          <w:rFonts w:ascii="Arial" w:hAnsi="Arial" w:cs="Arial"/>
          <w:b/>
        </w:rPr>
        <w:t>CONTRATANTE</w:t>
      </w:r>
      <w:r w:rsidRPr="00C67FF2">
        <w:rPr>
          <w:rFonts w:ascii="Arial" w:hAnsi="Arial" w:cs="Arial"/>
        </w:rPr>
        <w:t xml:space="preserve"> e de responsabilização civil e criminal, às seguintes sanções:</w:t>
      </w:r>
    </w:p>
    <w:p w14:paraId="0DCC1940" w14:textId="77777777" w:rsidR="001A2E37" w:rsidRPr="00C67FF2" w:rsidRDefault="001A2E37" w:rsidP="00B50517">
      <w:pPr>
        <w:numPr>
          <w:ilvl w:val="0"/>
          <w:numId w:val="4"/>
        </w:numPr>
        <w:tabs>
          <w:tab w:val="left" w:pos="-3828"/>
        </w:tabs>
        <w:overflowPunct w:val="0"/>
        <w:autoSpaceDE w:val="0"/>
        <w:autoSpaceDN w:val="0"/>
        <w:adjustRightInd w:val="0"/>
        <w:spacing w:after="0" w:line="240" w:lineRule="auto"/>
        <w:ind w:right="-136"/>
        <w:jc w:val="both"/>
        <w:textAlignment w:val="baseline"/>
        <w:rPr>
          <w:rFonts w:ascii="Arial" w:hAnsi="Arial" w:cs="Arial"/>
          <w:bCs/>
        </w:rPr>
      </w:pPr>
      <w:r w:rsidRPr="00C67FF2">
        <w:rPr>
          <w:rFonts w:ascii="Arial" w:hAnsi="Arial" w:cs="Arial"/>
          <w:bCs/>
        </w:rPr>
        <w:t>Advertência;</w:t>
      </w:r>
    </w:p>
    <w:p w14:paraId="69F169FD" w14:textId="77777777" w:rsidR="001A2E37" w:rsidRPr="00C67FF2" w:rsidRDefault="001A2E37" w:rsidP="00B50517">
      <w:pPr>
        <w:numPr>
          <w:ilvl w:val="0"/>
          <w:numId w:val="4"/>
        </w:numPr>
        <w:tabs>
          <w:tab w:val="left" w:pos="-3828"/>
        </w:tabs>
        <w:overflowPunct w:val="0"/>
        <w:autoSpaceDE w:val="0"/>
        <w:autoSpaceDN w:val="0"/>
        <w:adjustRightInd w:val="0"/>
        <w:spacing w:after="0" w:line="240" w:lineRule="auto"/>
        <w:ind w:right="-136"/>
        <w:jc w:val="both"/>
        <w:textAlignment w:val="baseline"/>
        <w:rPr>
          <w:rFonts w:ascii="Arial" w:hAnsi="Arial" w:cs="Arial"/>
          <w:bCs/>
        </w:rPr>
      </w:pPr>
      <w:r w:rsidRPr="00C67FF2">
        <w:rPr>
          <w:rFonts w:ascii="Arial" w:hAnsi="Arial" w:cs="Arial"/>
          <w:bCs/>
        </w:rPr>
        <w:t>Multa;</w:t>
      </w:r>
    </w:p>
    <w:p w14:paraId="6D7C0286" w14:textId="77777777" w:rsidR="001A2E37" w:rsidRPr="00C67FF2" w:rsidRDefault="001A2E37" w:rsidP="00B50517">
      <w:pPr>
        <w:numPr>
          <w:ilvl w:val="0"/>
          <w:numId w:val="4"/>
        </w:numPr>
        <w:tabs>
          <w:tab w:val="left" w:pos="-3828"/>
        </w:tabs>
        <w:overflowPunct w:val="0"/>
        <w:autoSpaceDE w:val="0"/>
        <w:autoSpaceDN w:val="0"/>
        <w:adjustRightInd w:val="0"/>
        <w:spacing w:after="0" w:line="240" w:lineRule="auto"/>
        <w:ind w:right="-136"/>
        <w:jc w:val="both"/>
        <w:textAlignment w:val="baseline"/>
        <w:rPr>
          <w:rFonts w:ascii="Arial" w:hAnsi="Arial" w:cs="Arial"/>
          <w:bCs/>
        </w:rPr>
      </w:pPr>
      <w:r w:rsidRPr="00C67FF2">
        <w:rPr>
          <w:rFonts w:ascii="Arial" w:hAnsi="Arial" w:cs="Arial"/>
          <w:bCs/>
        </w:rPr>
        <w:t>Suspensão temporária do direito de licitar, de contratar com a Administração pelo prazo de até 02 (dois) anos;</w:t>
      </w:r>
    </w:p>
    <w:p w14:paraId="4979B2EF" w14:textId="77777777" w:rsidR="001A2E37" w:rsidRPr="00C67FF2" w:rsidRDefault="001A2E37" w:rsidP="00B50517">
      <w:pPr>
        <w:numPr>
          <w:ilvl w:val="0"/>
          <w:numId w:val="4"/>
        </w:numPr>
        <w:tabs>
          <w:tab w:val="left" w:pos="-3828"/>
        </w:tabs>
        <w:overflowPunct w:val="0"/>
        <w:autoSpaceDE w:val="0"/>
        <w:autoSpaceDN w:val="0"/>
        <w:adjustRightInd w:val="0"/>
        <w:spacing w:after="0" w:line="240" w:lineRule="auto"/>
        <w:ind w:right="-136"/>
        <w:jc w:val="both"/>
        <w:textAlignment w:val="baseline"/>
        <w:rPr>
          <w:rFonts w:ascii="Arial" w:hAnsi="Arial" w:cs="Arial"/>
          <w:bCs/>
        </w:rPr>
      </w:pPr>
      <w:r w:rsidRPr="00C67FF2">
        <w:rPr>
          <w:rFonts w:ascii="Arial" w:hAnsi="Arial" w:cs="Arial"/>
          <w:bCs/>
        </w:rPr>
        <w:t>Declaração de inidoneidade para licitar e contratar com a Administração Pública enquanto perdurarem os motivos determinantes da punição ou até que seja promovida a reabilitação perante a própria autoridade que aplicou a penalidade;</w:t>
      </w:r>
    </w:p>
    <w:p w14:paraId="5CD25629" w14:textId="77777777" w:rsidR="00D93B14" w:rsidRPr="00C67FF2" w:rsidRDefault="00D93B14" w:rsidP="001A2E37">
      <w:pPr>
        <w:overflowPunct w:val="0"/>
        <w:autoSpaceDE w:val="0"/>
        <w:autoSpaceDN w:val="0"/>
        <w:adjustRightInd w:val="0"/>
        <w:spacing w:after="0" w:line="240" w:lineRule="auto"/>
        <w:jc w:val="both"/>
        <w:textAlignment w:val="baseline"/>
        <w:rPr>
          <w:rFonts w:ascii="Arial" w:hAnsi="Arial" w:cs="Arial"/>
          <w:b/>
          <w:bCs/>
          <w:iCs/>
          <w:color w:val="000000"/>
        </w:rPr>
      </w:pPr>
    </w:p>
    <w:p w14:paraId="0C404CD9"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r w:rsidRPr="00C67FF2">
        <w:rPr>
          <w:rFonts w:ascii="Arial" w:hAnsi="Arial" w:cs="Arial"/>
          <w:b/>
          <w:bCs/>
          <w:iCs/>
          <w:color w:val="000000"/>
        </w:rPr>
        <w:t>CLÁUSULA DÉCIMA - DA RESCISÃO</w:t>
      </w:r>
    </w:p>
    <w:p w14:paraId="19D0CE2B" w14:textId="77777777" w:rsidR="001A2E37" w:rsidRPr="00C67FF2" w:rsidRDefault="001A2E37" w:rsidP="001A2E37">
      <w:pPr>
        <w:spacing w:after="0" w:line="240" w:lineRule="auto"/>
        <w:jc w:val="both"/>
        <w:rPr>
          <w:rFonts w:ascii="Arial" w:hAnsi="Arial" w:cs="Arial"/>
          <w:color w:val="000000"/>
        </w:rPr>
      </w:pPr>
      <w:r w:rsidRPr="00C67FF2">
        <w:rPr>
          <w:rFonts w:ascii="Arial" w:hAnsi="Arial" w:cs="Arial"/>
          <w:color w:val="000000"/>
        </w:rPr>
        <w:t>O presente Contrato poderá ser rescindido caso ocorram quaisquer dos fatos arrolados no artigo 78 e seguintes da Lei Federal n.º 8.666/93.</w:t>
      </w:r>
    </w:p>
    <w:p w14:paraId="7A81F6F9" w14:textId="77777777" w:rsidR="001A2E37" w:rsidRPr="00C67FF2" w:rsidRDefault="001A2E37" w:rsidP="001A2E37">
      <w:pPr>
        <w:widowControl w:val="0"/>
        <w:overflowPunct w:val="0"/>
        <w:autoSpaceDE w:val="0"/>
        <w:autoSpaceDN w:val="0"/>
        <w:adjustRightInd w:val="0"/>
        <w:spacing w:after="0" w:line="240" w:lineRule="auto"/>
        <w:ind w:right="-81"/>
        <w:jc w:val="both"/>
        <w:textAlignment w:val="baseline"/>
        <w:rPr>
          <w:rFonts w:ascii="Arial" w:hAnsi="Arial" w:cs="Arial"/>
        </w:rPr>
      </w:pPr>
      <w:r w:rsidRPr="00C67FF2">
        <w:rPr>
          <w:rFonts w:ascii="Arial" w:hAnsi="Arial" w:cs="Arial"/>
          <w:b/>
          <w:iCs/>
        </w:rPr>
        <w:t>PARÁGRAFO ÚNICO</w:t>
      </w:r>
      <w:r w:rsidRPr="00C67FF2">
        <w:rPr>
          <w:rFonts w:ascii="Arial" w:hAnsi="Arial" w:cs="Arial"/>
          <w:iCs/>
        </w:rPr>
        <w:t xml:space="preserve"> -</w:t>
      </w:r>
      <w:r w:rsidRPr="00C67FF2">
        <w:rPr>
          <w:rFonts w:ascii="Arial" w:hAnsi="Arial" w:cs="Arial"/>
          <w:b/>
          <w:bCs/>
        </w:rPr>
        <w:t xml:space="preserve"> A CONTRATADA</w:t>
      </w:r>
      <w:r w:rsidRPr="00C67FF2">
        <w:rPr>
          <w:rFonts w:ascii="Arial" w:hAnsi="Arial" w:cs="Arial"/>
        </w:rPr>
        <w:t xml:space="preserve"> reconhece os direitos do </w:t>
      </w:r>
      <w:r w:rsidRPr="00C67FF2">
        <w:rPr>
          <w:rFonts w:ascii="Arial" w:hAnsi="Arial" w:cs="Arial"/>
          <w:b/>
          <w:bCs/>
        </w:rPr>
        <w:t>CONTRATANTE</w:t>
      </w:r>
      <w:r w:rsidRPr="00C67FF2">
        <w:rPr>
          <w:rFonts w:ascii="Arial" w:hAnsi="Arial" w:cs="Arial"/>
        </w:rPr>
        <w:t xml:space="preserve"> em caso de rescisão administrativa, conforme previsão contida no artigo 77 da Lei Federal n.º 8.666/93.</w:t>
      </w:r>
    </w:p>
    <w:p w14:paraId="66ECA6DD" w14:textId="77777777" w:rsidR="00667492" w:rsidRPr="00C67FF2" w:rsidRDefault="00667492" w:rsidP="001A2E37">
      <w:pPr>
        <w:overflowPunct w:val="0"/>
        <w:autoSpaceDE w:val="0"/>
        <w:autoSpaceDN w:val="0"/>
        <w:adjustRightInd w:val="0"/>
        <w:spacing w:after="0" w:line="240" w:lineRule="auto"/>
        <w:jc w:val="both"/>
        <w:textAlignment w:val="baseline"/>
        <w:rPr>
          <w:rFonts w:ascii="Arial" w:hAnsi="Arial" w:cs="Arial"/>
          <w:b/>
          <w:bCs/>
          <w:iCs/>
          <w:color w:val="000000"/>
        </w:rPr>
      </w:pPr>
    </w:p>
    <w:p w14:paraId="1FCA6898"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r w:rsidRPr="00C67FF2">
        <w:rPr>
          <w:rFonts w:ascii="Arial" w:hAnsi="Arial" w:cs="Arial"/>
          <w:b/>
          <w:bCs/>
          <w:iCs/>
          <w:color w:val="000000"/>
        </w:rPr>
        <w:t xml:space="preserve">CLÁUSULA DÉCIMA PRIMEIRA – DO GESTOR </w:t>
      </w:r>
    </w:p>
    <w:p w14:paraId="61CB434F" w14:textId="5F133751" w:rsidR="00215294" w:rsidRPr="00C67FF2" w:rsidRDefault="00215294" w:rsidP="00215294">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C67FF2">
        <w:rPr>
          <w:rFonts w:ascii="Arial" w:hAnsi="Arial" w:cs="Arial"/>
        </w:rPr>
        <w:lastRenderedPageBreak/>
        <w:t xml:space="preserve">Fica nomeado como Gestora deste Contrato a </w:t>
      </w:r>
      <w:proofErr w:type="spellStart"/>
      <w:r w:rsidRPr="00B774A8">
        <w:rPr>
          <w:rFonts w:ascii="Arial" w:hAnsi="Arial" w:cs="Arial"/>
          <w:b/>
          <w:u w:val="single"/>
        </w:rPr>
        <w:t>Srª</w:t>
      </w:r>
      <w:proofErr w:type="spellEnd"/>
      <w:r w:rsidRPr="00B774A8">
        <w:rPr>
          <w:rFonts w:ascii="Arial" w:hAnsi="Arial" w:cs="Arial"/>
          <w:b/>
          <w:u w:val="single"/>
        </w:rPr>
        <w:t>. DEISYELLE DE SOUZA</w:t>
      </w:r>
      <w:r w:rsidRPr="00C67FF2">
        <w:rPr>
          <w:rFonts w:ascii="Arial" w:hAnsi="Arial" w:cs="Arial"/>
        </w:rPr>
        <w:t>, portador do R.G. n.º 9.994.566-4 – SSP/PR, inscrito no CPF/MF sob o n.º 063.386.299-418 a quem caberá a fiscalização do fiel cumprimento dos termos acordados, conforme o artigo 67 da Lei Federal n.º 8.666/93.</w:t>
      </w:r>
    </w:p>
    <w:p w14:paraId="39D181B4" w14:textId="77777777" w:rsidR="001A2E37" w:rsidRPr="00C67FF2" w:rsidRDefault="001A2E37" w:rsidP="001A2E37">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p>
    <w:p w14:paraId="3569B780"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r w:rsidRPr="00C67FF2">
        <w:rPr>
          <w:rFonts w:ascii="Arial" w:hAnsi="Arial" w:cs="Arial"/>
          <w:b/>
          <w:bCs/>
          <w:iCs/>
          <w:color w:val="000000"/>
        </w:rPr>
        <w:t>CLÁUSULA DÉCIMA SEGUNDA – DOS ADITIVOS</w:t>
      </w:r>
    </w:p>
    <w:p w14:paraId="33B16C90" w14:textId="77777777" w:rsidR="001A2E37" w:rsidRPr="00C67FF2" w:rsidRDefault="001A2E37" w:rsidP="001A2E37">
      <w:pPr>
        <w:overflowPunct w:val="0"/>
        <w:autoSpaceDE w:val="0"/>
        <w:autoSpaceDN w:val="0"/>
        <w:adjustRightInd w:val="0"/>
        <w:spacing w:after="0" w:line="240" w:lineRule="auto"/>
        <w:ind w:right="45"/>
        <w:jc w:val="both"/>
        <w:textAlignment w:val="baseline"/>
        <w:rPr>
          <w:rFonts w:ascii="Arial" w:hAnsi="Arial" w:cs="Arial"/>
        </w:rPr>
      </w:pPr>
      <w:r w:rsidRPr="00C67FF2">
        <w:rPr>
          <w:rFonts w:ascii="Arial" w:hAnsi="Arial" w:cs="Arial"/>
        </w:rPr>
        <w:t>As alterações contratuais serão processadas mediante Termo Aditivo, devidamente justificadas e autorizadas pelo Departamento Jurídico da Prefeitura do Município de CALIFÓRNIA, ESTADO DO PARANÁ.</w:t>
      </w:r>
    </w:p>
    <w:p w14:paraId="389E9998" w14:textId="77777777" w:rsidR="001A2E37" w:rsidRPr="00C67FF2" w:rsidRDefault="001A2E37" w:rsidP="001A2E37">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C67FF2">
        <w:rPr>
          <w:rFonts w:ascii="Arial" w:hAnsi="Arial" w:cs="Arial"/>
          <w:b/>
        </w:rPr>
        <w:t>PARÁGRAFO ÚNICO -</w:t>
      </w:r>
      <w:r w:rsidRPr="00C67FF2">
        <w:rPr>
          <w:rFonts w:ascii="Arial" w:hAnsi="Arial" w:cs="Arial"/>
        </w:rPr>
        <w:t xml:space="preserve"> A </w:t>
      </w:r>
      <w:r w:rsidRPr="00C67FF2">
        <w:rPr>
          <w:rFonts w:ascii="Arial" w:hAnsi="Arial" w:cs="Arial"/>
          <w:b/>
        </w:rPr>
        <w:t>CONTRATADA</w:t>
      </w:r>
      <w:r w:rsidRPr="00C67FF2">
        <w:rPr>
          <w:rFonts w:ascii="Arial" w:hAnsi="Arial" w:cs="Arial"/>
        </w:rPr>
        <w:t xml:space="preserve"> fica obrigada a aceitar, nas mesmas condições contratuais, os acréscimos ou supressões que se fizerem necessárias nas aquisições, até 25% (vinte e cinco por cento) do valor inicial atualizado do Contrato.</w:t>
      </w:r>
    </w:p>
    <w:p w14:paraId="3777286C" w14:textId="77777777" w:rsidR="001A2E37" w:rsidRPr="00C67FF2" w:rsidRDefault="001A2E37" w:rsidP="001A2E37">
      <w:pPr>
        <w:spacing w:after="0" w:line="240" w:lineRule="auto"/>
        <w:jc w:val="both"/>
        <w:rPr>
          <w:rFonts w:ascii="Arial" w:hAnsi="Arial" w:cs="Arial"/>
          <w:b/>
          <w:bCs/>
          <w:iCs/>
          <w:color w:val="000000"/>
        </w:rPr>
      </w:pPr>
    </w:p>
    <w:p w14:paraId="715686A8" w14:textId="77777777" w:rsidR="001A2E37" w:rsidRPr="00C67FF2" w:rsidRDefault="001A2E37" w:rsidP="001A2E37">
      <w:pPr>
        <w:spacing w:after="0" w:line="240" w:lineRule="auto"/>
        <w:jc w:val="both"/>
        <w:rPr>
          <w:rFonts w:ascii="Arial" w:hAnsi="Arial" w:cs="Arial"/>
          <w:b/>
          <w:bCs/>
          <w:iCs/>
          <w:color w:val="000000"/>
        </w:rPr>
      </w:pPr>
      <w:r w:rsidRPr="00C67FF2">
        <w:rPr>
          <w:rFonts w:ascii="Arial" w:hAnsi="Arial" w:cs="Arial"/>
          <w:b/>
          <w:bCs/>
          <w:iCs/>
          <w:color w:val="000000"/>
        </w:rPr>
        <w:t>CLÁUSULA DÉCIMA TERCEIRA – DOS CASOS OMISSOS</w:t>
      </w:r>
    </w:p>
    <w:p w14:paraId="1F78C98E"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r w:rsidRPr="00C67FF2">
        <w:rPr>
          <w:rFonts w:ascii="Arial" w:hAnsi="Arial" w:cs="Arial"/>
          <w:color w:val="000000"/>
        </w:rPr>
        <w:t>Os casos omissos serão resolvidos à luz da Lei nº 8.666/93, e dos Princípios Gerais de Direito.</w:t>
      </w:r>
    </w:p>
    <w:p w14:paraId="77D8FD10" w14:textId="77777777" w:rsidR="001A2E3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p>
    <w:p w14:paraId="414A4DE1" w14:textId="2BEF7A47" w:rsidR="00533D51" w:rsidRPr="00533D51" w:rsidRDefault="00533D51" w:rsidP="00533D51">
      <w:pPr>
        <w:autoSpaceDE w:val="0"/>
        <w:autoSpaceDN w:val="0"/>
        <w:adjustRightInd w:val="0"/>
        <w:spacing w:after="0"/>
        <w:jc w:val="both"/>
        <w:rPr>
          <w:rFonts w:ascii="Arial" w:eastAsiaTheme="minorHAnsi" w:hAnsi="Arial" w:cs="Arial"/>
          <w:b/>
          <w:bCs/>
          <w:color w:val="000000"/>
          <w:lang w:eastAsia="en-US"/>
        </w:rPr>
      </w:pPr>
      <w:r w:rsidRPr="00C67FF2">
        <w:rPr>
          <w:rFonts w:ascii="Arial" w:hAnsi="Arial" w:cs="Arial"/>
          <w:b/>
          <w:bCs/>
          <w:iCs/>
          <w:color w:val="000000"/>
        </w:rPr>
        <w:t xml:space="preserve">CLÁUSULA DÉCIMA </w:t>
      </w:r>
      <w:r w:rsidRPr="00533D51">
        <w:rPr>
          <w:rFonts w:ascii="Arial" w:hAnsi="Arial" w:cs="Arial"/>
          <w:b/>
          <w:bCs/>
          <w:iCs/>
          <w:color w:val="000000"/>
        </w:rPr>
        <w:t xml:space="preserve">QUARTA </w:t>
      </w:r>
      <w:r w:rsidRPr="00533D51">
        <w:rPr>
          <w:rFonts w:ascii="Arial" w:eastAsiaTheme="minorHAnsi" w:hAnsi="Arial" w:cs="Arial"/>
          <w:b/>
          <w:bCs/>
          <w:color w:val="000000"/>
          <w:lang w:eastAsia="en-US"/>
        </w:rPr>
        <w:t>– DA FRAUDE E DA CORRUPÇÃO</w:t>
      </w:r>
    </w:p>
    <w:p w14:paraId="5A9A8DF3" w14:textId="77777777" w:rsidR="00533D51" w:rsidRPr="00533D51" w:rsidRDefault="00533D51" w:rsidP="00533D51">
      <w:pPr>
        <w:autoSpaceDE w:val="0"/>
        <w:autoSpaceDN w:val="0"/>
        <w:adjustRightInd w:val="0"/>
        <w:spacing w:after="0"/>
        <w:jc w:val="both"/>
        <w:rPr>
          <w:rFonts w:ascii="Arial" w:hAnsi="Arial" w:cs="Arial"/>
        </w:rPr>
      </w:pPr>
      <w:r w:rsidRPr="00533D51">
        <w:rPr>
          <w:rFonts w:ascii="Arial" w:hAnsi="Arial" w:cs="Arial"/>
          <w:b/>
        </w:rPr>
        <w:t xml:space="preserve">31.1 – </w:t>
      </w:r>
      <w:r w:rsidRPr="00533D51">
        <w:rPr>
          <w:rFonts w:ascii="Arial" w:hAnsi="Arial" w:cs="Arial"/>
          <w:bCs/>
        </w:rPr>
        <w:t xml:space="preserve">Deverá ser adotada práticas de antifraude e anticorrupção, devendo: </w:t>
      </w:r>
    </w:p>
    <w:p w14:paraId="76447B9D" w14:textId="77777777" w:rsidR="00533D51" w:rsidRPr="00533D51" w:rsidRDefault="00533D51" w:rsidP="00533D51">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bCs/>
        </w:rPr>
      </w:pPr>
      <w:r w:rsidRPr="00533D51">
        <w:rPr>
          <w:rFonts w:ascii="Arial" w:hAnsi="Arial" w:cs="Arial"/>
          <w:b/>
          <w:bCs/>
        </w:rPr>
        <w:t xml:space="preserve">31.1.1 – </w:t>
      </w:r>
      <w:r w:rsidRPr="00533D51">
        <w:rPr>
          <w:rFonts w:ascii="Arial" w:hAnsi="Arial" w:cs="Arial"/>
          <w:bCs/>
        </w:rPr>
        <w:t>Observar e fazer observar, em toda gestão do Sistema Municipal, o mais alto padrão de ética, durante todo o processo de execução dos recursos do incentivo, evitando práticas corruptas e fraudulentas;</w:t>
      </w:r>
    </w:p>
    <w:p w14:paraId="3C473C28" w14:textId="77777777" w:rsidR="00533D51" w:rsidRPr="00533D51" w:rsidRDefault="00533D51" w:rsidP="00533D51">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bCs/>
        </w:rPr>
      </w:pPr>
      <w:r w:rsidRPr="00533D51">
        <w:rPr>
          <w:rFonts w:ascii="Arial" w:hAnsi="Arial" w:cs="Arial"/>
          <w:b/>
          <w:bCs/>
        </w:rPr>
        <w:t xml:space="preserve">31.1.2 – </w:t>
      </w:r>
      <w:r w:rsidRPr="00533D51">
        <w:rPr>
          <w:rFonts w:ascii="Arial" w:hAnsi="Arial" w:cs="Arial"/>
          <w:bCs/>
        </w:rPr>
        <w:t>impor sanções para a empresa ou pessoa física, sob pena de inelegibilidade, na forma da Lei, indefinidamente ou por prazo determinado, para outorga de contratos financiados pela gestão municipal se, em qualquer momento, constatar o envolvimento de empresa ou pessoa física, diretamente ou por meio de um agente, em práticas corruptas, fraudulentas, colusivas, coercitivas ou obstrutivas ao participar de licitação ou da execução de contratos financiados com recursos repassados pela SESA. Para propósito deste inciso, definem-se as seguintes práticas:</w:t>
      </w:r>
    </w:p>
    <w:p w14:paraId="13DBA99E" w14:textId="77777777" w:rsidR="00533D51" w:rsidRPr="00533D51" w:rsidRDefault="00533D51" w:rsidP="00533D51">
      <w:pPr>
        <w:pStyle w:val="PargrafodaLista"/>
        <w:numPr>
          <w:ilvl w:val="0"/>
          <w:numId w:val="18"/>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533D51">
        <w:rPr>
          <w:rFonts w:ascii="Arial" w:hAnsi="Arial" w:cs="Arial"/>
          <w:b/>
        </w:rPr>
        <w:t xml:space="preserve">Prática Corrupta: </w:t>
      </w:r>
      <w:r w:rsidRPr="00533D51">
        <w:rPr>
          <w:rFonts w:ascii="Arial" w:hAnsi="Arial" w:cs="Arial"/>
        </w:rPr>
        <w:t>oferecer, dar, receber ou solicitar, direta ou indiretamente, qualquer vantagem com o objetivo de influenciar a ação de servidor público no desempenho de suas atividades;</w:t>
      </w:r>
    </w:p>
    <w:p w14:paraId="6D06D921" w14:textId="77777777" w:rsidR="00533D51" w:rsidRPr="00533D51" w:rsidRDefault="00533D51" w:rsidP="00533D51">
      <w:pPr>
        <w:pStyle w:val="PargrafodaLista"/>
        <w:numPr>
          <w:ilvl w:val="0"/>
          <w:numId w:val="18"/>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533D51">
        <w:rPr>
          <w:rFonts w:ascii="Arial" w:hAnsi="Arial" w:cs="Arial"/>
          <w:b/>
        </w:rPr>
        <w:t>Prática Fraudulenta:</w:t>
      </w:r>
      <w:r w:rsidRPr="00533D51">
        <w:rPr>
          <w:rFonts w:ascii="Arial" w:hAnsi="Arial" w:cs="Arial"/>
        </w:rPr>
        <w:t xml:space="preserve"> a falsificação ou omissão de fatos, com o objetivo de influenciar execução dos recursos;</w:t>
      </w:r>
    </w:p>
    <w:p w14:paraId="3AC4B2D0" w14:textId="77777777" w:rsidR="00533D51" w:rsidRPr="00533D51" w:rsidRDefault="00533D51" w:rsidP="00533D51">
      <w:pPr>
        <w:pStyle w:val="PargrafodaLista"/>
        <w:numPr>
          <w:ilvl w:val="0"/>
          <w:numId w:val="18"/>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533D51">
        <w:rPr>
          <w:rFonts w:ascii="Arial" w:hAnsi="Arial" w:cs="Arial"/>
          <w:b/>
        </w:rPr>
        <w:t>Prática Colusiva:</w:t>
      </w:r>
      <w:r w:rsidRPr="00533D51">
        <w:rPr>
          <w:rFonts w:ascii="Arial" w:hAnsi="Arial" w:cs="Arial"/>
        </w:rPr>
        <w:t xml:space="preserve"> esquematizar ou estabelecer um acordo entre dois ou mais </w:t>
      </w:r>
      <w:proofErr w:type="spellStart"/>
      <w:proofErr w:type="gramStart"/>
      <w:r w:rsidRPr="00533D51">
        <w:rPr>
          <w:rFonts w:ascii="Arial" w:hAnsi="Arial" w:cs="Arial"/>
        </w:rPr>
        <w:t>licitantes,com</w:t>
      </w:r>
      <w:proofErr w:type="spellEnd"/>
      <w:proofErr w:type="gramEnd"/>
      <w:r w:rsidRPr="00533D51">
        <w:rPr>
          <w:rFonts w:ascii="Arial" w:hAnsi="Arial" w:cs="Arial"/>
        </w:rPr>
        <w:t xml:space="preserve"> ou sem o conhecimento de representantes ou prepostos do órgão licitador, visando estabelecer preços em níveis artificiais e não competitivos;</w:t>
      </w:r>
    </w:p>
    <w:p w14:paraId="270C97BA" w14:textId="77777777" w:rsidR="00533D51" w:rsidRPr="00533D51" w:rsidRDefault="00533D51" w:rsidP="00533D51">
      <w:pPr>
        <w:pStyle w:val="PargrafodaLista"/>
        <w:numPr>
          <w:ilvl w:val="0"/>
          <w:numId w:val="18"/>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533D51">
        <w:rPr>
          <w:rFonts w:ascii="Arial" w:hAnsi="Arial" w:cs="Arial"/>
          <w:b/>
        </w:rPr>
        <w:t>Prática Coercitiva:</w:t>
      </w:r>
      <w:r w:rsidRPr="00533D51">
        <w:rPr>
          <w:rFonts w:ascii="Arial" w:hAnsi="Arial" w:cs="Arial"/>
        </w:rPr>
        <w:t xml:space="preserve"> causar dano ou ameaçar causar dano, direta ou indiretamente, às pessoas ou sua propriedade, visando influenciar sua participação em um processo licitatório ou afetar a execução de um contrato;</w:t>
      </w:r>
    </w:p>
    <w:p w14:paraId="29257CF5" w14:textId="77777777" w:rsidR="00533D51" w:rsidRPr="00533D51" w:rsidRDefault="00533D51" w:rsidP="00533D51">
      <w:pPr>
        <w:pStyle w:val="PargrafodaLista"/>
        <w:numPr>
          <w:ilvl w:val="0"/>
          <w:numId w:val="18"/>
        </w:num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533D51">
        <w:rPr>
          <w:rFonts w:ascii="Arial" w:hAnsi="Arial" w:cs="Arial"/>
          <w:b/>
        </w:rPr>
        <w:t>Prática Obstrutiva:</w:t>
      </w:r>
      <w:r w:rsidRPr="00533D51">
        <w:rPr>
          <w:rFonts w:ascii="Arial" w:hAnsi="Arial" w:cs="Arial"/>
        </w:rPr>
        <w:t xml:space="preserve"> destruir, falsificar, alterar ou ocultar provas em inspeções ou fazer declarações </w:t>
      </w:r>
      <w:proofErr w:type="spellStart"/>
      <w:proofErr w:type="gramStart"/>
      <w:r w:rsidRPr="00533D51">
        <w:rPr>
          <w:rFonts w:ascii="Arial" w:hAnsi="Arial" w:cs="Arial"/>
        </w:rPr>
        <w:t>falsas,aos</w:t>
      </w:r>
      <w:proofErr w:type="spellEnd"/>
      <w:proofErr w:type="gramEnd"/>
      <w:r w:rsidRPr="00533D51">
        <w:rPr>
          <w:rFonts w:ascii="Arial" w:hAnsi="Arial" w:cs="Arial"/>
        </w:rPr>
        <w:t xml:space="preserve"> representantes do SESA, com o objetivo de impedir materialmente a fiscalização da execução do recurso;</w:t>
      </w:r>
    </w:p>
    <w:p w14:paraId="1E379A4C" w14:textId="77777777" w:rsidR="00533D51" w:rsidRPr="00533D51" w:rsidRDefault="00533D51" w:rsidP="00533D51">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533D51">
        <w:rPr>
          <w:rFonts w:ascii="Arial" w:hAnsi="Arial" w:cs="Arial"/>
          <w:b/>
        </w:rPr>
        <w:t xml:space="preserve">31.1.3 – </w:t>
      </w:r>
      <w:r w:rsidRPr="00533D51">
        <w:rPr>
          <w:rFonts w:ascii="Arial" w:hAnsi="Arial" w:cs="Arial"/>
        </w:rPr>
        <w:t>concordar e autorizar a avaliação das despesas efetuadas, mantendo à disposição dos órgãos de controle interno e externo, todos os documentos, contas e registros comprobatórios das despesas efetuadas;</w:t>
      </w:r>
    </w:p>
    <w:p w14:paraId="56272089" w14:textId="77777777" w:rsidR="00533D51" w:rsidRPr="00533D51" w:rsidRDefault="00533D51" w:rsidP="00533D51">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rPr>
      </w:pPr>
      <w:r w:rsidRPr="00533D51">
        <w:rPr>
          <w:rFonts w:ascii="Arial" w:hAnsi="Arial" w:cs="Arial"/>
          <w:b/>
        </w:rPr>
        <w:t xml:space="preserve">PARÁGRAFO ÚNICO: </w:t>
      </w:r>
      <w:r w:rsidRPr="00533D51">
        <w:rPr>
          <w:rFonts w:ascii="Arial" w:hAnsi="Arial" w:cs="Arial"/>
        </w:rPr>
        <w:t>Esta cláusula visa atender o disposto na Lei Federal nº 12.846/2013 e a Resolução SESA nº 329/2015</w:t>
      </w:r>
    </w:p>
    <w:p w14:paraId="08019F56" w14:textId="77777777" w:rsidR="00533D51" w:rsidRPr="00C67FF2" w:rsidRDefault="00533D51" w:rsidP="001A2E37">
      <w:pPr>
        <w:overflowPunct w:val="0"/>
        <w:autoSpaceDE w:val="0"/>
        <w:autoSpaceDN w:val="0"/>
        <w:adjustRightInd w:val="0"/>
        <w:spacing w:after="0" w:line="240" w:lineRule="auto"/>
        <w:jc w:val="both"/>
        <w:textAlignment w:val="baseline"/>
        <w:rPr>
          <w:rFonts w:ascii="Arial" w:hAnsi="Arial" w:cs="Arial"/>
          <w:b/>
          <w:bCs/>
          <w:iCs/>
          <w:color w:val="000000"/>
        </w:rPr>
      </w:pPr>
    </w:p>
    <w:p w14:paraId="5A713CA8" w14:textId="2F1D9D21"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rPr>
      </w:pPr>
      <w:r w:rsidRPr="00C67FF2">
        <w:rPr>
          <w:rFonts w:ascii="Arial" w:hAnsi="Arial" w:cs="Arial"/>
          <w:b/>
          <w:bCs/>
          <w:iCs/>
          <w:color w:val="000000"/>
        </w:rPr>
        <w:t xml:space="preserve">CLÁUSULA DÉCIMA </w:t>
      </w:r>
      <w:r w:rsidR="00533D51">
        <w:rPr>
          <w:rFonts w:ascii="Arial" w:hAnsi="Arial" w:cs="Arial"/>
          <w:b/>
          <w:bCs/>
          <w:iCs/>
          <w:color w:val="000000"/>
        </w:rPr>
        <w:t>QUINTA</w:t>
      </w:r>
      <w:r w:rsidRPr="00C67FF2">
        <w:rPr>
          <w:rFonts w:ascii="Arial" w:hAnsi="Arial" w:cs="Arial"/>
          <w:b/>
          <w:bCs/>
          <w:iCs/>
          <w:color w:val="000000"/>
        </w:rPr>
        <w:t xml:space="preserve"> - DO FORO</w:t>
      </w:r>
    </w:p>
    <w:p w14:paraId="4530DDF6" w14:textId="77777777" w:rsidR="001A2E37" w:rsidRPr="00C67FF2" w:rsidRDefault="001A2E37" w:rsidP="001A2E37">
      <w:pPr>
        <w:widowControl w:val="0"/>
        <w:tabs>
          <w:tab w:val="left" w:pos="0"/>
          <w:tab w:val="left" w:pos="6096"/>
        </w:tabs>
        <w:spacing w:after="0" w:line="240" w:lineRule="auto"/>
        <w:jc w:val="both"/>
        <w:rPr>
          <w:rFonts w:ascii="Arial" w:hAnsi="Arial" w:cs="Arial"/>
        </w:rPr>
      </w:pPr>
      <w:r w:rsidRPr="00C67FF2">
        <w:rPr>
          <w:rFonts w:ascii="Arial" w:hAnsi="Arial" w:cs="Arial"/>
        </w:rPr>
        <w:t>Fica eleito o foro da Comarca de Marilândia do Sul – Paraná, como único e competente para dirimir eventuais dúvidas oriundas deste instrumento, com exclusão de quaisquer outros, por mais privilegiados que sejam, com o que concordam expressamente as partes contratantes. E, por assim estarem justos e contratos, firmam o presente instrumento em 03 (três) vias de igual teor e forma, para um mesmo fim, perante as testemunhas abaixo, que também as subscrevem.</w:t>
      </w:r>
    </w:p>
    <w:p w14:paraId="7EBFF38A" w14:textId="77777777" w:rsidR="001A2E37" w:rsidRPr="00C67FF2" w:rsidRDefault="001A2E37" w:rsidP="00F20BDB">
      <w:pPr>
        <w:spacing w:after="0" w:line="240" w:lineRule="auto"/>
        <w:jc w:val="center"/>
        <w:rPr>
          <w:rFonts w:ascii="Arial" w:hAnsi="Arial" w:cs="Arial"/>
        </w:rPr>
      </w:pPr>
      <w:r w:rsidRPr="00C67FF2">
        <w:rPr>
          <w:rFonts w:ascii="Arial" w:hAnsi="Arial" w:cs="Arial"/>
          <w:color w:val="000000"/>
        </w:rPr>
        <w:t xml:space="preserve">Califórnia, ...... de ..................  de </w:t>
      </w:r>
      <w:r w:rsidR="00DC2B3E" w:rsidRPr="00C67FF2">
        <w:rPr>
          <w:rFonts w:ascii="Arial" w:hAnsi="Arial" w:cs="Arial"/>
        </w:rPr>
        <w:t>2021</w:t>
      </w:r>
    </w:p>
    <w:p w14:paraId="24EEF8C9" w14:textId="77777777" w:rsidR="00BF2600" w:rsidRPr="00C67FF2" w:rsidRDefault="00BF2600" w:rsidP="001A2E37">
      <w:pPr>
        <w:spacing w:after="0" w:line="240" w:lineRule="auto"/>
        <w:jc w:val="both"/>
        <w:rPr>
          <w:rFonts w:ascii="Arial" w:hAnsi="Arial" w:cs="Arial"/>
        </w:rPr>
      </w:pPr>
    </w:p>
    <w:p w14:paraId="02620980" w14:textId="31C38231" w:rsidR="001A2E37" w:rsidRPr="00C67FF2" w:rsidRDefault="001A2E37" w:rsidP="00533D51">
      <w:pPr>
        <w:tabs>
          <w:tab w:val="left" w:pos="268"/>
          <w:tab w:val="left" w:pos="709"/>
          <w:tab w:val="left" w:pos="6096"/>
        </w:tabs>
        <w:overflowPunct w:val="0"/>
        <w:autoSpaceDE w:val="0"/>
        <w:autoSpaceDN w:val="0"/>
        <w:adjustRightInd w:val="0"/>
        <w:spacing w:after="0" w:line="240" w:lineRule="auto"/>
        <w:jc w:val="both"/>
        <w:textAlignment w:val="baseline"/>
        <w:rPr>
          <w:rFonts w:ascii="Arial" w:hAnsi="Arial" w:cs="Arial"/>
          <w:color w:val="000000"/>
        </w:rPr>
      </w:pPr>
      <w:r w:rsidRPr="00C67FF2">
        <w:rPr>
          <w:rFonts w:ascii="Arial" w:hAnsi="Arial" w:cs="Arial"/>
          <w:b/>
          <w:color w:val="000000"/>
        </w:rPr>
        <w:tab/>
      </w:r>
      <w:r w:rsidR="00533D51">
        <w:rPr>
          <w:rFonts w:ascii="Arial" w:hAnsi="Arial" w:cs="Arial"/>
          <w:b/>
          <w:color w:val="000000"/>
        </w:rPr>
        <w:tab/>
        <w:t xml:space="preserve">  </w:t>
      </w:r>
      <w:r w:rsidR="00F91652" w:rsidRPr="00C67FF2">
        <w:rPr>
          <w:rFonts w:ascii="Arial" w:hAnsi="Arial" w:cs="Arial"/>
          <w:b/>
          <w:color w:val="000000"/>
        </w:rPr>
        <w:t xml:space="preserve">   </w:t>
      </w:r>
      <w:r w:rsidR="00BF2600" w:rsidRPr="00C67FF2">
        <w:rPr>
          <w:rFonts w:ascii="Arial" w:hAnsi="Arial" w:cs="Arial"/>
          <w:b/>
          <w:color w:val="000000"/>
        </w:rPr>
        <w:t>PAULO WILSON MENDES</w:t>
      </w:r>
      <w:r w:rsidRPr="00C67FF2">
        <w:rPr>
          <w:rFonts w:ascii="Arial" w:hAnsi="Arial" w:cs="Arial"/>
          <w:b/>
          <w:color w:val="000000"/>
        </w:rPr>
        <w:tab/>
      </w:r>
      <w:r w:rsidRPr="00C67FF2">
        <w:rPr>
          <w:rFonts w:ascii="Arial" w:hAnsi="Arial" w:cs="Arial"/>
          <w:color w:val="000000"/>
        </w:rPr>
        <w:t>Contratada</w:t>
      </w:r>
    </w:p>
    <w:p w14:paraId="06133717" w14:textId="77777777" w:rsidR="001A2E37" w:rsidRPr="00C67FF2" w:rsidRDefault="002328C4" w:rsidP="001A2E37">
      <w:pPr>
        <w:tabs>
          <w:tab w:val="left" w:pos="1276"/>
          <w:tab w:val="left" w:pos="5812"/>
        </w:tabs>
        <w:overflowPunct w:val="0"/>
        <w:autoSpaceDE w:val="0"/>
        <w:autoSpaceDN w:val="0"/>
        <w:adjustRightInd w:val="0"/>
        <w:spacing w:after="0" w:line="240" w:lineRule="auto"/>
        <w:jc w:val="both"/>
        <w:textAlignment w:val="baseline"/>
        <w:rPr>
          <w:rFonts w:ascii="Arial" w:hAnsi="Arial" w:cs="Arial"/>
          <w:color w:val="000000"/>
        </w:rPr>
      </w:pPr>
      <w:r w:rsidRPr="00C67FF2">
        <w:rPr>
          <w:rFonts w:ascii="Arial" w:hAnsi="Arial" w:cs="Arial"/>
          <w:color w:val="000000"/>
        </w:rPr>
        <w:tab/>
        <w:t>Prefeito</w:t>
      </w:r>
      <w:r w:rsidR="00F20BDB" w:rsidRPr="00C67FF2">
        <w:rPr>
          <w:rFonts w:ascii="Arial" w:hAnsi="Arial" w:cs="Arial"/>
          <w:color w:val="000000"/>
        </w:rPr>
        <w:t xml:space="preserve"> Municipal </w:t>
      </w:r>
      <w:r w:rsidR="00F20BDB" w:rsidRPr="00C67FF2">
        <w:rPr>
          <w:rFonts w:ascii="Arial" w:hAnsi="Arial" w:cs="Arial"/>
          <w:color w:val="000000"/>
        </w:rPr>
        <w:tab/>
        <w:t>Representante legal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8"/>
        <w:gridCol w:w="4748"/>
      </w:tblGrid>
      <w:tr w:rsidR="001A2E37" w:rsidRPr="00C67FF2" w14:paraId="28C541A2" w14:textId="77777777" w:rsidTr="006C2727">
        <w:tc>
          <w:tcPr>
            <w:tcW w:w="4748" w:type="dxa"/>
            <w:tcBorders>
              <w:top w:val="nil"/>
              <w:left w:val="nil"/>
              <w:bottom w:val="nil"/>
              <w:right w:val="nil"/>
            </w:tcBorders>
            <w:shd w:val="clear" w:color="auto" w:fill="auto"/>
          </w:tcPr>
          <w:p w14:paraId="43474233" w14:textId="3D8CA7B6" w:rsidR="00EC269F" w:rsidRPr="00C67FF2" w:rsidRDefault="001A2E37" w:rsidP="001A2E37">
            <w:pPr>
              <w:overflowPunct w:val="0"/>
              <w:autoSpaceDE w:val="0"/>
              <w:autoSpaceDN w:val="0"/>
              <w:adjustRightInd w:val="0"/>
              <w:spacing w:after="0" w:line="240" w:lineRule="auto"/>
              <w:jc w:val="both"/>
              <w:textAlignment w:val="baseline"/>
              <w:rPr>
                <w:rFonts w:ascii="Arial" w:hAnsi="Arial" w:cs="Arial"/>
                <w:color w:val="000000"/>
              </w:rPr>
            </w:pPr>
            <w:r w:rsidRPr="00C67FF2">
              <w:rPr>
                <w:rFonts w:ascii="Arial" w:hAnsi="Arial" w:cs="Arial"/>
                <w:color w:val="000000"/>
              </w:rPr>
              <w:t>TESTEMUNHAS</w:t>
            </w:r>
          </w:p>
        </w:tc>
        <w:tc>
          <w:tcPr>
            <w:tcW w:w="4748" w:type="dxa"/>
            <w:tcBorders>
              <w:top w:val="nil"/>
              <w:left w:val="nil"/>
              <w:bottom w:val="nil"/>
              <w:right w:val="nil"/>
            </w:tcBorders>
            <w:shd w:val="clear" w:color="auto" w:fill="auto"/>
          </w:tcPr>
          <w:p w14:paraId="1FC37752" w14:textId="77777777" w:rsidR="001A2E37" w:rsidRPr="00C67FF2" w:rsidRDefault="001A2E37" w:rsidP="001A2E37">
            <w:pPr>
              <w:overflowPunct w:val="0"/>
              <w:autoSpaceDE w:val="0"/>
              <w:autoSpaceDN w:val="0"/>
              <w:adjustRightInd w:val="0"/>
              <w:spacing w:after="0" w:line="240" w:lineRule="auto"/>
              <w:jc w:val="both"/>
              <w:textAlignment w:val="baseline"/>
              <w:rPr>
                <w:rFonts w:ascii="Arial" w:hAnsi="Arial" w:cs="Arial"/>
                <w:color w:val="000000"/>
              </w:rPr>
            </w:pPr>
          </w:p>
        </w:tc>
      </w:tr>
    </w:tbl>
    <w:p w14:paraId="40246533" w14:textId="4139C36A" w:rsidR="00215294" w:rsidRPr="00C67FF2" w:rsidRDefault="00215294" w:rsidP="00215294">
      <w:pPr>
        <w:overflowPunct w:val="0"/>
        <w:autoSpaceDE w:val="0"/>
        <w:autoSpaceDN w:val="0"/>
        <w:adjustRightInd w:val="0"/>
        <w:spacing w:after="0" w:line="240" w:lineRule="auto"/>
        <w:jc w:val="center"/>
        <w:textAlignment w:val="baseline"/>
        <w:rPr>
          <w:rFonts w:ascii="Arial" w:hAnsi="Arial" w:cs="Arial"/>
          <w:b/>
          <w:bCs/>
          <w:highlight w:val="yellow"/>
          <w:u w:val="single"/>
        </w:rPr>
      </w:pPr>
      <w:r w:rsidRPr="00C67FF2">
        <w:rPr>
          <w:rFonts w:ascii="Arial" w:hAnsi="Arial" w:cs="Arial"/>
          <w:b/>
          <w:bCs/>
          <w:highlight w:val="yellow"/>
          <w:u w:val="single"/>
        </w:rPr>
        <w:lastRenderedPageBreak/>
        <w:t xml:space="preserve">PROCESSO LICITATÓRIO Nº </w:t>
      </w:r>
      <w:r w:rsidR="00481734">
        <w:rPr>
          <w:rFonts w:ascii="Arial" w:hAnsi="Arial" w:cs="Arial"/>
          <w:b/>
          <w:bCs/>
          <w:highlight w:val="yellow"/>
          <w:u w:val="single"/>
        </w:rPr>
        <w:t>1</w:t>
      </w:r>
      <w:r w:rsidR="003B22B4">
        <w:rPr>
          <w:rFonts w:ascii="Arial" w:hAnsi="Arial" w:cs="Arial"/>
          <w:b/>
          <w:bCs/>
          <w:highlight w:val="yellow"/>
          <w:u w:val="single"/>
        </w:rPr>
        <w:t>95</w:t>
      </w:r>
      <w:r w:rsidRPr="00C67FF2">
        <w:rPr>
          <w:rFonts w:ascii="Arial" w:hAnsi="Arial" w:cs="Arial"/>
          <w:b/>
          <w:bCs/>
          <w:highlight w:val="yellow"/>
          <w:u w:val="single"/>
        </w:rPr>
        <w:t>/2022</w:t>
      </w:r>
    </w:p>
    <w:p w14:paraId="4F4B191D" w14:textId="207C7A94" w:rsidR="00215294" w:rsidRPr="00C67FF2" w:rsidRDefault="00215294" w:rsidP="00215294">
      <w:pPr>
        <w:overflowPunct w:val="0"/>
        <w:autoSpaceDE w:val="0"/>
        <w:autoSpaceDN w:val="0"/>
        <w:adjustRightInd w:val="0"/>
        <w:spacing w:after="0" w:line="240" w:lineRule="auto"/>
        <w:jc w:val="center"/>
        <w:textAlignment w:val="baseline"/>
        <w:rPr>
          <w:rFonts w:ascii="Arial" w:hAnsi="Arial" w:cs="Arial"/>
          <w:b/>
          <w:bCs/>
          <w:highlight w:val="yellow"/>
          <w:u w:val="single"/>
        </w:rPr>
      </w:pPr>
      <w:r w:rsidRPr="00C67FF2">
        <w:rPr>
          <w:rFonts w:ascii="Arial" w:hAnsi="Arial" w:cs="Arial"/>
          <w:b/>
          <w:bCs/>
          <w:highlight w:val="yellow"/>
          <w:u w:val="single"/>
        </w:rPr>
        <w:t xml:space="preserve">PREGÃO ELETRÔNICO Nº </w:t>
      </w:r>
      <w:r w:rsidR="003B22B4">
        <w:rPr>
          <w:rFonts w:ascii="Arial" w:hAnsi="Arial" w:cs="Arial"/>
          <w:b/>
          <w:bCs/>
          <w:highlight w:val="yellow"/>
          <w:u w:val="single"/>
        </w:rPr>
        <w:t>102</w:t>
      </w:r>
      <w:r w:rsidRPr="00C67FF2">
        <w:rPr>
          <w:rFonts w:ascii="Arial" w:hAnsi="Arial" w:cs="Arial"/>
          <w:b/>
          <w:bCs/>
          <w:highlight w:val="yellow"/>
          <w:u w:val="single"/>
        </w:rPr>
        <w:t>/2022</w:t>
      </w:r>
    </w:p>
    <w:p w14:paraId="3EB0712E" w14:textId="11F2CDBA" w:rsidR="00EF547A" w:rsidRPr="00C67FF2" w:rsidRDefault="00EF547A" w:rsidP="00EF547A">
      <w:pPr>
        <w:spacing w:after="0" w:line="240" w:lineRule="auto"/>
        <w:jc w:val="center"/>
        <w:rPr>
          <w:rFonts w:ascii="Arial" w:hAnsi="Arial" w:cs="Arial"/>
          <w:b/>
          <w:bCs/>
          <w:u w:val="single"/>
        </w:rPr>
      </w:pPr>
    </w:p>
    <w:p w14:paraId="2ACB2526" w14:textId="77777777" w:rsidR="00EF547A" w:rsidRPr="00C67FF2" w:rsidRDefault="00EF547A" w:rsidP="00EF547A">
      <w:pPr>
        <w:spacing w:after="0" w:line="240" w:lineRule="auto"/>
        <w:jc w:val="center"/>
        <w:rPr>
          <w:rFonts w:ascii="Arial" w:hAnsi="Arial" w:cs="Arial"/>
          <w:b/>
          <w:bCs/>
          <w:u w:val="single"/>
        </w:rPr>
      </w:pPr>
    </w:p>
    <w:p w14:paraId="6EE846F4" w14:textId="72F592A1" w:rsidR="001A2E37" w:rsidRPr="00C67FF2" w:rsidRDefault="001A2E37" w:rsidP="001A2E37">
      <w:pPr>
        <w:spacing w:after="0" w:line="240" w:lineRule="auto"/>
        <w:jc w:val="center"/>
        <w:rPr>
          <w:rFonts w:ascii="Arial" w:hAnsi="Arial" w:cs="Arial"/>
          <w:b/>
          <w:bCs/>
        </w:rPr>
      </w:pPr>
      <w:r w:rsidRPr="00C67FF2">
        <w:rPr>
          <w:rFonts w:ascii="Arial" w:hAnsi="Arial" w:cs="Arial"/>
          <w:b/>
          <w:bCs/>
        </w:rPr>
        <w:t xml:space="preserve">ANEXO </w:t>
      </w:r>
      <w:r w:rsidR="00215294" w:rsidRPr="00C67FF2">
        <w:rPr>
          <w:rFonts w:ascii="Arial" w:hAnsi="Arial" w:cs="Arial"/>
          <w:b/>
          <w:bCs/>
        </w:rPr>
        <w:t>IV</w:t>
      </w:r>
      <w:r w:rsidR="007D26B8" w:rsidRPr="00C67FF2">
        <w:rPr>
          <w:rFonts w:ascii="Arial" w:hAnsi="Arial" w:cs="Arial"/>
          <w:b/>
          <w:bCs/>
        </w:rPr>
        <w:t xml:space="preserve"> </w:t>
      </w:r>
      <w:r w:rsidRPr="00C67FF2">
        <w:rPr>
          <w:rFonts w:ascii="Arial" w:hAnsi="Arial" w:cs="Arial"/>
          <w:b/>
          <w:bCs/>
        </w:rPr>
        <w:t xml:space="preserve">– </w:t>
      </w:r>
      <w:r w:rsidR="0058613B" w:rsidRPr="00C67FF2">
        <w:rPr>
          <w:rFonts w:ascii="Arial" w:hAnsi="Arial" w:cs="Arial"/>
          <w:b/>
          <w:bCs/>
        </w:rPr>
        <w:t xml:space="preserve">MODELO DE </w:t>
      </w:r>
      <w:r w:rsidRPr="00C67FF2">
        <w:rPr>
          <w:rFonts w:ascii="Arial" w:hAnsi="Arial" w:cs="Arial"/>
          <w:b/>
          <w:bCs/>
        </w:rPr>
        <w:t>CARTA PROPOSTA</w:t>
      </w:r>
    </w:p>
    <w:p w14:paraId="5FF6FF24" w14:textId="77777777" w:rsidR="001A2E37" w:rsidRPr="00C67FF2" w:rsidRDefault="001A2E37" w:rsidP="001A2E37">
      <w:pPr>
        <w:spacing w:after="0" w:line="240" w:lineRule="auto"/>
        <w:jc w:val="both"/>
        <w:rPr>
          <w:rFonts w:ascii="Arial" w:hAnsi="Arial" w:cs="Arial"/>
          <w:b/>
          <w:bCs/>
        </w:rPr>
      </w:pPr>
    </w:p>
    <w:p w14:paraId="21A6F5B3" w14:textId="77777777" w:rsidR="001A2E37" w:rsidRPr="00C67FF2" w:rsidRDefault="001A2E37" w:rsidP="001A2E37">
      <w:pPr>
        <w:tabs>
          <w:tab w:val="left" w:pos="709"/>
        </w:tabs>
        <w:spacing w:after="0" w:line="240" w:lineRule="auto"/>
        <w:jc w:val="both"/>
        <w:rPr>
          <w:rFonts w:ascii="Arial" w:hAnsi="Arial" w:cs="Arial"/>
          <w:snapToGrid w:val="0"/>
        </w:rPr>
      </w:pPr>
      <w:r w:rsidRPr="00C67FF2">
        <w:rPr>
          <w:rFonts w:ascii="Arial" w:hAnsi="Arial" w:cs="Arial"/>
          <w:snapToGrid w:val="0"/>
        </w:rPr>
        <w:t xml:space="preserve"> (Papel timbrado da empresa).</w:t>
      </w:r>
    </w:p>
    <w:p w14:paraId="1D2CA3E7" w14:textId="77777777" w:rsidR="001A2E37" w:rsidRPr="00C67FF2" w:rsidRDefault="001A2E37" w:rsidP="001A2E37">
      <w:pPr>
        <w:tabs>
          <w:tab w:val="left" w:pos="709"/>
        </w:tabs>
        <w:spacing w:after="0" w:line="240" w:lineRule="auto"/>
        <w:jc w:val="both"/>
        <w:rPr>
          <w:rFonts w:ascii="Arial" w:hAnsi="Arial" w:cs="Arial"/>
          <w:snapToGrid w:val="0"/>
        </w:rPr>
      </w:pPr>
      <w:r w:rsidRPr="00C67FF2">
        <w:rPr>
          <w:rFonts w:ascii="Arial" w:hAnsi="Arial" w:cs="Arial"/>
          <w:snapToGrid w:val="0"/>
        </w:rPr>
        <w:t>Ao Município de CALIFÓRNIA, ESTADO DO PARANÁ</w:t>
      </w:r>
    </w:p>
    <w:p w14:paraId="5498A085" w14:textId="77777777" w:rsidR="001A2E37" w:rsidRPr="00C67FF2" w:rsidRDefault="001A2E37" w:rsidP="001A2E37">
      <w:pPr>
        <w:tabs>
          <w:tab w:val="left" w:pos="709"/>
        </w:tabs>
        <w:spacing w:after="0" w:line="240" w:lineRule="auto"/>
        <w:jc w:val="both"/>
        <w:rPr>
          <w:rFonts w:ascii="Arial" w:hAnsi="Arial" w:cs="Arial"/>
          <w:snapToGrid w:val="0"/>
        </w:rPr>
      </w:pPr>
      <w:r w:rsidRPr="00C67FF2">
        <w:rPr>
          <w:rFonts w:ascii="Arial" w:hAnsi="Arial" w:cs="Arial"/>
          <w:snapToGrid w:val="0"/>
        </w:rPr>
        <w:t>Senhor</w:t>
      </w:r>
      <w:r w:rsidR="00D264AE" w:rsidRPr="00C67FF2">
        <w:rPr>
          <w:rFonts w:ascii="Arial" w:hAnsi="Arial" w:cs="Arial"/>
          <w:snapToGrid w:val="0"/>
        </w:rPr>
        <w:t xml:space="preserve"> Pregoeiro</w:t>
      </w:r>
      <w:r w:rsidRPr="00C67FF2">
        <w:rPr>
          <w:rFonts w:ascii="Arial" w:hAnsi="Arial" w:cs="Arial"/>
          <w:snapToGrid w:val="0"/>
        </w:rPr>
        <w:t>,</w:t>
      </w:r>
    </w:p>
    <w:p w14:paraId="7E52F2B8" w14:textId="77777777" w:rsidR="001A2E37" w:rsidRPr="00C67FF2" w:rsidRDefault="001A2E37" w:rsidP="001A2E37">
      <w:pPr>
        <w:tabs>
          <w:tab w:val="left" w:pos="709"/>
        </w:tabs>
        <w:spacing w:after="0" w:line="240" w:lineRule="auto"/>
        <w:jc w:val="both"/>
        <w:rPr>
          <w:rFonts w:ascii="Arial" w:hAnsi="Arial" w:cs="Arial"/>
          <w:snapToGrid w:val="0"/>
        </w:rPr>
      </w:pPr>
    </w:p>
    <w:p w14:paraId="4F3665F8" w14:textId="77777777" w:rsidR="001A2E37" w:rsidRPr="00C67FF2" w:rsidRDefault="001A2E37" w:rsidP="001A2E37">
      <w:pPr>
        <w:tabs>
          <w:tab w:val="left" w:pos="709"/>
        </w:tabs>
        <w:spacing w:after="0" w:line="240" w:lineRule="auto"/>
        <w:jc w:val="both"/>
        <w:rPr>
          <w:rFonts w:ascii="Arial" w:hAnsi="Arial" w:cs="Arial"/>
          <w:b/>
          <w:snapToGrid w:val="0"/>
          <w:u w:val="single"/>
        </w:rPr>
      </w:pPr>
      <w:r w:rsidRPr="00C67FF2">
        <w:rPr>
          <w:rFonts w:ascii="Arial" w:hAnsi="Arial" w:cs="Arial"/>
          <w:b/>
          <w:snapToGrid w:val="0"/>
          <w:u w:val="single"/>
        </w:rPr>
        <w:t xml:space="preserve">Ref.: PREGÃO </w:t>
      </w:r>
      <w:r w:rsidR="000D78E3" w:rsidRPr="00C67FF2">
        <w:rPr>
          <w:rFonts w:ascii="Arial" w:hAnsi="Arial" w:cs="Arial"/>
          <w:b/>
          <w:snapToGrid w:val="0"/>
          <w:color w:val="000000" w:themeColor="text1"/>
          <w:u w:val="single"/>
        </w:rPr>
        <w:t>ELETRONICO</w:t>
      </w:r>
      <w:r w:rsidRPr="00C67FF2">
        <w:rPr>
          <w:rFonts w:ascii="Arial" w:hAnsi="Arial" w:cs="Arial"/>
          <w:b/>
          <w:snapToGrid w:val="0"/>
          <w:color w:val="000000" w:themeColor="text1"/>
          <w:u w:val="single"/>
        </w:rPr>
        <w:t xml:space="preserve"> </w:t>
      </w:r>
      <w:r w:rsidRPr="00C67FF2">
        <w:rPr>
          <w:rFonts w:ascii="Arial" w:hAnsi="Arial" w:cs="Arial"/>
          <w:b/>
          <w:caps/>
          <w:snapToGrid w:val="0"/>
          <w:color w:val="000000" w:themeColor="text1"/>
          <w:u w:val="single"/>
          <w:shd w:val="clear" w:color="auto" w:fill="BFBFBF" w:themeFill="background1" w:themeFillShade="BF"/>
        </w:rPr>
        <w:t>n</w:t>
      </w:r>
      <w:r w:rsidRPr="00C67FF2">
        <w:rPr>
          <w:rFonts w:ascii="Arial" w:hAnsi="Arial" w:cs="Arial"/>
          <w:b/>
          <w:snapToGrid w:val="0"/>
          <w:color w:val="000000" w:themeColor="text1"/>
          <w:u w:val="single"/>
          <w:shd w:val="clear" w:color="auto" w:fill="BFBFBF" w:themeFill="background1" w:themeFillShade="BF"/>
        </w:rPr>
        <w:t>º</w:t>
      </w:r>
      <w:r w:rsidR="00913216" w:rsidRPr="00C67FF2">
        <w:rPr>
          <w:rFonts w:ascii="Arial" w:hAnsi="Arial" w:cs="Arial"/>
          <w:b/>
          <w:snapToGrid w:val="0"/>
          <w:color w:val="000000" w:themeColor="text1"/>
          <w:u w:val="single"/>
          <w:shd w:val="clear" w:color="auto" w:fill="D9D9D9" w:themeFill="background1" w:themeFillShade="D9"/>
        </w:rPr>
        <w:t>. XXX</w:t>
      </w:r>
      <w:r w:rsidR="00757E18" w:rsidRPr="00C67FF2">
        <w:rPr>
          <w:rFonts w:ascii="Arial" w:hAnsi="Arial" w:cs="Arial"/>
          <w:b/>
          <w:snapToGrid w:val="0"/>
          <w:color w:val="000000" w:themeColor="text1"/>
          <w:u w:val="single"/>
          <w:shd w:val="clear" w:color="auto" w:fill="D9D9D9" w:themeFill="background1" w:themeFillShade="D9"/>
        </w:rPr>
        <w:t>/20</w:t>
      </w:r>
      <w:r w:rsidR="00DC2B3E" w:rsidRPr="00C67FF2">
        <w:rPr>
          <w:rFonts w:ascii="Arial" w:hAnsi="Arial" w:cs="Arial"/>
          <w:b/>
          <w:snapToGrid w:val="0"/>
          <w:color w:val="000000" w:themeColor="text1"/>
          <w:u w:val="single"/>
          <w:shd w:val="clear" w:color="auto" w:fill="D9D9D9" w:themeFill="background1" w:themeFillShade="D9"/>
        </w:rPr>
        <w:t>21</w:t>
      </w:r>
      <w:r w:rsidR="00BF2600" w:rsidRPr="00C67FF2">
        <w:rPr>
          <w:rFonts w:ascii="Arial" w:hAnsi="Arial" w:cs="Arial"/>
          <w:b/>
          <w:snapToGrid w:val="0"/>
          <w:color w:val="000000" w:themeColor="text1"/>
          <w:u w:val="single"/>
          <w:shd w:val="clear" w:color="auto" w:fill="D9D9D9" w:themeFill="background1" w:themeFillShade="D9"/>
        </w:rPr>
        <w:t xml:space="preserve"> </w:t>
      </w:r>
    </w:p>
    <w:p w14:paraId="74F2AEF0" w14:textId="77777777" w:rsidR="001A2E37" w:rsidRPr="00C67FF2" w:rsidRDefault="001A2E37" w:rsidP="001A2E37">
      <w:pPr>
        <w:tabs>
          <w:tab w:val="left" w:pos="709"/>
        </w:tabs>
        <w:spacing w:after="0" w:line="240" w:lineRule="auto"/>
        <w:jc w:val="both"/>
        <w:rPr>
          <w:rFonts w:ascii="Arial" w:hAnsi="Arial" w:cs="Arial"/>
          <w:b/>
          <w:bCs/>
          <w:snapToGrid w:val="0"/>
        </w:rPr>
      </w:pPr>
      <w:r w:rsidRPr="00C67FF2">
        <w:rPr>
          <w:rFonts w:ascii="Arial" w:hAnsi="Arial" w:cs="Arial"/>
          <w:b/>
          <w:bCs/>
          <w:snapToGrid w:val="0"/>
        </w:rPr>
        <w:t>1. CARTA - PROPOSTA DE FORNECIMENTO.</w:t>
      </w:r>
    </w:p>
    <w:p w14:paraId="1D2E10D8" w14:textId="400E5DEF" w:rsidR="009547B5" w:rsidRPr="00C67FF2" w:rsidRDefault="001A2E37" w:rsidP="001A2E37">
      <w:pPr>
        <w:spacing w:after="0" w:line="240" w:lineRule="auto"/>
        <w:jc w:val="both"/>
        <w:rPr>
          <w:rFonts w:ascii="Arial" w:hAnsi="Arial" w:cs="Arial"/>
          <w:snapToGrid w:val="0"/>
        </w:rPr>
      </w:pPr>
      <w:r w:rsidRPr="00C67FF2">
        <w:rPr>
          <w:rFonts w:ascii="Arial" w:hAnsi="Arial" w:cs="Arial"/>
          <w:snapToGrid w:val="0"/>
        </w:rPr>
        <w:t xml:space="preserve">Apresentamos nossa proposta para fornecimento dos Itens abaixo discriminados, conforme </w:t>
      </w:r>
      <w:r w:rsidRPr="00C67FF2">
        <w:rPr>
          <w:rFonts w:ascii="Arial" w:hAnsi="Arial" w:cs="Arial"/>
          <w:b/>
          <w:snapToGrid w:val="0"/>
        </w:rPr>
        <w:t>ANEXO I</w:t>
      </w:r>
      <w:r w:rsidRPr="00C67FF2">
        <w:rPr>
          <w:rFonts w:ascii="Arial" w:hAnsi="Arial" w:cs="Arial"/>
          <w:snapToGrid w:val="0"/>
        </w:rPr>
        <w:t>, que integra o instrumento convoca</w:t>
      </w:r>
      <w:r w:rsidR="003E5E2A" w:rsidRPr="00C67FF2">
        <w:rPr>
          <w:rFonts w:ascii="Arial" w:hAnsi="Arial" w:cs="Arial"/>
          <w:snapToGrid w:val="0"/>
        </w:rPr>
        <w:t>tório da licitação em epígrafe.</w:t>
      </w:r>
    </w:p>
    <w:p w14:paraId="0D0F7201" w14:textId="77777777" w:rsidR="00777652" w:rsidRDefault="00777652" w:rsidP="00777652">
      <w:pPr>
        <w:ind w:firstLine="851"/>
        <w:jc w:val="both"/>
        <w:rPr>
          <w:rFonts w:ascii="Arial" w:hAnsi="Arial" w:cs="Arial"/>
          <w:b/>
          <w:color w:val="212121"/>
        </w:rPr>
      </w:pPr>
    </w:p>
    <w:p w14:paraId="6DD1890C" w14:textId="77777777" w:rsidR="003B22B4" w:rsidRPr="00BD4CD9" w:rsidRDefault="003B22B4" w:rsidP="003B22B4">
      <w:pPr>
        <w:ind w:firstLine="851"/>
        <w:jc w:val="both"/>
        <w:rPr>
          <w:rFonts w:ascii="Arial" w:hAnsi="Arial" w:cs="Arial"/>
          <w:b/>
          <w:color w:val="212121"/>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393"/>
        <w:gridCol w:w="1117"/>
        <w:gridCol w:w="850"/>
        <w:gridCol w:w="1603"/>
        <w:gridCol w:w="1518"/>
      </w:tblGrid>
      <w:tr w:rsidR="003B22B4" w:rsidRPr="00C31A31" w14:paraId="023C7CA8" w14:textId="77777777" w:rsidTr="00DC1728">
        <w:trPr>
          <w:trHeight w:val="468"/>
          <w:jc w:val="center"/>
        </w:trPr>
        <w:tc>
          <w:tcPr>
            <w:tcW w:w="889" w:type="dxa"/>
            <w:vAlign w:val="center"/>
          </w:tcPr>
          <w:p w14:paraId="1A838EDE" w14:textId="77777777" w:rsidR="003B22B4" w:rsidRPr="00CC40DA" w:rsidRDefault="003B22B4" w:rsidP="00DC1728">
            <w:pPr>
              <w:jc w:val="center"/>
              <w:rPr>
                <w:rFonts w:ascii="Arial" w:hAnsi="Arial" w:cs="Arial"/>
                <w:b/>
                <w:bCs/>
                <w:color w:val="000000"/>
                <w:sz w:val="18"/>
                <w:szCs w:val="18"/>
              </w:rPr>
            </w:pPr>
            <w:r w:rsidRPr="00CC40DA">
              <w:rPr>
                <w:rFonts w:ascii="Arial" w:hAnsi="Arial" w:cs="Arial"/>
                <w:b/>
                <w:bCs/>
                <w:color w:val="000000"/>
                <w:sz w:val="18"/>
                <w:szCs w:val="18"/>
              </w:rPr>
              <w:t>ITEM</w:t>
            </w:r>
          </w:p>
        </w:tc>
        <w:tc>
          <w:tcPr>
            <w:tcW w:w="3393" w:type="dxa"/>
            <w:vAlign w:val="center"/>
          </w:tcPr>
          <w:p w14:paraId="440C97B7" w14:textId="77777777" w:rsidR="003B22B4" w:rsidRPr="00C31A31" w:rsidRDefault="003B22B4" w:rsidP="00DC1728">
            <w:pPr>
              <w:jc w:val="center"/>
              <w:rPr>
                <w:rFonts w:ascii="Arial" w:hAnsi="Arial" w:cs="Arial"/>
                <w:b/>
              </w:rPr>
            </w:pPr>
            <w:r w:rsidRPr="00C31A31">
              <w:rPr>
                <w:rFonts w:ascii="Arial" w:hAnsi="Arial" w:cs="Arial"/>
                <w:b/>
              </w:rPr>
              <w:t>Descrição</w:t>
            </w:r>
          </w:p>
        </w:tc>
        <w:tc>
          <w:tcPr>
            <w:tcW w:w="1117" w:type="dxa"/>
            <w:vAlign w:val="center"/>
          </w:tcPr>
          <w:p w14:paraId="322522BF" w14:textId="77777777" w:rsidR="003B22B4" w:rsidRDefault="003B22B4" w:rsidP="00DC1728">
            <w:pPr>
              <w:jc w:val="center"/>
              <w:rPr>
                <w:rFonts w:ascii="Arial" w:hAnsi="Arial" w:cs="Arial"/>
                <w:b/>
              </w:rPr>
            </w:pPr>
            <w:r>
              <w:rPr>
                <w:rFonts w:ascii="Arial" w:hAnsi="Arial" w:cs="Arial"/>
                <w:b/>
              </w:rPr>
              <w:t>Tipo</w:t>
            </w:r>
          </w:p>
        </w:tc>
        <w:tc>
          <w:tcPr>
            <w:tcW w:w="850" w:type="dxa"/>
            <w:vAlign w:val="center"/>
          </w:tcPr>
          <w:p w14:paraId="55B2B601" w14:textId="77777777" w:rsidR="003B22B4" w:rsidRPr="00C31A31" w:rsidRDefault="003B22B4" w:rsidP="00DC1728">
            <w:pPr>
              <w:jc w:val="center"/>
              <w:rPr>
                <w:rFonts w:ascii="Arial" w:hAnsi="Arial" w:cs="Arial"/>
                <w:b/>
              </w:rPr>
            </w:pPr>
            <w:r>
              <w:rPr>
                <w:rFonts w:ascii="Arial" w:hAnsi="Arial" w:cs="Arial"/>
                <w:b/>
              </w:rPr>
              <w:t>Quant.</w:t>
            </w:r>
          </w:p>
        </w:tc>
        <w:tc>
          <w:tcPr>
            <w:tcW w:w="1603" w:type="dxa"/>
            <w:vAlign w:val="center"/>
          </w:tcPr>
          <w:p w14:paraId="43FD1C2E" w14:textId="77777777" w:rsidR="003B22B4" w:rsidRPr="00C31A31" w:rsidRDefault="003B22B4" w:rsidP="00DC1728">
            <w:pPr>
              <w:jc w:val="center"/>
              <w:rPr>
                <w:rFonts w:ascii="Arial" w:hAnsi="Arial" w:cs="Arial"/>
                <w:b/>
              </w:rPr>
            </w:pPr>
            <w:r w:rsidRPr="00C31A31">
              <w:rPr>
                <w:rFonts w:ascii="Arial" w:hAnsi="Arial" w:cs="Arial"/>
                <w:b/>
              </w:rPr>
              <w:t>Valor Unitário</w:t>
            </w:r>
          </w:p>
        </w:tc>
        <w:tc>
          <w:tcPr>
            <w:tcW w:w="1518" w:type="dxa"/>
            <w:vAlign w:val="center"/>
          </w:tcPr>
          <w:p w14:paraId="602EE60D" w14:textId="77777777" w:rsidR="003B22B4" w:rsidRPr="00C31A31" w:rsidRDefault="003B22B4" w:rsidP="00DC1728">
            <w:pPr>
              <w:spacing w:line="360" w:lineRule="auto"/>
              <w:jc w:val="center"/>
              <w:rPr>
                <w:rFonts w:ascii="Arial" w:hAnsi="Arial" w:cs="Arial"/>
                <w:b/>
              </w:rPr>
            </w:pPr>
            <w:r w:rsidRPr="00C31A31">
              <w:rPr>
                <w:rFonts w:ascii="Arial" w:hAnsi="Arial" w:cs="Arial"/>
                <w:b/>
              </w:rPr>
              <w:t>Valor Total</w:t>
            </w:r>
          </w:p>
        </w:tc>
      </w:tr>
      <w:tr w:rsidR="003B22B4" w:rsidRPr="00C31A31" w14:paraId="1C3A2D68" w14:textId="77777777" w:rsidTr="00DC1728">
        <w:trPr>
          <w:trHeight w:val="359"/>
          <w:jc w:val="center"/>
        </w:trPr>
        <w:tc>
          <w:tcPr>
            <w:tcW w:w="889" w:type="dxa"/>
            <w:vAlign w:val="center"/>
          </w:tcPr>
          <w:p w14:paraId="6586FD24" w14:textId="77777777" w:rsidR="003B22B4" w:rsidRPr="00CC40DA" w:rsidRDefault="003B22B4" w:rsidP="00DC1728">
            <w:pPr>
              <w:jc w:val="center"/>
              <w:rPr>
                <w:rFonts w:ascii="Arial" w:hAnsi="Arial" w:cs="Arial"/>
                <w:b/>
                <w:bCs/>
                <w:color w:val="000000"/>
                <w:sz w:val="18"/>
                <w:szCs w:val="18"/>
              </w:rPr>
            </w:pPr>
            <w:r>
              <w:rPr>
                <w:rFonts w:ascii="Arial" w:hAnsi="Arial" w:cs="Arial"/>
                <w:b/>
                <w:bCs/>
                <w:color w:val="000000"/>
                <w:sz w:val="18"/>
                <w:szCs w:val="18"/>
              </w:rPr>
              <w:t>1.</w:t>
            </w:r>
          </w:p>
        </w:tc>
        <w:tc>
          <w:tcPr>
            <w:tcW w:w="3393" w:type="dxa"/>
          </w:tcPr>
          <w:p w14:paraId="06AA2C32" w14:textId="77777777" w:rsidR="003B22B4" w:rsidRDefault="003B22B4" w:rsidP="00DC1728">
            <w:pPr>
              <w:rPr>
                <w:rFonts w:ascii="Arial" w:hAnsi="Arial" w:cs="Arial"/>
                <w:bCs/>
              </w:rPr>
            </w:pPr>
            <w:r>
              <w:rPr>
                <w:rFonts w:ascii="Arial" w:hAnsi="Arial" w:cs="Arial"/>
                <w:bCs/>
              </w:rPr>
              <w:t>Contratação de empresa especializada em Prestação de Serviços de Seguros Veicular: 01 (um) Veículo Marca/Modelo RENAULT/SANDERO EXPRESSION – Motor 9 3Y5SRF8 4LJ 9 4 2 2 9 5 – RENAVAN 0119.555372-0 – Cor: Branca – Combustível: Álcool/Gasolina – Ano de Fabricação: 2019 – Modelo: 2019 – Placa: BDE – 8B50, para período de 365 dias – Cobertura para casco (colisão, incêndio e roubo): 100% tabela FIPE.</w:t>
            </w:r>
          </w:p>
          <w:p w14:paraId="496E23AD" w14:textId="77777777" w:rsidR="003B22B4" w:rsidRDefault="003B22B4" w:rsidP="00DC1728">
            <w:pPr>
              <w:rPr>
                <w:rFonts w:ascii="Arial" w:hAnsi="Arial" w:cs="Arial"/>
                <w:bCs/>
              </w:rPr>
            </w:pPr>
            <w:r>
              <w:rPr>
                <w:rFonts w:ascii="Arial" w:hAnsi="Arial" w:cs="Arial"/>
                <w:bCs/>
              </w:rPr>
              <w:t>- Seguro para Danos Corporais: R$;</w:t>
            </w:r>
          </w:p>
          <w:p w14:paraId="215B6F74" w14:textId="77777777" w:rsidR="003B22B4" w:rsidRDefault="003B22B4" w:rsidP="00DC1728">
            <w:pPr>
              <w:rPr>
                <w:rFonts w:ascii="Arial" w:hAnsi="Arial" w:cs="Arial"/>
                <w:bCs/>
              </w:rPr>
            </w:pPr>
            <w:r>
              <w:rPr>
                <w:rFonts w:ascii="Arial" w:hAnsi="Arial" w:cs="Arial"/>
                <w:bCs/>
              </w:rPr>
              <w:t>- Danos matérias: R$;</w:t>
            </w:r>
          </w:p>
          <w:p w14:paraId="4BCF732E" w14:textId="77777777" w:rsidR="003B22B4" w:rsidRDefault="003B22B4" w:rsidP="00DC1728">
            <w:pPr>
              <w:rPr>
                <w:rFonts w:ascii="Arial" w:hAnsi="Arial" w:cs="Arial"/>
                <w:bCs/>
              </w:rPr>
            </w:pPr>
            <w:r>
              <w:rPr>
                <w:rFonts w:ascii="Arial" w:hAnsi="Arial" w:cs="Arial"/>
                <w:bCs/>
              </w:rPr>
              <w:t>- Danos Morais: R$;</w:t>
            </w:r>
          </w:p>
          <w:p w14:paraId="708294D5" w14:textId="77777777" w:rsidR="003B22B4" w:rsidRDefault="003B22B4" w:rsidP="00DC1728">
            <w:pPr>
              <w:rPr>
                <w:rFonts w:ascii="Arial" w:hAnsi="Arial" w:cs="Arial"/>
                <w:bCs/>
              </w:rPr>
            </w:pPr>
            <w:r>
              <w:rPr>
                <w:rFonts w:ascii="Arial" w:hAnsi="Arial" w:cs="Arial"/>
                <w:bCs/>
              </w:rPr>
              <w:t>- Morte: R$;</w:t>
            </w:r>
          </w:p>
          <w:p w14:paraId="5C94A983" w14:textId="77777777" w:rsidR="003B22B4" w:rsidRDefault="003B22B4" w:rsidP="00DC1728">
            <w:pPr>
              <w:rPr>
                <w:rFonts w:ascii="Arial" w:hAnsi="Arial" w:cs="Arial"/>
                <w:bCs/>
              </w:rPr>
            </w:pPr>
            <w:r>
              <w:rPr>
                <w:rFonts w:ascii="Arial" w:hAnsi="Arial" w:cs="Arial"/>
                <w:bCs/>
              </w:rPr>
              <w:t>- Invalidez Permanente: R$;</w:t>
            </w:r>
          </w:p>
          <w:p w14:paraId="4E37E36D" w14:textId="77777777" w:rsidR="003B22B4" w:rsidRDefault="003B22B4" w:rsidP="00DC1728">
            <w:pPr>
              <w:rPr>
                <w:rFonts w:ascii="Arial" w:hAnsi="Arial" w:cs="Arial"/>
                <w:bCs/>
              </w:rPr>
            </w:pPr>
            <w:r>
              <w:rPr>
                <w:rFonts w:ascii="Arial" w:hAnsi="Arial" w:cs="Arial"/>
                <w:bCs/>
              </w:rPr>
              <w:t>- Assistência 24 horas: vidros, faróis, lanternas e retrovisores;</w:t>
            </w:r>
          </w:p>
          <w:p w14:paraId="511CA876" w14:textId="77777777" w:rsidR="003B22B4" w:rsidRDefault="003B22B4" w:rsidP="00DC1728">
            <w:pPr>
              <w:rPr>
                <w:rFonts w:ascii="Arial" w:hAnsi="Arial" w:cs="Arial"/>
                <w:bCs/>
              </w:rPr>
            </w:pPr>
            <w:r>
              <w:rPr>
                <w:rFonts w:ascii="Arial" w:hAnsi="Arial" w:cs="Arial"/>
                <w:bCs/>
              </w:rPr>
              <w:t>- Guincho: sem limite de KM;</w:t>
            </w:r>
          </w:p>
          <w:p w14:paraId="537784DE" w14:textId="77777777" w:rsidR="003B22B4" w:rsidRDefault="003B22B4" w:rsidP="00DC1728">
            <w:pPr>
              <w:rPr>
                <w:rFonts w:ascii="Arial" w:hAnsi="Arial" w:cs="Arial"/>
                <w:bCs/>
              </w:rPr>
            </w:pPr>
            <w:r>
              <w:rPr>
                <w:rFonts w:ascii="Arial" w:hAnsi="Arial" w:cs="Arial"/>
                <w:bCs/>
              </w:rPr>
              <w:t>- Taxi: sem limite de KM;</w:t>
            </w:r>
          </w:p>
          <w:p w14:paraId="2B3115DC" w14:textId="77777777" w:rsidR="003B22B4" w:rsidRDefault="003B22B4" w:rsidP="00DC1728">
            <w:pPr>
              <w:rPr>
                <w:rFonts w:ascii="Arial" w:hAnsi="Arial" w:cs="Arial"/>
                <w:bCs/>
              </w:rPr>
            </w:pPr>
            <w:r>
              <w:rPr>
                <w:rFonts w:ascii="Arial" w:hAnsi="Arial" w:cs="Arial"/>
                <w:bCs/>
              </w:rPr>
              <w:t>- Franquia Máxima: R$;</w:t>
            </w:r>
          </w:p>
          <w:p w14:paraId="15207144" w14:textId="77777777" w:rsidR="003B22B4" w:rsidRPr="00A15128" w:rsidRDefault="003B22B4" w:rsidP="00DC1728">
            <w:pPr>
              <w:rPr>
                <w:rFonts w:ascii="Arial" w:hAnsi="Arial" w:cs="Arial"/>
                <w:bCs/>
              </w:rPr>
            </w:pPr>
            <w:r>
              <w:rPr>
                <w:rFonts w:ascii="Arial" w:hAnsi="Arial" w:cs="Arial"/>
                <w:bCs/>
              </w:rPr>
              <w:lastRenderedPageBreak/>
              <w:t>- Sem franquia para faróis, retrovisores, vidros e lanterna.</w:t>
            </w:r>
          </w:p>
        </w:tc>
        <w:tc>
          <w:tcPr>
            <w:tcW w:w="1117" w:type="dxa"/>
            <w:vAlign w:val="center"/>
          </w:tcPr>
          <w:p w14:paraId="18A5F71A" w14:textId="77777777" w:rsidR="003B22B4" w:rsidRDefault="003B22B4" w:rsidP="00DC1728">
            <w:pPr>
              <w:jc w:val="center"/>
              <w:rPr>
                <w:rFonts w:ascii="Arial" w:hAnsi="Arial" w:cs="Arial"/>
                <w:b/>
              </w:rPr>
            </w:pPr>
            <w:r>
              <w:rPr>
                <w:rFonts w:ascii="Arial" w:hAnsi="Arial" w:cs="Arial"/>
                <w:b/>
              </w:rPr>
              <w:lastRenderedPageBreak/>
              <w:t>Unid.</w:t>
            </w:r>
          </w:p>
        </w:tc>
        <w:tc>
          <w:tcPr>
            <w:tcW w:w="850" w:type="dxa"/>
            <w:vAlign w:val="center"/>
          </w:tcPr>
          <w:p w14:paraId="3205592B" w14:textId="77777777" w:rsidR="003B22B4" w:rsidRDefault="003B22B4" w:rsidP="00DC1728">
            <w:pPr>
              <w:jc w:val="center"/>
              <w:rPr>
                <w:rFonts w:ascii="Arial" w:hAnsi="Arial" w:cs="Arial"/>
                <w:b/>
              </w:rPr>
            </w:pPr>
            <w:r>
              <w:rPr>
                <w:rFonts w:ascii="Arial" w:hAnsi="Arial" w:cs="Arial"/>
                <w:b/>
              </w:rPr>
              <w:t>01</w:t>
            </w:r>
          </w:p>
        </w:tc>
        <w:tc>
          <w:tcPr>
            <w:tcW w:w="1603" w:type="dxa"/>
            <w:vAlign w:val="center"/>
          </w:tcPr>
          <w:p w14:paraId="123A8D5B" w14:textId="767CD040" w:rsidR="003B22B4" w:rsidRPr="00C31A31" w:rsidRDefault="003B22B4" w:rsidP="00DC1728">
            <w:pPr>
              <w:jc w:val="center"/>
              <w:rPr>
                <w:rFonts w:ascii="Arial" w:hAnsi="Arial" w:cs="Arial"/>
                <w:b/>
              </w:rPr>
            </w:pPr>
            <w:r>
              <w:rPr>
                <w:rFonts w:ascii="Arial" w:hAnsi="Arial" w:cs="Arial"/>
                <w:b/>
              </w:rPr>
              <w:fldChar w:fldCharType="begin"/>
            </w:r>
            <w:r>
              <w:rPr>
                <w:rFonts w:ascii="Arial" w:hAnsi="Arial" w:cs="Arial"/>
                <w:b/>
              </w:rPr>
              <w:instrText xml:space="preserve"> =PRODUCT(LEFT) \# "R$ #.##0,00;(R$ #.##0,00)" </w:instrText>
            </w:r>
            <w:r>
              <w:rPr>
                <w:rFonts w:ascii="Arial" w:hAnsi="Arial" w:cs="Arial"/>
                <w:b/>
              </w:rPr>
              <w:fldChar w:fldCharType="separate"/>
            </w:r>
            <w:r>
              <w:rPr>
                <w:rFonts w:ascii="Arial" w:hAnsi="Arial" w:cs="Arial"/>
                <w:b/>
                <w:noProof/>
              </w:rPr>
              <w:t xml:space="preserve">R$   </w:t>
            </w:r>
            <w:r>
              <w:rPr>
                <w:rFonts w:ascii="Arial" w:hAnsi="Arial" w:cs="Arial"/>
                <w:b/>
              </w:rPr>
              <w:fldChar w:fldCharType="end"/>
            </w:r>
          </w:p>
        </w:tc>
        <w:tc>
          <w:tcPr>
            <w:tcW w:w="1518" w:type="dxa"/>
            <w:vAlign w:val="center"/>
          </w:tcPr>
          <w:p w14:paraId="6B4DA184" w14:textId="2D4E2D99" w:rsidR="003B22B4" w:rsidRPr="00C31A31" w:rsidRDefault="003B22B4" w:rsidP="00DC1728">
            <w:pPr>
              <w:spacing w:line="360" w:lineRule="auto"/>
              <w:jc w:val="center"/>
              <w:rPr>
                <w:rFonts w:ascii="Arial" w:hAnsi="Arial" w:cs="Arial"/>
                <w:b/>
              </w:rPr>
            </w:pPr>
            <w:r>
              <w:rPr>
                <w:rFonts w:ascii="Arial" w:hAnsi="Arial" w:cs="Arial"/>
                <w:b/>
              </w:rPr>
              <w:fldChar w:fldCharType="begin"/>
            </w:r>
            <w:r>
              <w:rPr>
                <w:rFonts w:ascii="Arial" w:hAnsi="Arial" w:cs="Arial"/>
                <w:b/>
              </w:rPr>
              <w:instrText xml:space="preserve"> =PRODUCT(LEFT) \# "R$ #.##0,00;(R$ #.##0,00)" </w:instrText>
            </w:r>
            <w:r>
              <w:rPr>
                <w:rFonts w:ascii="Arial" w:hAnsi="Arial" w:cs="Arial"/>
                <w:b/>
              </w:rPr>
              <w:fldChar w:fldCharType="separate"/>
            </w:r>
            <w:r>
              <w:rPr>
                <w:rFonts w:ascii="Arial" w:hAnsi="Arial" w:cs="Arial"/>
                <w:b/>
                <w:noProof/>
              </w:rPr>
              <w:t xml:space="preserve">R$ </w:t>
            </w:r>
            <w:r>
              <w:rPr>
                <w:rFonts w:ascii="Arial" w:hAnsi="Arial" w:cs="Arial"/>
                <w:b/>
              </w:rPr>
              <w:fldChar w:fldCharType="end"/>
            </w:r>
          </w:p>
        </w:tc>
      </w:tr>
      <w:tr w:rsidR="003B22B4" w:rsidRPr="00C31A31" w14:paraId="17875B36" w14:textId="77777777" w:rsidTr="00DC1728">
        <w:trPr>
          <w:trHeight w:val="359"/>
          <w:jc w:val="center"/>
        </w:trPr>
        <w:tc>
          <w:tcPr>
            <w:tcW w:w="889" w:type="dxa"/>
            <w:vAlign w:val="center"/>
          </w:tcPr>
          <w:p w14:paraId="7EECAA59" w14:textId="77777777" w:rsidR="003B22B4" w:rsidRPr="00CC40DA" w:rsidRDefault="003B22B4" w:rsidP="00DC1728">
            <w:pPr>
              <w:jc w:val="center"/>
              <w:rPr>
                <w:rFonts w:ascii="Arial" w:hAnsi="Arial" w:cs="Arial"/>
                <w:b/>
                <w:bCs/>
                <w:color w:val="000000"/>
                <w:sz w:val="18"/>
                <w:szCs w:val="18"/>
              </w:rPr>
            </w:pPr>
            <w:r>
              <w:rPr>
                <w:rFonts w:ascii="Arial" w:hAnsi="Arial" w:cs="Arial"/>
                <w:b/>
                <w:bCs/>
                <w:color w:val="000000"/>
                <w:sz w:val="18"/>
                <w:szCs w:val="18"/>
              </w:rPr>
              <w:t>2.</w:t>
            </w:r>
          </w:p>
        </w:tc>
        <w:tc>
          <w:tcPr>
            <w:tcW w:w="3393" w:type="dxa"/>
          </w:tcPr>
          <w:p w14:paraId="585001AE" w14:textId="77777777" w:rsidR="003B22B4" w:rsidRDefault="003B22B4" w:rsidP="00DC1728">
            <w:pPr>
              <w:rPr>
                <w:rFonts w:ascii="Arial" w:hAnsi="Arial" w:cs="Arial"/>
                <w:bCs/>
              </w:rPr>
            </w:pPr>
            <w:r>
              <w:rPr>
                <w:rFonts w:ascii="Arial" w:hAnsi="Arial" w:cs="Arial"/>
                <w:bCs/>
              </w:rPr>
              <w:t>Contratação de empresa especializada em Prestação de Serviços de Seguros Veicular: 01 (um) Veículo Marca/Modelo JEEP/RENEGATE 1.8 AUTOM. – Chassi 98861118XMK 396336 – RENAVAN 01268535556 – Cor: Branca – Combustível: Álcool/Gasolina – Ano de Fabricação: 2021 – Modelo:2021 – Placa: RHF9G25, para período de 365 dias – Cobertura para casco (colisão, incêndio e roubo): 100% tabela FIPE.</w:t>
            </w:r>
          </w:p>
          <w:p w14:paraId="105D590A" w14:textId="77777777" w:rsidR="003B22B4" w:rsidRDefault="003B22B4" w:rsidP="00DC1728">
            <w:pPr>
              <w:rPr>
                <w:rFonts w:ascii="Arial" w:hAnsi="Arial" w:cs="Arial"/>
                <w:bCs/>
              </w:rPr>
            </w:pPr>
            <w:r>
              <w:rPr>
                <w:rFonts w:ascii="Arial" w:hAnsi="Arial" w:cs="Arial"/>
                <w:bCs/>
              </w:rPr>
              <w:t>- Seguro para Danos Corporais: R$;</w:t>
            </w:r>
          </w:p>
          <w:p w14:paraId="682D8C87" w14:textId="77777777" w:rsidR="003B22B4" w:rsidRDefault="003B22B4" w:rsidP="00DC1728">
            <w:pPr>
              <w:rPr>
                <w:rFonts w:ascii="Arial" w:hAnsi="Arial" w:cs="Arial"/>
                <w:bCs/>
              </w:rPr>
            </w:pPr>
            <w:r>
              <w:rPr>
                <w:rFonts w:ascii="Arial" w:hAnsi="Arial" w:cs="Arial"/>
                <w:bCs/>
              </w:rPr>
              <w:t>- Danos matérias: R$;</w:t>
            </w:r>
          </w:p>
          <w:p w14:paraId="36750437" w14:textId="77777777" w:rsidR="003B22B4" w:rsidRDefault="003B22B4" w:rsidP="00DC1728">
            <w:pPr>
              <w:rPr>
                <w:rFonts w:ascii="Arial" w:hAnsi="Arial" w:cs="Arial"/>
                <w:bCs/>
              </w:rPr>
            </w:pPr>
            <w:r>
              <w:rPr>
                <w:rFonts w:ascii="Arial" w:hAnsi="Arial" w:cs="Arial"/>
                <w:bCs/>
              </w:rPr>
              <w:t>- Danos Morais: R$;</w:t>
            </w:r>
          </w:p>
          <w:p w14:paraId="422F7E68" w14:textId="77777777" w:rsidR="003B22B4" w:rsidRDefault="003B22B4" w:rsidP="00DC1728">
            <w:pPr>
              <w:rPr>
                <w:rFonts w:ascii="Arial" w:hAnsi="Arial" w:cs="Arial"/>
                <w:bCs/>
              </w:rPr>
            </w:pPr>
            <w:r>
              <w:rPr>
                <w:rFonts w:ascii="Arial" w:hAnsi="Arial" w:cs="Arial"/>
                <w:bCs/>
              </w:rPr>
              <w:t>- Morte: R$;</w:t>
            </w:r>
          </w:p>
          <w:p w14:paraId="3311401D" w14:textId="77777777" w:rsidR="003B22B4" w:rsidRDefault="003B22B4" w:rsidP="00DC1728">
            <w:pPr>
              <w:rPr>
                <w:rFonts w:ascii="Arial" w:hAnsi="Arial" w:cs="Arial"/>
                <w:bCs/>
              </w:rPr>
            </w:pPr>
            <w:r>
              <w:rPr>
                <w:rFonts w:ascii="Arial" w:hAnsi="Arial" w:cs="Arial"/>
                <w:bCs/>
              </w:rPr>
              <w:t>- Invalidez Permanente: R$;</w:t>
            </w:r>
          </w:p>
          <w:p w14:paraId="37D55454" w14:textId="77777777" w:rsidR="003B22B4" w:rsidRDefault="003B22B4" w:rsidP="00DC1728">
            <w:pPr>
              <w:rPr>
                <w:rFonts w:ascii="Arial" w:hAnsi="Arial" w:cs="Arial"/>
                <w:bCs/>
              </w:rPr>
            </w:pPr>
            <w:r>
              <w:rPr>
                <w:rFonts w:ascii="Arial" w:hAnsi="Arial" w:cs="Arial"/>
                <w:bCs/>
              </w:rPr>
              <w:t>- Assistência 24 horas: vidros, faróis, lanternas e retrovisores;</w:t>
            </w:r>
          </w:p>
          <w:p w14:paraId="0E10F269" w14:textId="77777777" w:rsidR="003B22B4" w:rsidRDefault="003B22B4" w:rsidP="00DC1728">
            <w:pPr>
              <w:rPr>
                <w:rFonts w:ascii="Arial" w:hAnsi="Arial" w:cs="Arial"/>
                <w:bCs/>
              </w:rPr>
            </w:pPr>
            <w:r>
              <w:rPr>
                <w:rFonts w:ascii="Arial" w:hAnsi="Arial" w:cs="Arial"/>
                <w:bCs/>
              </w:rPr>
              <w:t>- Guincho: sem limite de KM;</w:t>
            </w:r>
          </w:p>
          <w:p w14:paraId="3B305C18" w14:textId="77777777" w:rsidR="003B22B4" w:rsidRDefault="003B22B4" w:rsidP="00DC1728">
            <w:pPr>
              <w:rPr>
                <w:rFonts w:ascii="Arial" w:hAnsi="Arial" w:cs="Arial"/>
                <w:bCs/>
              </w:rPr>
            </w:pPr>
            <w:r>
              <w:rPr>
                <w:rFonts w:ascii="Arial" w:hAnsi="Arial" w:cs="Arial"/>
                <w:bCs/>
              </w:rPr>
              <w:t>- Taxi: sem limite de KM;</w:t>
            </w:r>
          </w:p>
          <w:p w14:paraId="4949D62A" w14:textId="77777777" w:rsidR="003B22B4" w:rsidRDefault="003B22B4" w:rsidP="00DC1728">
            <w:pPr>
              <w:rPr>
                <w:rFonts w:ascii="Arial" w:hAnsi="Arial" w:cs="Arial"/>
                <w:bCs/>
              </w:rPr>
            </w:pPr>
            <w:r>
              <w:rPr>
                <w:rFonts w:ascii="Arial" w:hAnsi="Arial" w:cs="Arial"/>
                <w:bCs/>
              </w:rPr>
              <w:t>- Franquia Máxima: R$;</w:t>
            </w:r>
          </w:p>
          <w:p w14:paraId="30A9F41B" w14:textId="77777777" w:rsidR="003B22B4" w:rsidRPr="00A15128" w:rsidRDefault="003B22B4" w:rsidP="00DC1728">
            <w:pPr>
              <w:rPr>
                <w:rFonts w:ascii="Arial" w:hAnsi="Arial" w:cs="Arial"/>
                <w:bCs/>
              </w:rPr>
            </w:pPr>
            <w:r>
              <w:rPr>
                <w:rFonts w:ascii="Arial" w:hAnsi="Arial" w:cs="Arial"/>
                <w:bCs/>
              </w:rPr>
              <w:t>- Sem franquia para faróis, retrovisores, vidros e lanterna.</w:t>
            </w:r>
          </w:p>
        </w:tc>
        <w:tc>
          <w:tcPr>
            <w:tcW w:w="1117" w:type="dxa"/>
            <w:vAlign w:val="center"/>
          </w:tcPr>
          <w:p w14:paraId="03068A67" w14:textId="77777777" w:rsidR="003B22B4" w:rsidRDefault="003B22B4" w:rsidP="00DC1728">
            <w:pPr>
              <w:jc w:val="center"/>
              <w:rPr>
                <w:rFonts w:ascii="Arial" w:hAnsi="Arial" w:cs="Arial"/>
                <w:b/>
              </w:rPr>
            </w:pPr>
            <w:r>
              <w:rPr>
                <w:rFonts w:ascii="Arial" w:hAnsi="Arial" w:cs="Arial"/>
                <w:b/>
              </w:rPr>
              <w:t>Unid.</w:t>
            </w:r>
          </w:p>
        </w:tc>
        <w:tc>
          <w:tcPr>
            <w:tcW w:w="850" w:type="dxa"/>
            <w:vAlign w:val="center"/>
          </w:tcPr>
          <w:p w14:paraId="2CF835AF" w14:textId="77777777" w:rsidR="003B22B4" w:rsidRDefault="003B22B4" w:rsidP="00DC1728">
            <w:pPr>
              <w:jc w:val="center"/>
              <w:rPr>
                <w:rFonts w:ascii="Arial" w:hAnsi="Arial" w:cs="Arial"/>
                <w:b/>
              </w:rPr>
            </w:pPr>
            <w:r>
              <w:rPr>
                <w:rFonts w:ascii="Arial" w:hAnsi="Arial" w:cs="Arial"/>
                <w:b/>
              </w:rPr>
              <w:t>01</w:t>
            </w:r>
          </w:p>
        </w:tc>
        <w:tc>
          <w:tcPr>
            <w:tcW w:w="1603" w:type="dxa"/>
            <w:vAlign w:val="center"/>
          </w:tcPr>
          <w:p w14:paraId="4930511E" w14:textId="60A93B4E" w:rsidR="003B22B4" w:rsidRPr="00C31A31" w:rsidRDefault="003B22B4" w:rsidP="00DC1728">
            <w:pPr>
              <w:jc w:val="center"/>
              <w:rPr>
                <w:rFonts w:ascii="Arial" w:hAnsi="Arial" w:cs="Arial"/>
                <w:b/>
              </w:rPr>
            </w:pPr>
            <w:r w:rsidRPr="00632140">
              <w:rPr>
                <w:rFonts w:ascii="Arial" w:hAnsi="Arial" w:cs="Arial"/>
                <w:b/>
                <w:noProof/>
              </w:rPr>
              <w:t>R$</w:t>
            </w:r>
          </w:p>
        </w:tc>
        <w:tc>
          <w:tcPr>
            <w:tcW w:w="1518" w:type="dxa"/>
            <w:vAlign w:val="center"/>
          </w:tcPr>
          <w:p w14:paraId="5DA4D4DF" w14:textId="61179482" w:rsidR="003B22B4" w:rsidRPr="00C31A31" w:rsidRDefault="003B22B4" w:rsidP="00DC1728">
            <w:pPr>
              <w:spacing w:line="360" w:lineRule="auto"/>
              <w:jc w:val="center"/>
              <w:rPr>
                <w:rFonts w:ascii="Arial" w:hAnsi="Arial" w:cs="Arial"/>
                <w:b/>
              </w:rPr>
            </w:pPr>
            <w:r w:rsidRPr="005C2BED">
              <w:rPr>
                <w:rFonts w:ascii="Arial" w:hAnsi="Arial" w:cs="Arial"/>
                <w:b/>
              </w:rPr>
              <w:fldChar w:fldCharType="begin"/>
            </w:r>
            <w:r w:rsidRPr="005C2BED">
              <w:rPr>
                <w:rFonts w:ascii="Arial" w:hAnsi="Arial" w:cs="Arial"/>
                <w:b/>
              </w:rPr>
              <w:instrText xml:space="preserve"> =PRODUCT(LEFT) \# "R$ #.##0,00;(R$ #.##0,00)" </w:instrText>
            </w:r>
            <w:r w:rsidRPr="005C2BED">
              <w:rPr>
                <w:rFonts w:ascii="Arial" w:hAnsi="Arial" w:cs="Arial"/>
                <w:b/>
              </w:rPr>
              <w:fldChar w:fldCharType="separate"/>
            </w:r>
            <w:r w:rsidRPr="005C2BED">
              <w:rPr>
                <w:rFonts w:ascii="Arial" w:hAnsi="Arial" w:cs="Arial"/>
                <w:b/>
                <w:noProof/>
              </w:rPr>
              <w:t xml:space="preserve">R$ </w:t>
            </w:r>
            <w:r w:rsidRPr="005C2BED">
              <w:rPr>
                <w:rFonts w:ascii="Arial" w:hAnsi="Arial" w:cs="Arial"/>
                <w:b/>
              </w:rPr>
              <w:fldChar w:fldCharType="end"/>
            </w:r>
          </w:p>
        </w:tc>
      </w:tr>
      <w:tr w:rsidR="003B22B4" w:rsidRPr="00C31A31" w14:paraId="7177212F" w14:textId="77777777" w:rsidTr="00DC1728">
        <w:trPr>
          <w:trHeight w:val="359"/>
          <w:jc w:val="center"/>
        </w:trPr>
        <w:tc>
          <w:tcPr>
            <w:tcW w:w="889" w:type="dxa"/>
            <w:vAlign w:val="center"/>
          </w:tcPr>
          <w:p w14:paraId="3EC2E52F" w14:textId="77777777" w:rsidR="003B22B4" w:rsidRDefault="003B22B4" w:rsidP="00DC1728">
            <w:pPr>
              <w:jc w:val="center"/>
              <w:rPr>
                <w:rFonts w:ascii="Arial" w:hAnsi="Arial" w:cs="Arial"/>
                <w:b/>
                <w:bCs/>
                <w:color w:val="000000"/>
                <w:sz w:val="18"/>
                <w:szCs w:val="18"/>
              </w:rPr>
            </w:pPr>
          </w:p>
        </w:tc>
        <w:tc>
          <w:tcPr>
            <w:tcW w:w="3393" w:type="dxa"/>
          </w:tcPr>
          <w:p w14:paraId="55DF0940" w14:textId="77777777" w:rsidR="003B22B4" w:rsidRDefault="003B22B4" w:rsidP="00DC1728">
            <w:pPr>
              <w:rPr>
                <w:rFonts w:ascii="Arial" w:hAnsi="Arial" w:cs="Arial"/>
                <w:bCs/>
              </w:rPr>
            </w:pPr>
            <w:r>
              <w:rPr>
                <w:rFonts w:ascii="Arial" w:hAnsi="Arial" w:cs="Arial"/>
                <w:bCs/>
              </w:rPr>
              <w:t>Contratação de empresa especializada em Prestação de Serviços de Seguros Veicular: 01 (um) Veículo Marca/Modelo CHEV/SPIN 1.8L MT LT – Chassi 9BGJB75Z0EB290998 – RENAVAN 01014229062 – Cor: Branca – Combustível: Álcool/Gasolina – Ano de Fabricação: 2014 – Modelo: 2014 – Placa: AYO-1E</w:t>
            </w:r>
            <w:proofErr w:type="gramStart"/>
            <w:r>
              <w:rPr>
                <w:rFonts w:ascii="Arial" w:hAnsi="Arial" w:cs="Arial"/>
                <w:bCs/>
              </w:rPr>
              <w:t>52 ,</w:t>
            </w:r>
            <w:proofErr w:type="gramEnd"/>
            <w:r>
              <w:rPr>
                <w:rFonts w:ascii="Arial" w:hAnsi="Arial" w:cs="Arial"/>
                <w:bCs/>
              </w:rPr>
              <w:t xml:space="preserve"> para período de 365 dias – Cobertura para casco </w:t>
            </w:r>
            <w:r>
              <w:rPr>
                <w:rFonts w:ascii="Arial" w:hAnsi="Arial" w:cs="Arial"/>
                <w:bCs/>
              </w:rPr>
              <w:lastRenderedPageBreak/>
              <w:t>(colisão, incêndio e roubo): 100% tabela FIPE.</w:t>
            </w:r>
          </w:p>
          <w:p w14:paraId="6872B989" w14:textId="77777777" w:rsidR="003B22B4" w:rsidRDefault="003B22B4" w:rsidP="00DC1728">
            <w:pPr>
              <w:rPr>
                <w:rFonts w:ascii="Arial" w:hAnsi="Arial" w:cs="Arial"/>
                <w:bCs/>
              </w:rPr>
            </w:pPr>
            <w:r>
              <w:rPr>
                <w:rFonts w:ascii="Arial" w:hAnsi="Arial" w:cs="Arial"/>
                <w:bCs/>
              </w:rPr>
              <w:t>- Seguro para Danos Corporais: R$;</w:t>
            </w:r>
          </w:p>
          <w:p w14:paraId="14449C15" w14:textId="77777777" w:rsidR="003B22B4" w:rsidRDefault="003B22B4" w:rsidP="00DC1728">
            <w:pPr>
              <w:rPr>
                <w:rFonts w:ascii="Arial" w:hAnsi="Arial" w:cs="Arial"/>
                <w:bCs/>
              </w:rPr>
            </w:pPr>
            <w:r>
              <w:rPr>
                <w:rFonts w:ascii="Arial" w:hAnsi="Arial" w:cs="Arial"/>
                <w:bCs/>
              </w:rPr>
              <w:t>- Danos matérias: R$;</w:t>
            </w:r>
          </w:p>
          <w:p w14:paraId="272486E8" w14:textId="77777777" w:rsidR="003B22B4" w:rsidRDefault="003B22B4" w:rsidP="00DC1728">
            <w:pPr>
              <w:rPr>
                <w:rFonts w:ascii="Arial" w:hAnsi="Arial" w:cs="Arial"/>
                <w:bCs/>
              </w:rPr>
            </w:pPr>
            <w:r>
              <w:rPr>
                <w:rFonts w:ascii="Arial" w:hAnsi="Arial" w:cs="Arial"/>
                <w:bCs/>
              </w:rPr>
              <w:t>- Danos Morais: R$;</w:t>
            </w:r>
          </w:p>
          <w:p w14:paraId="3F582B61" w14:textId="77777777" w:rsidR="003B22B4" w:rsidRDefault="003B22B4" w:rsidP="00DC1728">
            <w:pPr>
              <w:rPr>
                <w:rFonts w:ascii="Arial" w:hAnsi="Arial" w:cs="Arial"/>
                <w:bCs/>
              </w:rPr>
            </w:pPr>
            <w:r>
              <w:rPr>
                <w:rFonts w:ascii="Arial" w:hAnsi="Arial" w:cs="Arial"/>
                <w:bCs/>
              </w:rPr>
              <w:t>- Morte: R$;</w:t>
            </w:r>
          </w:p>
          <w:p w14:paraId="3484EB73" w14:textId="77777777" w:rsidR="003B22B4" w:rsidRDefault="003B22B4" w:rsidP="00DC1728">
            <w:pPr>
              <w:rPr>
                <w:rFonts w:ascii="Arial" w:hAnsi="Arial" w:cs="Arial"/>
                <w:bCs/>
              </w:rPr>
            </w:pPr>
            <w:r>
              <w:rPr>
                <w:rFonts w:ascii="Arial" w:hAnsi="Arial" w:cs="Arial"/>
                <w:bCs/>
              </w:rPr>
              <w:t>- Invalidez Permanente: R$;</w:t>
            </w:r>
          </w:p>
          <w:p w14:paraId="6A4971FE" w14:textId="77777777" w:rsidR="003B22B4" w:rsidRDefault="003B22B4" w:rsidP="00DC1728">
            <w:pPr>
              <w:rPr>
                <w:rFonts w:ascii="Arial" w:hAnsi="Arial" w:cs="Arial"/>
                <w:bCs/>
              </w:rPr>
            </w:pPr>
            <w:r>
              <w:rPr>
                <w:rFonts w:ascii="Arial" w:hAnsi="Arial" w:cs="Arial"/>
                <w:bCs/>
              </w:rPr>
              <w:t>- Assistência 24 horas: vidros, faróis, lanternas e retrovisores;</w:t>
            </w:r>
          </w:p>
          <w:p w14:paraId="1EA70799" w14:textId="77777777" w:rsidR="003B22B4" w:rsidRDefault="003B22B4" w:rsidP="00DC1728">
            <w:pPr>
              <w:rPr>
                <w:rFonts w:ascii="Arial" w:hAnsi="Arial" w:cs="Arial"/>
                <w:bCs/>
              </w:rPr>
            </w:pPr>
            <w:r>
              <w:rPr>
                <w:rFonts w:ascii="Arial" w:hAnsi="Arial" w:cs="Arial"/>
                <w:bCs/>
              </w:rPr>
              <w:t>- Guincho: sem limite de KM;</w:t>
            </w:r>
          </w:p>
          <w:p w14:paraId="08DB48C2" w14:textId="77777777" w:rsidR="003B22B4" w:rsidRDefault="003B22B4" w:rsidP="00DC1728">
            <w:pPr>
              <w:rPr>
                <w:rFonts w:ascii="Arial" w:hAnsi="Arial" w:cs="Arial"/>
                <w:bCs/>
              </w:rPr>
            </w:pPr>
            <w:r>
              <w:rPr>
                <w:rFonts w:ascii="Arial" w:hAnsi="Arial" w:cs="Arial"/>
                <w:bCs/>
              </w:rPr>
              <w:t>- Taxi: sem limite de KM;</w:t>
            </w:r>
          </w:p>
          <w:p w14:paraId="5F82FB96" w14:textId="77777777" w:rsidR="003B22B4" w:rsidRDefault="003B22B4" w:rsidP="00DC1728">
            <w:pPr>
              <w:rPr>
                <w:rFonts w:ascii="Arial" w:hAnsi="Arial" w:cs="Arial"/>
                <w:bCs/>
              </w:rPr>
            </w:pPr>
            <w:r>
              <w:rPr>
                <w:rFonts w:ascii="Arial" w:hAnsi="Arial" w:cs="Arial"/>
                <w:bCs/>
              </w:rPr>
              <w:t>- Franquia Máxima: R$;</w:t>
            </w:r>
          </w:p>
          <w:p w14:paraId="3EFAA3C7" w14:textId="77777777" w:rsidR="003B22B4" w:rsidRPr="00A15128" w:rsidRDefault="003B22B4" w:rsidP="00DC1728">
            <w:pPr>
              <w:rPr>
                <w:rFonts w:ascii="Arial" w:hAnsi="Arial" w:cs="Arial"/>
                <w:bCs/>
              </w:rPr>
            </w:pPr>
            <w:r>
              <w:rPr>
                <w:rFonts w:ascii="Arial" w:hAnsi="Arial" w:cs="Arial"/>
                <w:bCs/>
              </w:rPr>
              <w:t>- Sem franquia para faróis, retrovisores, vidros e lanterna.</w:t>
            </w:r>
          </w:p>
        </w:tc>
        <w:tc>
          <w:tcPr>
            <w:tcW w:w="1117" w:type="dxa"/>
            <w:vAlign w:val="center"/>
          </w:tcPr>
          <w:p w14:paraId="3069CD8E" w14:textId="77777777" w:rsidR="003B22B4" w:rsidRDefault="003B22B4" w:rsidP="00DC1728">
            <w:pPr>
              <w:jc w:val="center"/>
              <w:rPr>
                <w:rFonts w:ascii="Arial" w:hAnsi="Arial" w:cs="Arial"/>
                <w:b/>
              </w:rPr>
            </w:pPr>
            <w:r>
              <w:rPr>
                <w:rFonts w:ascii="Arial" w:hAnsi="Arial" w:cs="Arial"/>
                <w:b/>
              </w:rPr>
              <w:lastRenderedPageBreak/>
              <w:t>Unid.</w:t>
            </w:r>
          </w:p>
        </w:tc>
        <w:tc>
          <w:tcPr>
            <w:tcW w:w="850" w:type="dxa"/>
            <w:vAlign w:val="center"/>
          </w:tcPr>
          <w:p w14:paraId="65FF8644" w14:textId="77777777" w:rsidR="003B22B4" w:rsidRDefault="003B22B4" w:rsidP="00DC1728">
            <w:pPr>
              <w:jc w:val="center"/>
              <w:rPr>
                <w:rFonts w:ascii="Arial" w:hAnsi="Arial" w:cs="Arial"/>
                <w:b/>
              </w:rPr>
            </w:pPr>
            <w:r>
              <w:rPr>
                <w:rFonts w:ascii="Arial" w:hAnsi="Arial" w:cs="Arial"/>
                <w:b/>
              </w:rPr>
              <w:t>01</w:t>
            </w:r>
          </w:p>
        </w:tc>
        <w:tc>
          <w:tcPr>
            <w:tcW w:w="1603" w:type="dxa"/>
            <w:vAlign w:val="center"/>
          </w:tcPr>
          <w:p w14:paraId="16CEDC10" w14:textId="659BAC34" w:rsidR="003B22B4" w:rsidRPr="00632140" w:rsidRDefault="003B22B4" w:rsidP="00DC1728">
            <w:pPr>
              <w:jc w:val="center"/>
              <w:rPr>
                <w:rFonts w:ascii="Arial" w:hAnsi="Arial" w:cs="Arial"/>
                <w:b/>
                <w:noProof/>
              </w:rPr>
            </w:pPr>
            <w:r>
              <w:rPr>
                <w:rFonts w:ascii="Arial" w:hAnsi="Arial" w:cs="Arial"/>
                <w:b/>
                <w:noProof/>
              </w:rPr>
              <w:t>R$</w:t>
            </w:r>
          </w:p>
        </w:tc>
        <w:tc>
          <w:tcPr>
            <w:tcW w:w="1518" w:type="dxa"/>
            <w:vAlign w:val="center"/>
          </w:tcPr>
          <w:p w14:paraId="18DD00DF" w14:textId="202A223B" w:rsidR="003B22B4" w:rsidRPr="005C2BED" w:rsidRDefault="003B22B4" w:rsidP="00DC1728">
            <w:pPr>
              <w:spacing w:line="360" w:lineRule="auto"/>
              <w:jc w:val="center"/>
              <w:rPr>
                <w:rFonts w:ascii="Arial" w:hAnsi="Arial" w:cs="Arial"/>
                <w:b/>
              </w:rPr>
            </w:pPr>
            <w:r w:rsidRPr="005C2BED">
              <w:rPr>
                <w:rFonts w:ascii="Arial" w:hAnsi="Arial" w:cs="Arial"/>
                <w:b/>
              </w:rPr>
              <w:fldChar w:fldCharType="begin"/>
            </w:r>
            <w:r w:rsidRPr="005C2BED">
              <w:rPr>
                <w:rFonts w:ascii="Arial" w:hAnsi="Arial" w:cs="Arial"/>
                <w:b/>
              </w:rPr>
              <w:instrText xml:space="preserve"> =PRODUCT(LEFT) \# "R$ #.##0,00;(R$ #.##0,00)" </w:instrText>
            </w:r>
            <w:r w:rsidRPr="005C2BED">
              <w:rPr>
                <w:rFonts w:ascii="Arial" w:hAnsi="Arial" w:cs="Arial"/>
                <w:b/>
              </w:rPr>
              <w:fldChar w:fldCharType="separate"/>
            </w:r>
            <w:r w:rsidRPr="005C2BED">
              <w:rPr>
                <w:rFonts w:ascii="Arial" w:hAnsi="Arial" w:cs="Arial"/>
                <w:b/>
                <w:noProof/>
              </w:rPr>
              <w:t xml:space="preserve">R$ </w:t>
            </w:r>
            <w:r w:rsidRPr="005C2BED">
              <w:rPr>
                <w:rFonts w:ascii="Arial" w:hAnsi="Arial" w:cs="Arial"/>
                <w:b/>
              </w:rPr>
              <w:fldChar w:fldCharType="end"/>
            </w:r>
          </w:p>
        </w:tc>
      </w:tr>
      <w:tr w:rsidR="003B22B4" w:rsidRPr="00C31A31" w14:paraId="111A8317" w14:textId="77777777" w:rsidTr="00DC1728">
        <w:trPr>
          <w:trHeight w:val="343"/>
          <w:jc w:val="center"/>
        </w:trPr>
        <w:tc>
          <w:tcPr>
            <w:tcW w:w="6249" w:type="dxa"/>
            <w:gridSpan w:val="4"/>
            <w:vAlign w:val="center"/>
          </w:tcPr>
          <w:p w14:paraId="0240EE6E" w14:textId="77777777" w:rsidR="003B22B4" w:rsidRPr="00C31A31" w:rsidRDefault="003B22B4" w:rsidP="00DC1728">
            <w:pPr>
              <w:jc w:val="center"/>
              <w:rPr>
                <w:rFonts w:ascii="Arial" w:hAnsi="Arial" w:cs="Arial"/>
                <w:b/>
              </w:rPr>
            </w:pPr>
            <w:r>
              <w:rPr>
                <w:rFonts w:ascii="Arial" w:hAnsi="Arial" w:cs="Arial"/>
                <w:b/>
              </w:rPr>
              <w:t>TOTAL</w:t>
            </w:r>
          </w:p>
        </w:tc>
        <w:tc>
          <w:tcPr>
            <w:tcW w:w="3121" w:type="dxa"/>
            <w:gridSpan w:val="2"/>
            <w:vAlign w:val="center"/>
          </w:tcPr>
          <w:p w14:paraId="1007AA3C" w14:textId="6929046D" w:rsidR="003B22B4" w:rsidRPr="00C31A31" w:rsidRDefault="003B22B4" w:rsidP="00DC1728">
            <w:pPr>
              <w:spacing w:line="360" w:lineRule="auto"/>
              <w:jc w:val="center"/>
              <w:rPr>
                <w:rFonts w:ascii="Arial" w:hAnsi="Arial" w:cs="Arial"/>
                <w:b/>
              </w:rPr>
            </w:pPr>
            <w:r>
              <w:rPr>
                <w:rFonts w:ascii="Arial" w:hAnsi="Arial" w:cs="Arial"/>
                <w:b/>
              </w:rPr>
              <w:fldChar w:fldCharType="begin"/>
            </w:r>
            <w:r>
              <w:rPr>
                <w:rFonts w:ascii="Arial" w:hAnsi="Arial" w:cs="Arial"/>
                <w:b/>
              </w:rPr>
              <w:instrText xml:space="preserve"> =SUM(ABOVE) \# "R$ #.##0,00;(R$ #.##0,00)" </w:instrText>
            </w:r>
            <w:r>
              <w:rPr>
                <w:rFonts w:ascii="Arial" w:hAnsi="Arial" w:cs="Arial"/>
                <w:b/>
              </w:rPr>
              <w:fldChar w:fldCharType="separate"/>
            </w:r>
            <w:r>
              <w:rPr>
                <w:rFonts w:ascii="Arial" w:hAnsi="Arial" w:cs="Arial"/>
                <w:b/>
                <w:noProof/>
              </w:rPr>
              <w:t xml:space="preserve">R$ </w:t>
            </w:r>
            <w:r>
              <w:rPr>
                <w:rFonts w:ascii="Arial" w:hAnsi="Arial" w:cs="Arial"/>
                <w:b/>
              </w:rPr>
              <w:fldChar w:fldCharType="end"/>
            </w:r>
          </w:p>
        </w:tc>
      </w:tr>
    </w:tbl>
    <w:p w14:paraId="4123B1D1" w14:textId="77777777" w:rsidR="003B22B4" w:rsidRDefault="003B22B4" w:rsidP="003B22B4">
      <w:pPr>
        <w:spacing w:line="360" w:lineRule="auto"/>
        <w:jc w:val="both"/>
        <w:rPr>
          <w:rFonts w:ascii="Arial" w:hAnsi="Arial" w:cs="Arial"/>
          <w:b/>
          <w:color w:val="000000"/>
        </w:rPr>
      </w:pPr>
    </w:p>
    <w:p w14:paraId="24955B72" w14:textId="77777777" w:rsidR="00777652" w:rsidRPr="00BD4CD9" w:rsidRDefault="00777652" w:rsidP="00777652">
      <w:pPr>
        <w:ind w:firstLine="851"/>
        <w:jc w:val="both"/>
        <w:rPr>
          <w:rFonts w:ascii="Arial" w:hAnsi="Arial" w:cs="Arial"/>
          <w:b/>
          <w:color w:val="212121"/>
        </w:rPr>
      </w:pPr>
    </w:p>
    <w:p w14:paraId="229B6920" w14:textId="77777777" w:rsidR="00777652" w:rsidRDefault="00777652" w:rsidP="00777652">
      <w:pPr>
        <w:spacing w:line="360" w:lineRule="auto"/>
        <w:jc w:val="both"/>
        <w:rPr>
          <w:rFonts w:ascii="Arial" w:hAnsi="Arial" w:cs="Arial"/>
          <w:b/>
          <w:color w:val="000000"/>
        </w:rPr>
      </w:pPr>
    </w:p>
    <w:p w14:paraId="3F1CADEB" w14:textId="77777777" w:rsidR="00777652" w:rsidRDefault="00777652" w:rsidP="00777652">
      <w:pPr>
        <w:spacing w:line="360" w:lineRule="auto"/>
        <w:jc w:val="both"/>
        <w:rPr>
          <w:rFonts w:ascii="Arial" w:hAnsi="Arial" w:cs="Arial"/>
          <w:b/>
          <w:color w:val="000000"/>
        </w:rPr>
      </w:pPr>
    </w:p>
    <w:p w14:paraId="63100A8E" w14:textId="77777777" w:rsidR="001A2E37" w:rsidRPr="00C67FF2" w:rsidRDefault="001A2E37" w:rsidP="001A2E37">
      <w:pPr>
        <w:tabs>
          <w:tab w:val="left" w:pos="-3828"/>
        </w:tabs>
        <w:spacing w:after="0" w:line="240" w:lineRule="auto"/>
        <w:jc w:val="both"/>
        <w:rPr>
          <w:rFonts w:ascii="Arial" w:hAnsi="Arial" w:cs="Arial"/>
          <w:b/>
          <w:snapToGrid w:val="0"/>
        </w:rPr>
      </w:pPr>
      <w:r w:rsidRPr="00C67FF2">
        <w:rPr>
          <w:rFonts w:ascii="Arial" w:hAnsi="Arial" w:cs="Arial"/>
          <w:b/>
          <w:snapToGrid w:val="0"/>
        </w:rPr>
        <w:t>2. IDENTIFICAÇÃO DO CONCORRENTE:</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32"/>
        <w:gridCol w:w="4677"/>
      </w:tblGrid>
      <w:tr w:rsidR="001A2E37" w:rsidRPr="00C67FF2" w14:paraId="209EAD84" w14:textId="77777777" w:rsidTr="001A2E37">
        <w:trPr>
          <w:trHeight w:val="316"/>
        </w:trPr>
        <w:tc>
          <w:tcPr>
            <w:tcW w:w="9709" w:type="dxa"/>
            <w:gridSpan w:val="2"/>
            <w:vAlign w:val="center"/>
          </w:tcPr>
          <w:p w14:paraId="7971DFAB"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RAZÃO SOCIAL:</w:t>
            </w:r>
          </w:p>
        </w:tc>
      </w:tr>
      <w:tr w:rsidR="001A2E37" w:rsidRPr="00C67FF2" w14:paraId="191949B1" w14:textId="77777777" w:rsidTr="001A2E37">
        <w:trPr>
          <w:trHeight w:val="316"/>
        </w:trPr>
        <w:tc>
          <w:tcPr>
            <w:tcW w:w="5032" w:type="dxa"/>
            <w:vAlign w:val="center"/>
          </w:tcPr>
          <w:p w14:paraId="02736751"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CNPJ:</w:t>
            </w:r>
          </w:p>
        </w:tc>
        <w:tc>
          <w:tcPr>
            <w:tcW w:w="4677" w:type="dxa"/>
            <w:vAlign w:val="center"/>
          </w:tcPr>
          <w:p w14:paraId="204F310B"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INSCRIÇÃO ESTADUAL:</w:t>
            </w:r>
          </w:p>
        </w:tc>
      </w:tr>
      <w:tr w:rsidR="001A2E37" w:rsidRPr="00C67FF2" w14:paraId="2800BFD9" w14:textId="77777777" w:rsidTr="001A2E37">
        <w:trPr>
          <w:trHeight w:val="316"/>
        </w:trPr>
        <w:tc>
          <w:tcPr>
            <w:tcW w:w="5032" w:type="dxa"/>
            <w:vAlign w:val="center"/>
          </w:tcPr>
          <w:p w14:paraId="7A2CDBD8"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REPRESENTANTE:</w:t>
            </w:r>
          </w:p>
        </w:tc>
        <w:tc>
          <w:tcPr>
            <w:tcW w:w="4677" w:type="dxa"/>
            <w:vAlign w:val="center"/>
          </w:tcPr>
          <w:p w14:paraId="25FAF7CA"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CARGO:</w:t>
            </w:r>
          </w:p>
        </w:tc>
      </w:tr>
      <w:tr w:rsidR="001A2E37" w:rsidRPr="00C67FF2" w14:paraId="48BABF57" w14:textId="77777777" w:rsidTr="001A2E37">
        <w:trPr>
          <w:trHeight w:val="298"/>
        </w:trPr>
        <w:tc>
          <w:tcPr>
            <w:tcW w:w="5032" w:type="dxa"/>
            <w:vAlign w:val="center"/>
          </w:tcPr>
          <w:p w14:paraId="3FCCBBE7"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RG:</w:t>
            </w:r>
          </w:p>
        </w:tc>
        <w:tc>
          <w:tcPr>
            <w:tcW w:w="4677" w:type="dxa"/>
            <w:vAlign w:val="center"/>
          </w:tcPr>
          <w:p w14:paraId="2C515F1E"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CPF:</w:t>
            </w:r>
          </w:p>
        </w:tc>
      </w:tr>
      <w:tr w:rsidR="001A2E37" w:rsidRPr="00C67FF2" w14:paraId="544B7171" w14:textId="77777777" w:rsidTr="001A2E37">
        <w:trPr>
          <w:trHeight w:val="298"/>
        </w:trPr>
        <w:tc>
          <w:tcPr>
            <w:tcW w:w="5032" w:type="dxa"/>
            <w:vAlign w:val="center"/>
          </w:tcPr>
          <w:p w14:paraId="3F4B4459"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CIDADE/ESTADO/ENDEREÇO/CEP:</w:t>
            </w:r>
          </w:p>
        </w:tc>
        <w:tc>
          <w:tcPr>
            <w:tcW w:w="4677" w:type="dxa"/>
            <w:vAlign w:val="center"/>
          </w:tcPr>
          <w:p w14:paraId="4589D8B5"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TELEFONE:</w:t>
            </w:r>
          </w:p>
        </w:tc>
      </w:tr>
      <w:tr w:rsidR="001A2E37" w:rsidRPr="00C67FF2" w14:paraId="2614933D" w14:textId="77777777" w:rsidTr="001A2E37">
        <w:trPr>
          <w:trHeight w:val="351"/>
        </w:trPr>
        <w:tc>
          <w:tcPr>
            <w:tcW w:w="5032" w:type="dxa"/>
            <w:vAlign w:val="center"/>
          </w:tcPr>
          <w:p w14:paraId="6D4BE626"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AGÊNCIA BANCÁRIA:</w:t>
            </w:r>
          </w:p>
        </w:tc>
        <w:tc>
          <w:tcPr>
            <w:tcW w:w="4677" w:type="dxa"/>
            <w:vAlign w:val="center"/>
          </w:tcPr>
          <w:p w14:paraId="13C92170" w14:textId="77777777" w:rsidR="001A2E37" w:rsidRPr="00C67FF2" w:rsidRDefault="001A2E37" w:rsidP="001A2E37">
            <w:pPr>
              <w:widowControl w:val="0"/>
              <w:tabs>
                <w:tab w:val="left" w:pos="-3828"/>
              </w:tabs>
              <w:spacing w:after="0" w:line="240" w:lineRule="auto"/>
              <w:jc w:val="both"/>
              <w:rPr>
                <w:rFonts w:ascii="Arial" w:hAnsi="Arial" w:cs="Arial"/>
                <w:snapToGrid w:val="0"/>
              </w:rPr>
            </w:pPr>
            <w:r w:rsidRPr="00C67FF2">
              <w:rPr>
                <w:rFonts w:ascii="Arial" w:hAnsi="Arial" w:cs="Arial"/>
                <w:snapToGrid w:val="0"/>
              </w:rPr>
              <w:t>C/C:</w:t>
            </w:r>
          </w:p>
        </w:tc>
      </w:tr>
    </w:tbl>
    <w:p w14:paraId="7E6164EC" w14:textId="77777777" w:rsidR="00D93B14" w:rsidRPr="00C67FF2" w:rsidRDefault="00D93B14" w:rsidP="001A2E37">
      <w:pPr>
        <w:spacing w:after="0" w:line="240" w:lineRule="auto"/>
        <w:jc w:val="both"/>
        <w:rPr>
          <w:rFonts w:ascii="Arial" w:hAnsi="Arial" w:cs="Arial"/>
          <w:b/>
          <w:snapToGrid w:val="0"/>
        </w:rPr>
      </w:pPr>
    </w:p>
    <w:p w14:paraId="7969A2CC" w14:textId="77777777" w:rsidR="001A2E37" w:rsidRPr="00C67FF2" w:rsidRDefault="001A2E37" w:rsidP="001A2E37">
      <w:pPr>
        <w:spacing w:after="0" w:line="240" w:lineRule="auto"/>
        <w:jc w:val="both"/>
        <w:rPr>
          <w:rFonts w:ascii="Arial" w:hAnsi="Arial" w:cs="Arial"/>
          <w:b/>
          <w:snapToGrid w:val="0"/>
        </w:rPr>
      </w:pPr>
      <w:r w:rsidRPr="00C67FF2">
        <w:rPr>
          <w:rFonts w:ascii="Arial" w:hAnsi="Arial" w:cs="Arial"/>
          <w:b/>
          <w:snapToGrid w:val="0"/>
        </w:rPr>
        <w:t>3. CONDIÇÕES GERAIS</w:t>
      </w:r>
    </w:p>
    <w:p w14:paraId="6497700E" w14:textId="77777777" w:rsidR="001A2E37" w:rsidRPr="00C67FF2" w:rsidRDefault="001A2E37" w:rsidP="001A2E37">
      <w:pPr>
        <w:tabs>
          <w:tab w:val="left" w:pos="-3828"/>
        </w:tabs>
        <w:spacing w:after="0" w:line="240" w:lineRule="auto"/>
        <w:jc w:val="both"/>
        <w:rPr>
          <w:rFonts w:ascii="Arial" w:hAnsi="Arial" w:cs="Arial"/>
          <w:snapToGrid w:val="0"/>
        </w:rPr>
      </w:pPr>
      <w:r w:rsidRPr="00C67FF2">
        <w:rPr>
          <w:rFonts w:ascii="Arial" w:hAnsi="Arial" w:cs="Arial"/>
          <w:snapToGrid w:val="0"/>
        </w:rPr>
        <w:tab/>
        <w:t>3.1. A proponente declara conhecer os termos do instrumento convocatório que rege a presente licitação.</w:t>
      </w:r>
    </w:p>
    <w:p w14:paraId="20B2C458" w14:textId="77777777" w:rsidR="001A2E37" w:rsidRPr="00C67FF2" w:rsidRDefault="001A2E37" w:rsidP="001A2E37">
      <w:pPr>
        <w:tabs>
          <w:tab w:val="left" w:pos="-3828"/>
        </w:tabs>
        <w:spacing w:after="0" w:line="240" w:lineRule="auto"/>
        <w:jc w:val="both"/>
        <w:rPr>
          <w:rFonts w:ascii="Arial" w:hAnsi="Arial" w:cs="Arial"/>
          <w:snapToGrid w:val="0"/>
        </w:rPr>
      </w:pPr>
      <w:r w:rsidRPr="00C67FF2">
        <w:rPr>
          <w:rFonts w:ascii="Arial" w:hAnsi="Arial" w:cs="Arial"/>
          <w:snapToGrid w:val="0"/>
        </w:rPr>
        <w:tab/>
        <w:t>3.2. Especificação completa do produto oferecido com informações técnicas que possibilitem a sua completa avaliação;</w:t>
      </w:r>
    </w:p>
    <w:p w14:paraId="05233618" w14:textId="77777777" w:rsidR="001A2E37" w:rsidRPr="00C67FF2" w:rsidRDefault="001A2E37" w:rsidP="001A2E37">
      <w:pPr>
        <w:tabs>
          <w:tab w:val="left" w:pos="709"/>
        </w:tabs>
        <w:spacing w:after="0" w:line="240" w:lineRule="auto"/>
        <w:jc w:val="both"/>
        <w:rPr>
          <w:rFonts w:ascii="Arial" w:hAnsi="Arial" w:cs="Arial"/>
          <w:b/>
          <w:snapToGrid w:val="0"/>
        </w:rPr>
      </w:pPr>
    </w:p>
    <w:p w14:paraId="32DEED31" w14:textId="77777777" w:rsidR="001A2E37" w:rsidRPr="00C67FF2" w:rsidRDefault="001A2E37" w:rsidP="001A2E37">
      <w:pPr>
        <w:tabs>
          <w:tab w:val="left" w:pos="709"/>
        </w:tabs>
        <w:spacing w:after="0" w:line="240" w:lineRule="auto"/>
        <w:jc w:val="both"/>
        <w:rPr>
          <w:rFonts w:ascii="Arial" w:hAnsi="Arial" w:cs="Arial"/>
          <w:b/>
          <w:snapToGrid w:val="0"/>
        </w:rPr>
      </w:pPr>
      <w:r w:rsidRPr="00C67FF2">
        <w:rPr>
          <w:rFonts w:ascii="Arial" w:hAnsi="Arial" w:cs="Arial"/>
          <w:b/>
          <w:snapToGrid w:val="0"/>
        </w:rPr>
        <w:t>4. PREÇO (READEQUADO AO LANCE VENCEDOR)</w:t>
      </w:r>
    </w:p>
    <w:p w14:paraId="2D3E4CAA" w14:textId="77777777" w:rsidR="001A2E37" w:rsidRPr="00C67FF2" w:rsidRDefault="001A2E37" w:rsidP="001A2E37">
      <w:pPr>
        <w:tabs>
          <w:tab w:val="left" w:pos="709"/>
        </w:tabs>
        <w:spacing w:after="0" w:line="240" w:lineRule="auto"/>
        <w:jc w:val="both"/>
        <w:rPr>
          <w:rFonts w:ascii="Arial" w:hAnsi="Arial" w:cs="Arial"/>
          <w:lang w:eastAsia="en-US"/>
        </w:rPr>
      </w:pPr>
      <w:r w:rsidRPr="00C67FF2">
        <w:rPr>
          <w:rFonts w:ascii="Arial" w:hAnsi="Arial" w:cs="Arial"/>
          <w:lang w:eastAsia="en-US"/>
        </w:rPr>
        <w:tab/>
        <w:t xml:space="preserve">4.1. Deverá ser cotado, preço unitário e total do lote, de acordo com o </w:t>
      </w:r>
      <w:r w:rsidRPr="00C67FF2">
        <w:rPr>
          <w:rFonts w:ascii="Arial" w:hAnsi="Arial" w:cs="Arial"/>
          <w:b/>
          <w:lang w:eastAsia="en-US"/>
        </w:rPr>
        <w:t>ANEXO I</w:t>
      </w:r>
      <w:r w:rsidRPr="00C67FF2">
        <w:rPr>
          <w:rFonts w:ascii="Arial" w:hAnsi="Arial" w:cs="Arial"/>
          <w:lang w:eastAsia="en-US"/>
        </w:rPr>
        <w:t xml:space="preserve"> do Edital.</w:t>
      </w:r>
    </w:p>
    <w:p w14:paraId="4A0FE3C2" w14:textId="77777777" w:rsidR="001A2E37" w:rsidRPr="00C67FF2" w:rsidRDefault="001A2E37" w:rsidP="001A2E37">
      <w:pPr>
        <w:tabs>
          <w:tab w:val="left" w:pos="709"/>
        </w:tabs>
        <w:spacing w:after="0" w:line="240" w:lineRule="auto"/>
        <w:jc w:val="both"/>
        <w:rPr>
          <w:rFonts w:ascii="Arial" w:hAnsi="Arial" w:cs="Arial"/>
          <w:snapToGrid w:val="0"/>
        </w:rPr>
      </w:pPr>
      <w:r w:rsidRPr="00C67FF2">
        <w:rPr>
          <w:rFonts w:ascii="Arial" w:hAnsi="Arial" w:cs="Arial"/>
          <w:snapToGrid w:val="0"/>
        </w:rPr>
        <w:tab/>
        <w:t>4.2. A proposta terá validade de 60 (sessenta) dias, a partir da data de abertura do pregão.</w:t>
      </w:r>
    </w:p>
    <w:p w14:paraId="5EA166B0" w14:textId="77777777" w:rsidR="001A2E37" w:rsidRPr="00C67FF2" w:rsidRDefault="001A2E37" w:rsidP="001A2E37">
      <w:pPr>
        <w:tabs>
          <w:tab w:val="left" w:pos="709"/>
        </w:tabs>
        <w:spacing w:after="0" w:line="240" w:lineRule="auto"/>
        <w:jc w:val="both"/>
        <w:rPr>
          <w:rFonts w:ascii="Arial" w:hAnsi="Arial" w:cs="Arial"/>
          <w:b/>
          <w:snapToGrid w:val="0"/>
        </w:rPr>
      </w:pPr>
    </w:p>
    <w:p w14:paraId="70ED4646" w14:textId="77777777" w:rsidR="001A2E37" w:rsidRPr="00C67FF2" w:rsidRDefault="001A2E37" w:rsidP="001A2E37">
      <w:pPr>
        <w:tabs>
          <w:tab w:val="left" w:pos="709"/>
        </w:tabs>
        <w:spacing w:after="0" w:line="240" w:lineRule="auto"/>
        <w:jc w:val="both"/>
        <w:rPr>
          <w:rFonts w:ascii="Arial" w:hAnsi="Arial" w:cs="Arial"/>
          <w:snapToGrid w:val="0"/>
        </w:rPr>
      </w:pPr>
      <w:r w:rsidRPr="00C67FF2">
        <w:rPr>
          <w:rFonts w:ascii="Arial" w:hAnsi="Arial" w:cs="Arial"/>
          <w:b/>
          <w:snapToGrid w:val="0"/>
        </w:rPr>
        <w:t>5. PROPOSTA:</w:t>
      </w:r>
      <w:r w:rsidRPr="00C67FF2">
        <w:rPr>
          <w:rFonts w:ascii="Arial" w:hAnsi="Arial" w:cs="Arial"/>
          <w:snapToGrid w:val="0"/>
        </w:rPr>
        <w:t xml:space="preserve"> R$ (Por extenso)</w:t>
      </w:r>
    </w:p>
    <w:p w14:paraId="59ADF18D" w14:textId="77777777" w:rsidR="001A2E37" w:rsidRPr="00C67FF2" w:rsidRDefault="001A2E37" w:rsidP="001A2E37">
      <w:pPr>
        <w:tabs>
          <w:tab w:val="left" w:pos="426"/>
          <w:tab w:val="left" w:pos="709"/>
        </w:tabs>
        <w:spacing w:after="0" w:line="240" w:lineRule="auto"/>
        <w:jc w:val="both"/>
        <w:rPr>
          <w:rFonts w:ascii="Arial" w:hAnsi="Arial" w:cs="Arial"/>
          <w:snapToGrid w:val="0"/>
        </w:rPr>
      </w:pPr>
      <w:r w:rsidRPr="00C67FF2">
        <w:rPr>
          <w:rFonts w:ascii="Arial" w:hAnsi="Arial" w:cs="Arial"/>
          <w:b/>
          <w:bCs/>
          <w:snapToGrid w:val="0"/>
        </w:rPr>
        <w:t>5.1</w:t>
      </w:r>
      <w:r w:rsidRPr="00C67FF2">
        <w:rPr>
          <w:rFonts w:ascii="Arial" w:hAnsi="Arial" w:cs="Arial"/>
          <w:snapToGrid w:val="0"/>
        </w:rPr>
        <w:t xml:space="preserve"> O preço proposto acima contempla todas as despesas necessárias ao pleno fornecimento, tais como os encargos (obrigações sociais, impostos, taxas etc.), cotados separados e incidentes sobre o objeto, inclusos todos os custos e demais despesas e encargos inerentes ao produto até sua entrega no local fixado neste Edital.</w:t>
      </w:r>
    </w:p>
    <w:p w14:paraId="01188D76" w14:textId="77777777" w:rsidR="001A2E37" w:rsidRPr="00C67FF2" w:rsidRDefault="001A2E37" w:rsidP="001A2E37">
      <w:pPr>
        <w:tabs>
          <w:tab w:val="left" w:pos="567"/>
        </w:tabs>
        <w:spacing w:after="0" w:line="240" w:lineRule="auto"/>
        <w:jc w:val="both"/>
        <w:rPr>
          <w:rFonts w:ascii="Arial" w:hAnsi="Arial" w:cs="Arial"/>
          <w:caps/>
          <w:snapToGrid w:val="0"/>
        </w:rPr>
      </w:pPr>
      <w:r w:rsidRPr="00C67FF2">
        <w:rPr>
          <w:rFonts w:ascii="Arial" w:hAnsi="Arial" w:cs="Arial"/>
          <w:caps/>
          <w:snapToGrid w:val="0"/>
        </w:rPr>
        <w:t>local e data</w:t>
      </w:r>
    </w:p>
    <w:p w14:paraId="25F7962D" w14:textId="77777777" w:rsidR="001A2E37" w:rsidRPr="00C67FF2" w:rsidRDefault="001A2E37" w:rsidP="001A2E37">
      <w:pPr>
        <w:tabs>
          <w:tab w:val="left" w:pos="567"/>
        </w:tabs>
        <w:spacing w:after="0" w:line="240" w:lineRule="auto"/>
        <w:jc w:val="both"/>
        <w:rPr>
          <w:rFonts w:ascii="Arial" w:hAnsi="Arial" w:cs="Arial"/>
          <w:snapToGrid w:val="0"/>
        </w:rPr>
      </w:pPr>
      <w:r w:rsidRPr="00C67FF2">
        <w:rPr>
          <w:rFonts w:ascii="Arial" w:hAnsi="Arial" w:cs="Arial"/>
          <w:caps/>
          <w:snapToGrid w:val="0"/>
        </w:rPr>
        <w:t>assinatura e carimbo dA proponente</w:t>
      </w:r>
    </w:p>
    <w:p w14:paraId="2648F991" w14:textId="77777777" w:rsidR="0076390A" w:rsidRPr="00C67FF2" w:rsidRDefault="001A2E37" w:rsidP="002466EF">
      <w:pPr>
        <w:overflowPunct w:val="0"/>
        <w:autoSpaceDE w:val="0"/>
        <w:autoSpaceDN w:val="0"/>
        <w:adjustRightInd w:val="0"/>
        <w:spacing w:after="0" w:line="240" w:lineRule="auto"/>
        <w:jc w:val="both"/>
        <w:textAlignment w:val="baseline"/>
        <w:rPr>
          <w:rFonts w:ascii="Arial" w:hAnsi="Arial" w:cs="Arial"/>
          <w:b/>
          <w:bCs/>
          <w:i/>
          <w:iCs/>
        </w:rPr>
      </w:pPr>
      <w:r w:rsidRPr="00C67FF2">
        <w:rPr>
          <w:rFonts w:ascii="Arial" w:hAnsi="Arial" w:cs="Arial"/>
          <w:b/>
          <w:bCs/>
          <w:i/>
          <w:iCs/>
        </w:rPr>
        <w:t>(OBS.: REPRESENTANTE LEGAL DA EMPRESA)</w:t>
      </w:r>
    </w:p>
    <w:p w14:paraId="0C21AEBC" w14:textId="5026CF43" w:rsidR="00757E18" w:rsidRPr="00C67FF2" w:rsidRDefault="00757E18" w:rsidP="00215294">
      <w:pPr>
        <w:overflowPunct w:val="0"/>
        <w:autoSpaceDE w:val="0"/>
        <w:autoSpaceDN w:val="0"/>
        <w:adjustRightInd w:val="0"/>
        <w:spacing w:after="0" w:line="240" w:lineRule="auto"/>
        <w:jc w:val="both"/>
        <w:textAlignment w:val="baseline"/>
        <w:rPr>
          <w:rFonts w:ascii="Arial" w:hAnsi="Arial" w:cs="Arial"/>
          <w:lang w:eastAsia="ar-SA"/>
        </w:rPr>
      </w:pPr>
    </w:p>
    <w:sectPr w:rsidR="00757E18" w:rsidRPr="00C67FF2" w:rsidSect="00387BBF">
      <w:headerReference w:type="even" r:id="rId24"/>
      <w:headerReference w:type="default" r:id="rId25"/>
      <w:footerReference w:type="even" r:id="rId26"/>
      <w:footerReference w:type="default" r:id="rId27"/>
      <w:pgSz w:w="11907" w:h="16840" w:code="9"/>
      <w:pgMar w:top="529" w:right="1134" w:bottom="851" w:left="1418" w:header="737"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1EB23" w14:textId="77777777" w:rsidR="00264B2F" w:rsidRDefault="00264B2F" w:rsidP="00703479">
      <w:pPr>
        <w:spacing w:after="0" w:line="240" w:lineRule="auto"/>
      </w:pPr>
      <w:r>
        <w:separator/>
      </w:r>
    </w:p>
  </w:endnote>
  <w:endnote w:type="continuationSeparator" w:id="0">
    <w:p w14:paraId="7441AD4A" w14:textId="77777777" w:rsidR="00264B2F" w:rsidRDefault="00264B2F" w:rsidP="0070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1)">
    <w:altName w:val="Courier New"/>
    <w:charset w:val="00"/>
    <w:family w:val="modern"/>
    <w:pitch w:val="fixed"/>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AE066" w14:textId="77777777" w:rsidR="00720BD2" w:rsidRDefault="00720BD2" w:rsidP="006E44E2">
    <w:pPr>
      <w:pStyle w:val="Rodap"/>
      <w:framePr w:wrap="around" w:vAnchor="text" w:hAnchor="margin" w:xAlign="right" w:y="1"/>
      <w:rPr>
        <w:rStyle w:val="Nmerodepgina"/>
        <w:rFonts w:eastAsia="Arial Unicode MS"/>
      </w:rPr>
    </w:pPr>
    <w:r>
      <w:rPr>
        <w:rStyle w:val="Nmerodepgina"/>
        <w:rFonts w:eastAsia="Arial Unicode MS"/>
      </w:rPr>
      <w:fldChar w:fldCharType="begin"/>
    </w:r>
    <w:r>
      <w:rPr>
        <w:rStyle w:val="Nmerodepgina"/>
        <w:rFonts w:eastAsia="Arial Unicode MS"/>
      </w:rPr>
      <w:instrText xml:space="preserve">PAGE  </w:instrText>
    </w:r>
    <w:r>
      <w:rPr>
        <w:rStyle w:val="Nmerodepgina"/>
        <w:rFonts w:eastAsia="Arial Unicode MS"/>
      </w:rPr>
      <w:fldChar w:fldCharType="end"/>
    </w:r>
  </w:p>
  <w:p w14:paraId="7F8F5A21" w14:textId="77777777" w:rsidR="00720BD2" w:rsidRDefault="00720BD2" w:rsidP="006E44E2">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5F4E" w14:textId="77777777" w:rsidR="00720BD2" w:rsidRDefault="00720BD2" w:rsidP="006E44E2">
    <w:pPr>
      <w:pStyle w:val="Rodap"/>
      <w:framePr w:wrap="around" w:vAnchor="text" w:hAnchor="margin" w:xAlign="right" w:y="1"/>
      <w:rPr>
        <w:rStyle w:val="Nmerodepgina"/>
        <w:rFonts w:eastAsia="Arial Unicode MS"/>
      </w:rPr>
    </w:pPr>
    <w:r>
      <w:rPr>
        <w:rStyle w:val="Nmerodepgina"/>
        <w:rFonts w:eastAsia="Arial Unicode MS"/>
      </w:rPr>
      <w:fldChar w:fldCharType="begin"/>
    </w:r>
    <w:r>
      <w:rPr>
        <w:rStyle w:val="Nmerodepgina"/>
        <w:rFonts w:eastAsia="Arial Unicode MS"/>
      </w:rPr>
      <w:instrText xml:space="preserve">PAGE  </w:instrText>
    </w:r>
    <w:r>
      <w:rPr>
        <w:rStyle w:val="Nmerodepgina"/>
        <w:rFonts w:eastAsia="Arial Unicode MS"/>
      </w:rPr>
      <w:fldChar w:fldCharType="separate"/>
    </w:r>
    <w:r w:rsidR="001B59A2">
      <w:rPr>
        <w:rStyle w:val="Nmerodepgina"/>
        <w:rFonts w:eastAsia="Arial Unicode MS"/>
        <w:noProof/>
      </w:rPr>
      <w:t>38</w:t>
    </w:r>
    <w:r>
      <w:rPr>
        <w:rStyle w:val="Nmerodepgina"/>
        <w:rFonts w:eastAsia="Arial Unicode MS"/>
      </w:rPr>
      <w:fldChar w:fldCharType="end"/>
    </w:r>
  </w:p>
  <w:p w14:paraId="0ED80383" w14:textId="77777777" w:rsidR="00720BD2" w:rsidRDefault="00720BD2" w:rsidP="006E44E2">
    <w:pPr>
      <w:pStyle w:val="Rodap"/>
      <w:tabs>
        <w:tab w:val="clear" w:pos="8838"/>
        <w:tab w:val="right" w:pos="8222"/>
      </w:tabs>
      <w:ind w:right="360"/>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8B8D8" w14:textId="77777777" w:rsidR="00264B2F" w:rsidRDefault="00264B2F" w:rsidP="00703479">
      <w:pPr>
        <w:spacing w:after="0" w:line="240" w:lineRule="auto"/>
      </w:pPr>
      <w:r>
        <w:separator/>
      </w:r>
    </w:p>
  </w:footnote>
  <w:footnote w:type="continuationSeparator" w:id="0">
    <w:p w14:paraId="2FDD4794" w14:textId="77777777" w:rsidR="00264B2F" w:rsidRDefault="00264B2F" w:rsidP="007034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A0AA" w14:textId="77777777" w:rsidR="00720BD2" w:rsidRDefault="00720BD2">
    <w:pPr>
      <w:pStyle w:val="Cabealho"/>
      <w:framePr w:wrap="around" w:vAnchor="text" w:hAnchor="margin" w:xAlign="right" w:y="1"/>
      <w:rPr>
        <w:rStyle w:val="Nmerodepgina"/>
        <w:rFonts w:eastAsia="Arial Unicode MS"/>
      </w:rPr>
    </w:pPr>
    <w:r>
      <w:rPr>
        <w:rStyle w:val="Nmerodepgina"/>
        <w:rFonts w:eastAsia="Arial Unicode MS"/>
      </w:rPr>
      <w:fldChar w:fldCharType="begin"/>
    </w:r>
    <w:r>
      <w:rPr>
        <w:rStyle w:val="Nmerodepgina"/>
        <w:rFonts w:eastAsia="Arial Unicode MS"/>
      </w:rPr>
      <w:instrText xml:space="preserve">PAGE  </w:instrText>
    </w:r>
    <w:r>
      <w:rPr>
        <w:rStyle w:val="Nmerodepgina"/>
        <w:rFonts w:eastAsia="Arial Unicode MS"/>
      </w:rPr>
      <w:fldChar w:fldCharType="end"/>
    </w:r>
  </w:p>
  <w:p w14:paraId="2E7577A5" w14:textId="77777777" w:rsidR="00720BD2" w:rsidRDefault="00720BD2">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46" w:type="dxa"/>
      <w:jc w:val="center"/>
      <w:tblCellMar>
        <w:left w:w="70" w:type="dxa"/>
        <w:right w:w="70" w:type="dxa"/>
      </w:tblCellMar>
      <w:tblLook w:val="0000" w:firstRow="0" w:lastRow="0" w:firstColumn="0" w:lastColumn="0" w:noHBand="0" w:noVBand="0"/>
    </w:tblPr>
    <w:tblGrid>
      <w:gridCol w:w="1476"/>
      <w:gridCol w:w="7370"/>
    </w:tblGrid>
    <w:tr w:rsidR="00720BD2" w14:paraId="62A14BA2" w14:textId="77777777" w:rsidTr="006E44E2">
      <w:trPr>
        <w:trHeight w:val="1438"/>
        <w:jc w:val="center"/>
      </w:trPr>
      <w:tc>
        <w:tcPr>
          <w:tcW w:w="1447" w:type="dxa"/>
        </w:tcPr>
        <w:p w14:paraId="05659B1A" w14:textId="77777777" w:rsidR="00720BD2" w:rsidRDefault="00720BD2" w:rsidP="00FB4D1B">
          <w:pPr>
            <w:pStyle w:val="Cabealho"/>
            <w:spacing w:line="240" w:lineRule="auto"/>
          </w:pPr>
          <w:r>
            <w:object w:dxaOrig="1300" w:dyaOrig="1260" w14:anchorId="39533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62.25pt">
                <v:imagedata r:id="rId1" o:title=""/>
              </v:shape>
              <o:OLEObject Type="Embed" ProgID="CorelPhotoPaint.Image.9" ShapeID="_x0000_i1025" DrawAspect="Content" ObjectID="_1731756339" r:id="rId2"/>
            </w:object>
          </w:r>
        </w:p>
      </w:tc>
      <w:tc>
        <w:tcPr>
          <w:tcW w:w="7399" w:type="dxa"/>
        </w:tcPr>
        <w:p w14:paraId="25FBF09D" w14:textId="77777777" w:rsidR="00720BD2" w:rsidRPr="00CE09D2" w:rsidRDefault="00720BD2" w:rsidP="00FB4D1B">
          <w:pPr>
            <w:pStyle w:val="Cabealho"/>
            <w:pBdr>
              <w:bottom w:val="single" w:sz="24" w:space="1" w:color="auto"/>
            </w:pBdr>
            <w:spacing w:line="240" w:lineRule="auto"/>
            <w:jc w:val="center"/>
            <w:rPr>
              <w:rFonts w:cs="Arial"/>
              <w:sz w:val="32"/>
            </w:rPr>
          </w:pPr>
          <w:r w:rsidRPr="00CE09D2">
            <w:rPr>
              <w:rFonts w:cs="Arial"/>
              <w:sz w:val="32"/>
            </w:rPr>
            <w:t xml:space="preserve">PREFEITURA </w:t>
          </w:r>
          <w:r>
            <w:rPr>
              <w:rFonts w:cs="Arial"/>
              <w:sz w:val="32"/>
            </w:rPr>
            <w:t xml:space="preserve">DO </w:t>
          </w:r>
          <w:r w:rsidRPr="00CE09D2">
            <w:rPr>
              <w:rFonts w:cs="Arial"/>
              <w:sz w:val="32"/>
            </w:rPr>
            <w:t>MUNIC</w:t>
          </w:r>
          <w:r>
            <w:rPr>
              <w:rFonts w:cs="Arial"/>
              <w:sz w:val="32"/>
            </w:rPr>
            <w:t>ÍPIO</w:t>
          </w:r>
          <w:r w:rsidRPr="00CE09D2">
            <w:rPr>
              <w:rFonts w:cs="Arial"/>
              <w:sz w:val="32"/>
            </w:rPr>
            <w:t xml:space="preserve"> DE CALIFÓRNIA</w:t>
          </w:r>
        </w:p>
        <w:p w14:paraId="4D4A8B67" w14:textId="77777777" w:rsidR="00720BD2" w:rsidRDefault="00720BD2" w:rsidP="00FB4D1B">
          <w:pPr>
            <w:pStyle w:val="Cabealho"/>
            <w:pBdr>
              <w:bottom w:val="single" w:sz="24" w:space="1" w:color="auto"/>
            </w:pBdr>
            <w:spacing w:line="240" w:lineRule="auto"/>
            <w:jc w:val="center"/>
            <w:rPr>
              <w:rFonts w:cs="Arial"/>
              <w:sz w:val="22"/>
              <w:szCs w:val="22"/>
            </w:rPr>
          </w:pPr>
          <w:r w:rsidRPr="00003C1D">
            <w:rPr>
              <w:rFonts w:cs="Arial"/>
              <w:sz w:val="22"/>
              <w:szCs w:val="22"/>
            </w:rPr>
            <w:t xml:space="preserve">E-mail: </w:t>
          </w:r>
          <w:hyperlink r:id="rId3" w:history="1">
            <w:r w:rsidRPr="00003C1D">
              <w:rPr>
                <w:rStyle w:val="Hyperlink"/>
                <w:rFonts w:cs="Arial"/>
                <w:sz w:val="22"/>
                <w:szCs w:val="22"/>
              </w:rPr>
              <w:t>pmcalifornia@uol.com.br</w:t>
            </w:r>
          </w:hyperlink>
        </w:p>
        <w:p w14:paraId="3FD2DC7D" w14:textId="77777777" w:rsidR="00720BD2" w:rsidRPr="00CE09D2" w:rsidRDefault="00720BD2" w:rsidP="00FB4D1B">
          <w:pPr>
            <w:pStyle w:val="Cabealho"/>
            <w:pBdr>
              <w:bottom w:val="single" w:sz="24" w:space="1" w:color="auto"/>
            </w:pBdr>
            <w:spacing w:line="240" w:lineRule="auto"/>
            <w:jc w:val="center"/>
            <w:rPr>
              <w:rFonts w:cs="Arial"/>
              <w:sz w:val="18"/>
            </w:rPr>
          </w:pPr>
          <w:r w:rsidRPr="00CE09D2">
            <w:rPr>
              <w:rFonts w:cs="Arial"/>
              <w:sz w:val="18"/>
            </w:rPr>
            <w:t xml:space="preserve">               Rua 17 de dezembro, 149 –</w:t>
          </w:r>
          <w:r>
            <w:rPr>
              <w:rFonts w:cs="Arial"/>
              <w:sz w:val="18"/>
            </w:rPr>
            <w:t xml:space="preserve"> Caixa Postal 15 – Telefone (</w:t>
          </w:r>
          <w:r w:rsidRPr="00CE09D2">
            <w:rPr>
              <w:rFonts w:cs="Arial"/>
              <w:sz w:val="18"/>
            </w:rPr>
            <w:t xml:space="preserve">43) </w:t>
          </w:r>
          <w:r>
            <w:rPr>
              <w:rFonts w:cs="Arial"/>
              <w:sz w:val="18"/>
            </w:rPr>
            <w:t>3</w:t>
          </w:r>
          <w:r w:rsidRPr="00CE09D2">
            <w:rPr>
              <w:rFonts w:cs="Arial"/>
              <w:sz w:val="18"/>
            </w:rPr>
            <w:t>429-1242</w:t>
          </w:r>
        </w:p>
        <w:p w14:paraId="17617ABC" w14:textId="77777777" w:rsidR="00720BD2" w:rsidRPr="00CE09D2" w:rsidRDefault="00720BD2" w:rsidP="00FB4D1B">
          <w:pPr>
            <w:pStyle w:val="Cabealho"/>
            <w:pBdr>
              <w:bottom w:val="single" w:sz="24" w:space="1" w:color="auto"/>
            </w:pBdr>
            <w:spacing w:line="240" w:lineRule="auto"/>
            <w:jc w:val="center"/>
            <w:rPr>
              <w:rFonts w:cs="Arial"/>
              <w:sz w:val="18"/>
            </w:rPr>
          </w:pPr>
          <w:r>
            <w:rPr>
              <w:rFonts w:cs="Arial"/>
              <w:sz w:val="18"/>
            </w:rPr>
            <w:t xml:space="preserve">                   FAX (</w:t>
          </w:r>
          <w:r w:rsidRPr="00CE09D2">
            <w:rPr>
              <w:rFonts w:cs="Arial"/>
              <w:sz w:val="18"/>
            </w:rPr>
            <w:t xml:space="preserve">43) </w:t>
          </w:r>
          <w:r>
            <w:rPr>
              <w:rFonts w:cs="Arial"/>
              <w:sz w:val="18"/>
            </w:rPr>
            <w:t>3</w:t>
          </w:r>
          <w:r w:rsidRPr="00CE09D2">
            <w:rPr>
              <w:rFonts w:cs="Arial"/>
              <w:sz w:val="18"/>
            </w:rPr>
            <w:t>429-1407–     CEP: 86820-000     –     Estado do Paraná</w:t>
          </w:r>
        </w:p>
        <w:p w14:paraId="11AE312D" w14:textId="77777777" w:rsidR="00720BD2" w:rsidRDefault="00720BD2" w:rsidP="00FB4D1B">
          <w:pPr>
            <w:spacing w:after="0" w:line="240" w:lineRule="auto"/>
          </w:pPr>
        </w:p>
      </w:tc>
    </w:tr>
  </w:tbl>
  <w:p w14:paraId="60DF8035" w14:textId="77777777" w:rsidR="00720BD2" w:rsidRPr="00FB4D1B" w:rsidRDefault="00720BD2" w:rsidP="00F6133F">
    <w:pPr>
      <w:pStyle w:val="Cabealho"/>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10C0EB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50B166F"/>
    <w:multiLevelType w:val="multilevel"/>
    <w:tmpl w:val="BF22F01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8B13141"/>
    <w:multiLevelType w:val="hybridMultilevel"/>
    <w:tmpl w:val="8A64A9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703977"/>
    <w:multiLevelType w:val="multilevel"/>
    <w:tmpl w:val="C2DE6956"/>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4" w15:restartNumberingAfterBreak="0">
    <w:nsid w:val="11983857"/>
    <w:multiLevelType w:val="multilevel"/>
    <w:tmpl w:val="B04E410C"/>
    <w:lvl w:ilvl="0">
      <w:start w:val="1"/>
      <w:numFmt w:val="decimal"/>
      <w:lvlText w:val="%1."/>
      <w:lvlJc w:val="left"/>
      <w:pPr>
        <w:ind w:left="360" w:hanging="360"/>
      </w:pPr>
      <w:rPr>
        <w:b/>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DB3146"/>
    <w:multiLevelType w:val="hybridMultilevel"/>
    <w:tmpl w:val="2022F9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D10032"/>
    <w:multiLevelType w:val="multilevel"/>
    <w:tmpl w:val="786AFEF8"/>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A53EF1"/>
    <w:multiLevelType w:val="multilevel"/>
    <w:tmpl w:val="DF5426FA"/>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20DA15D8"/>
    <w:multiLevelType w:val="hybridMultilevel"/>
    <w:tmpl w:val="36F023A0"/>
    <w:lvl w:ilvl="0" w:tplc="6C3254D8">
      <w:start w:val="1"/>
      <w:numFmt w:val="lowerLetter"/>
      <w:lvlText w:val="%1)"/>
      <w:lvlJc w:val="left"/>
      <w:pPr>
        <w:tabs>
          <w:tab w:val="num" w:pos="2880"/>
        </w:tabs>
        <w:ind w:left="2880" w:hanging="360"/>
      </w:pPr>
      <w:rPr>
        <w:rFonts w:hint="default"/>
      </w:rPr>
    </w:lvl>
    <w:lvl w:ilvl="1" w:tplc="04160019" w:tentative="1">
      <w:start w:val="1"/>
      <w:numFmt w:val="lowerLetter"/>
      <w:lvlText w:val="%2."/>
      <w:lvlJc w:val="left"/>
      <w:pPr>
        <w:tabs>
          <w:tab w:val="num" w:pos="2880"/>
        </w:tabs>
        <w:ind w:left="2880" w:hanging="360"/>
      </w:pPr>
    </w:lvl>
    <w:lvl w:ilvl="2" w:tplc="07580730">
      <w:start w:val="1"/>
      <w:numFmt w:val="lowerLetter"/>
      <w:lvlText w:val="%3)"/>
      <w:lvlJc w:val="left"/>
      <w:pPr>
        <w:tabs>
          <w:tab w:val="num" w:pos="3780"/>
        </w:tabs>
        <w:ind w:left="3780" w:hanging="360"/>
      </w:pPr>
      <w:rPr>
        <w:rFonts w:hint="default"/>
      </w:r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9" w15:restartNumberingAfterBreak="0">
    <w:nsid w:val="2ACB7452"/>
    <w:multiLevelType w:val="hybridMultilevel"/>
    <w:tmpl w:val="8A64A9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CB858E5"/>
    <w:multiLevelType w:val="hybridMultilevel"/>
    <w:tmpl w:val="107CBD18"/>
    <w:lvl w:ilvl="0" w:tplc="BB401DC2">
      <w:start w:val="1"/>
      <w:numFmt w:val="lowerLetter"/>
      <w:lvlText w:val="%1)"/>
      <w:lvlJc w:val="left"/>
      <w:pPr>
        <w:tabs>
          <w:tab w:val="num" w:pos="3216"/>
        </w:tabs>
        <w:ind w:left="3216" w:hanging="360"/>
      </w:pPr>
      <w:rPr>
        <w:rFonts w:hint="default"/>
      </w:rPr>
    </w:lvl>
    <w:lvl w:ilvl="1" w:tplc="04160019" w:tentative="1">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1" w15:restartNumberingAfterBreak="0">
    <w:nsid w:val="2D926469"/>
    <w:multiLevelType w:val="hybridMultilevel"/>
    <w:tmpl w:val="DD14EFD8"/>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61755B0"/>
    <w:multiLevelType w:val="hybridMultilevel"/>
    <w:tmpl w:val="A7FE33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94E2545"/>
    <w:multiLevelType w:val="hybridMultilevel"/>
    <w:tmpl w:val="8A64A9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9604FF3"/>
    <w:multiLevelType w:val="hybridMultilevel"/>
    <w:tmpl w:val="8A64A9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18941A2"/>
    <w:multiLevelType w:val="hybridMultilevel"/>
    <w:tmpl w:val="8A64A9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33B536A"/>
    <w:multiLevelType w:val="hybridMultilevel"/>
    <w:tmpl w:val="B324EC60"/>
    <w:lvl w:ilvl="0" w:tplc="04160017">
      <w:start w:val="1"/>
      <w:numFmt w:val="lowerLetter"/>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7" w15:restartNumberingAfterBreak="0">
    <w:nsid w:val="57BF01FF"/>
    <w:multiLevelType w:val="hybridMultilevel"/>
    <w:tmpl w:val="A7FE33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CA31791"/>
    <w:multiLevelType w:val="hybridMultilevel"/>
    <w:tmpl w:val="789C56D6"/>
    <w:lvl w:ilvl="0" w:tplc="04160017">
      <w:start w:val="1"/>
      <w:numFmt w:val="lowerLetter"/>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9" w15:restartNumberingAfterBreak="0">
    <w:nsid w:val="621C24B3"/>
    <w:multiLevelType w:val="hybridMultilevel"/>
    <w:tmpl w:val="A7FE33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D8C73A6"/>
    <w:multiLevelType w:val="multilevel"/>
    <w:tmpl w:val="CB12E632"/>
    <w:lvl w:ilvl="0">
      <w:start w:val="35"/>
      <w:numFmt w:val="decimal"/>
      <w:lvlText w:val="%1"/>
      <w:lvlJc w:val="left"/>
      <w:pPr>
        <w:ind w:left="540" w:hanging="540"/>
      </w:pPr>
      <w:rPr>
        <w:rFonts w:hint="default"/>
      </w:rPr>
    </w:lvl>
    <w:lvl w:ilvl="1">
      <w:start w:val="4"/>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Zero"/>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6D936B6C"/>
    <w:multiLevelType w:val="multilevel"/>
    <w:tmpl w:val="A3DEF00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78455133">
    <w:abstractNumId w:val="18"/>
  </w:num>
  <w:num w:numId="2" w16cid:durableId="1792630747">
    <w:abstractNumId w:val="10"/>
  </w:num>
  <w:num w:numId="3" w16cid:durableId="2709430">
    <w:abstractNumId w:val="8"/>
  </w:num>
  <w:num w:numId="4" w16cid:durableId="207885971">
    <w:abstractNumId w:val="16"/>
  </w:num>
  <w:num w:numId="5" w16cid:durableId="1166365018">
    <w:abstractNumId w:val="4"/>
  </w:num>
  <w:num w:numId="6" w16cid:durableId="498078643">
    <w:abstractNumId w:val="7"/>
  </w:num>
  <w:num w:numId="7" w16cid:durableId="1832870006">
    <w:abstractNumId w:val="1"/>
  </w:num>
  <w:num w:numId="8" w16cid:durableId="845288239">
    <w:abstractNumId w:val="5"/>
  </w:num>
  <w:num w:numId="9" w16cid:durableId="2116899645">
    <w:abstractNumId w:val="21"/>
  </w:num>
  <w:num w:numId="10" w16cid:durableId="196158647">
    <w:abstractNumId w:val="0"/>
  </w:num>
  <w:num w:numId="11" w16cid:durableId="250772527">
    <w:abstractNumId w:val="9"/>
  </w:num>
  <w:num w:numId="12" w16cid:durableId="93090196">
    <w:abstractNumId w:val="2"/>
  </w:num>
  <w:num w:numId="13" w16cid:durableId="121117745">
    <w:abstractNumId w:val="13"/>
  </w:num>
  <w:num w:numId="14" w16cid:durableId="1120029384">
    <w:abstractNumId w:val="6"/>
  </w:num>
  <w:num w:numId="15" w16cid:durableId="277180438">
    <w:abstractNumId w:val="20"/>
  </w:num>
  <w:num w:numId="16" w16cid:durableId="93018378">
    <w:abstractNumId w:val="17"/>
  </w:num>
  <w:num w:numId="17" w16cid:durableId="1109541936">
    <w:abstractNumId w:val="19"/>
  </w:num>
  <w:num w:numId="18" w16cid:durableId="1360008951">
    <w:abstractNumId w:val="12"/>
  </w:num>
  <w:num w:numId="19" w16cid:durableId="729036627">
    <w:abstractNumId w:val="11"/>
  </w:num>
  <w:num w:numId="20" w16cid:durableId="394008463">
    <w:abstractNumId w:val="3"/>
  </w:num>
  <w:num w:numId="21" w16cid:durableId="2101633255">
    <w:abstractNumId w:val="15"/>
  </w:num>
  <w:num w:numId="22" w16cid:durableId="14362076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479"/>
    <w:rsid w:val="00004216"/>
    <w:rsid w:val="00004827"/>
    <w:rsid w:val="00004EB0"/>
    <w:rsid w:val="00005469"/>
    <w:rsid w:val="00005824"/>
    <w:rsid w:val="00007421"/>
    <w:rsid w:val="00012EF4"/>
    <w:rsid w:val="00013564"/>
    <w:rsid w:val="00013C49"/>
    <w:rsid w:val="00017CFC"/>
    <w:rsid w:val="00021996"/>
    <w:rsid w:val="00022609"/>
    <w:rsid w:val="00022D0F"/>
    <w:rsid w:val="000247CF"/>
    <w:rsid w:val="00025E3F"/>
    <w:rsid w:val="00026D84"/>
    <w:rsid w:val="000275CD"/>
    <w:rsid w:val="00032BF6"/>
    <w:rsid w:val="00032F5C"/>
    <w:rsid w:val="0003302F"/>
    <w:rsid w:val="00034377"/>
    <w:rsid w:val="000352F1"/>
    <w:rsid w:val="000367F7"/>
    <w:rsid w:val="000431B3"/>
    <w:rsid w:val="00044D1D"/>
    <w:rsid w:val="000464C9"/>
    <w:rsid w:val="00046C44"/>
    <w:rsid w:val="00055518"/>
    <w:rsid w:val="00055BD0"/>
    <w:rsid w:val="00055CB0"/>
    <w:rsid w:val="000575C4"/>
    <w:rsid w:val="000601DF"/>
    <w:rsid w:val="00061AEB"/>
    <w:rsid w:val="00063CEA"/>
    <w:rsid w:val="00064532"/>
    <w:rsid w:val="00064AC6"/>
    <w:rsid w:val="00064DCF"/>
    <w:rsid w:val="00065428"/>
    <w:rsid w:val="00065EA8"/>
    <w:rsid w:val="00071812"/>
    <w:rsid w:val="0007493D"/>
    <w:rsid w:val="00075EC5"/>
    <w:rsid w:val="00080B7C"/>
    <w:rsid w:val="00085CA4"/>
    <w:rsid w:val="000867AF"/>
    <w:rsid w:val="00095312"/>
    <w:rsid w:val="00096372"/>
    <w:rsid w:val="000A1D01"/>
    <w:rsid w:val="000A3010"/>
    <w:rsid w:val="000A46D4"/>
    <w:rsid w:val="000A4F8F"/>
    <w:rsid w:val="000A6504"/>
    <w:rsid w:val="000A67AF"/>
    <w:rsid w:val="000A79DE"/>
    <w:rsid w:val="000A7E04"/>
    <w:rsid w:val="000B3F20"/>
    <w:rsid w:val="000C5F15"/>
    <w:rsid w:val="000D0593"/>
    <w:rsid w:val="000D5412"/>
    <w:rsid w:val="000D7297"/>
    <w:rsid w:val="000D78E3"/>
    <w:rsid w:val="000E27D5"/>
    <w:rsid w:val="000E4828"/>
    <w:rsid w:val="000F1D90"/>
    <w:rsid w:val="000F5D92"/>
    <w:rsid w:val="000F7F8B"/>
    <w:rsid w:val="00101806"/>
    <w:rsid w:val="00101BD7"/>
    <w:rsid w:val="00105F96"/>
    <w:rsid w:val="00106237"/>
    <w:rsid w:val="0010720D"/>
    <w:rsid w:val="00112254"/>
    <w:rsid w:val="001128BD"/>
    <w:rsid w:val="00120B36"/>
    <w:rsid w:val="00124217"/>
    <w:rsid w:val="00124446"/>
    <w:rsid w:val="001244C1"/>
    <w:rsid w:val="00124B13"/>
    <w:rsid w:val="00124D4B"/>
    <w:rsid w:val="00125A51"/>
    <w:rsid w:val="00131494"/>
    <w:rsid w:val="00134927"/>
    <w:rsid w:val="00137554"/>
    <w:rsid w:val="001429C0"/>
    <w:rsid w:val="00145B5C"/>
    <w:rsid w:val="00146E23"/>
    <w:rsid w:val="00147066"/>
    <w:rsid w:val="00147173"/>
    <w:rsid w:val="00150288"/>
    <w:rsid w:val="001510D8"/>
    <w:rsid w:val="001530E8"/>
    <w:rsid w:val="0015679F"/>
    <w:rsid w:val="00160720"/>
    <w:rsid w:val="001612DC"/>
    <w:rsid w:val="00163854"/>
    <w:rsid w:val="00164468"/>
    <w:rsid w:val="00164C10"/>
    <w:rsid w:val="0017145D"/>
    <w:rsid w:val="0017356C"/>
    <w:rsid w:val="0017357B"/>
    <w:rsid w:val="00177AC0"/>
    <w:rsid w:val="001813BF"/>
    <w:rsid w:val="00182107"/>
    <w:rsid w:val="00185734"/>
    <w:rsid w:val="0018747A"/>
    <w:rsid w:val="0019095C"/>
    <w:rsid w:val="00195AFF"/>
    <w:rsid w:val="0019711D"/>
    <w:rsid w:val="00197A2C"/>
    <w:rsid w:val="001A03C3"/>
    <w:rsid w:val="001A1F68"/>
    <w:rsid w:val="001A2B7E"/>
    <w:rsid w:val="001A2E37"/>
    <w:rsid w:val="001A31D2"/>
    <w:rsid w:val="001A594D"/>
    <w:rsid w:val="001A5E7F"/>
    <w:rsid w:val="001B085C"/>
    <w:rsid w:val="001B15E7"/>
    <w:rsid w:val="001B3800"/>
    <w:rsid w:val="001B59A2"/>
    <w:rsid w:val="001B6EED"/>
    <w:rsid w:val="001C2C1B"/>
    <w:rsid w:val="001C31D8"/>
    <w:rsid w:val="001C5816"/>
    <w:rsid w:val="001C672B"/>
    <w:rsid w:val="001D025C"/>
    <w:rsid w:val="001D04A5"/>
    <w:rsid w:val="001D2E1E"/>
    <w:rsid w:val="001D3440"/>
    <w:rsid w:val="001D4123"/>
    <w:rsid w:val="001D78B4"/>
    <w:rsid w:val="001E0D9F"/>
    <w:rsid w:val="001E11AA"/>
    <w:rsid w:val="001E2102"/>
    <w:rsid w:val="001E29F1"/>
    <w:rsid w:val="001E62D2"/>
    <w:rsid w:val="001E6563"/>
    <w:rsid w:val="001E7756"/>
    <w:rsid w:val="001F0A9B"/>
    <w:rsid w:val="001F290F"/>
    <w:rsid w:val="001F44EC"/>
    <w:rsid w:val="001F7D83"/>
    <w:rsid w:val="00201AB3"/>
    <w:rsid w:val="00201ED2"/>
    <w:rsid w:val="0020553A"/>
    <w:rsid w:val="0020628A"/>
    <w:rsid w:val="0020641F"/>
    <w:rsid w:val="0020793C"/>
    <w:rsid w:val="00207962"/>
    <w:rsid w:val="00215294"/>
    <w:rsid w:val="0021782A"/>
    <w:rsid w:val="002210BF"/>
    <w:rsid w:val="00223551"/>
    <w:rsid w:val="00226343"/>
    <w:rsid w:val="00227253"/>
    <w:rsid w:val="00227AAA"/>
    <w:rsid w:val="002328C4"/>
    <w:rsid w:val="00236258"/>
    <w:rsid w:val="002365DF"/>
    <w:rsid w:val="002366B6"/>
    <w:rsid w:val="002405D3"/>
    <w:rsid w:val="002466EF"/>
    <w:rsid w:val="00246C85"/>
    <w:rsid w:val="00247BAC"/>
    <w:rsid w:val="0025053A"/>
    <w:rsid w:val="0025078B"/>
    <w:rsid w:val="00252870"/>
    <w:rsid w:val="0026011A"/>
    <w:rsid w:val="00260BB6"/>
    <w:rsid w:val="00260FFF"/>
    <w:rsid w:val="00262551"/>
    <w:rsid w:val="00262A93"/>
    <w:rsid w:val="00264048"/>
    <w:rsid w:val="00264B2F"/>
    <w:rsid w:val="00264DAA"/>
    <w:rsid w:val="00265F40"/>
    <w:rsid w:val="00267551"/>
    <w:rsid w:val="00267FF5"/>
    <w:rsid w:val="002707B9"/>
    <w:rsid w:val="00270953"/>
    <w:rsid w:val="002725FD"/>
    <w:rsid w:val="0027398C"/>
    <w:rsid w:val="00275747"/>
    <w:rsid w:val="00275A44"/>
    <w:rsid w:val="00275B52"/>
    <w:rsid w:val="00281DBC"/>
    <w:rsid w:val="00287759"/>
    <w:rsid w:val="00287808"/>
    <w:rsid w:val="00287E4F"/>
    <w:rsid w:val="002924F4"/>
    <w:rsid w:val="00294DEE"/>
    <w:rsid w:val="002A0B0A"/>
    <w:rsid w:val="002A3088"/>
    <w:rsid w:val="002A33AC"/>
    <w:rsid w:val="002B0D07"/>
    <w:rsid w:val="002B2B0C"/>
    <w:rsid w:val="002B44FE"/>
    <w:rsid w:val="002B5704"/>
    <w:rsid w:val="002B7C54"/>
    <w:rsid w:val="002C360E"/>
    <w:rsid w:val="002C46BD"/>
    <w:rsid w:val="002C5498"/>
    <w:rsid w:val="002C5E78"/>
    <w:rsid w:val="002C6B67"/>
    <w:rsid w:val="002C722B"/>
    <w:rsid w:val="002D081A"/>
    <w:rsid w:val="002D45D4"/>
    <w:rsid w:val="002D4654"/>
    <w:rsid w:val="002D7FD4"/>
    <w:rsid w:val="002E0BB7"/>
    <w:rsid w:val="002E3BAE"/>
    <w:rsid w:val="002E6F6B"/>
    <w:rsid w:val="002E7C2D"/>
    <w:rsid w:val="002E7E1F"/>
    <w:rsid w:val="002F0B9F"/>
    <w:rsid w:val="002F1BD1"/>
    <w:rsid w:val="002F2524"/>
    <w:rsid w:val="002F3BDB"/>
    <w:rsid w:val="002F3DA5"/>
    <w:rsid w:val="002F47C0"/>
    <w:rsid w:val="003009C3"/>
    <w:rsid w:val="003019A5"/>
    <w:rsid w:val="003030CF"/>
    <w:rsid w:val="00305E44"/>
    <w:rsid w:val="0030710B"/>
    <w:rsid w:val="003103C0"/>
    <w:rsid w:val="003113AF"/>
    <w:rsid w:val="0031301F"/>
    <w:rsid w:val="00313716"/>
    <w:rsid w:val="003226D3"/>
    <w:rsid w:val="003251A7"/>
    <w:rsid w:val="00325E8B"/>
    <w:rsid w:val="0032649B"/>
    <w:rsid w:val="00327257"/>
    <w:rsid w:val="003306C2"/>
    <w:rsid w:val="003311D9"/>
    <w:rsid w:val="003335D3"/>
    <w:rsid w:val="00334AE8"/>
    <w:rsid w:val="00336170"/>
    <w:rsid w:val="00343082"/>
    <w:rsid w:val="00343A2F"/>
    <w:rsid w:val="00344C75"/>
    <w:rsid w:val="00345B88"/>
    <w:rsid w:val="00351824"/>
    <w:rsid w:val="00352531"/>
    <w:rsid w:val="00353943"/>
    <w:rsid w:val="0035454C"/>
    <w:rsid w:val="00355030"/>
    <w:rsid w:val="003577E0"/>
    <w:rsid w:val="0036179A"/>
    <w:rsid w:val="00363893"/>
    <w:rsid w:val="00363C1A"/>
    <w:rsid w:val="00364217"/>
    <w:rsid w:val="003643AC"/>
    <w:rsid w:val="003651F0"/>
    <w:rsid w:val="00373B1E"/>
    <w:rsid w:val="00373C99"/>
    <w:rsid w:val="00374F96"/>
    <w:rsid w:val="00375351"/>
    <w:rsid w:val="00376E07"/>
    <w:rsid w:val="00377CAC"/>
    <w:rsid w:val="003802C9"/>
    <w:rsid w:val="00380D6A"/>
    <w:rsid w:val="00382486"/>
    <w:rsid w:val="003825FE"/>
    <w:rsid w:val="003844A5"/>
    <w:rsid w:val="0038487A"/>
    <w:rsid w:val="00386674"/>
    <w:rsid w:val="00387BBF"/>
    <w:rsid w:val="0039123E"/>
    <w:rsid w:val="003922BC"/>
    <w:rsid w:val="00392E51"/>
    <w:rsid w:val="00395CC3"/>
    <w:rsid w:val="00397E81"/>
    <w:rsid w:val="003A12B7"/>
    <w:rsid w:val="003A1B2E"/>
    <w:rsid w:val="003A1E1B"/>
    <w:rsid w:val="003A2EA7"/>
    <w:rsid w:val="003A335C"/>
    <w:rsid w:val="003A3891"/>
    <w:rsid w:val="003A4A84"/>
    <w:rsid w:val="003B139A"/>
    <w:rsid w:val="003B22B4"/>
    <w:rsid w:val="003B3433"/>
    <w:rsid w:val="003B444A"/>
    <w:rsid w:val="003B4A8E"/>
    <w:rsid w:val="003C0D84"/>
    <w:rsid w:val="003C3EC2"/>
    <w:rsid w:val="003C5C18"/>
    <w:rsid w:val="003D0293"/>
    <w:rsid w:val="003D051C"/>
    <w:rsid w:val="003D150B"/>
    <w:rsid w:val="003D2B3E"/>
    <w:rsid w:val="003D3A97"/>
    <w:rsid w:val="003D5737"/>
    <w:rsid w:val="003E1102"/>
    <w:rsid w:val="003E5E2A"/>
    <w:rsid w:val="003F0B0F"/>
    <w:rsid w:val="003F144F"/>
    <w:rsid w:val="003F195A"/>
    <w:rsid w:val="003F1C03"/>
    <w:rsid w:val="003F1FDA"/>
    <w:rsid w:val="003F2548"/>
    <w:rsid w:val="003F45FC"/>
    <w:rsid w:val="0040455B"/>
    <w:rsid w:val="00404DBE"/>
    <w:rsid w:val="00404F7E"/>
    <w:rsid w:val="00405CAA"/>
    <w:rsid w:val="00407FA3"/>
    <w:rsid w:val="00417A65"/>
    <w:rsid w:val="00417C2F"/>
    <w:rsid w:val="00417D33"/>
    <w:rsid w:val="00426C1C"/>
    <w:rsid w:val="00427AEB"/>
    <w:rsid w:val="00427C7F"/>
    <w:rsid w:val="004332F1"/>
    <w:rsid w:val="0043484C"/>
    <w:rsid w:val="00435E1D"/>
    <w:rsid w:val="00442C40"/>
    <w:rsid w:val="00444EF9"/>
    <w:rsid w:val="00445538"/>
    <w:rsid w:val="00445C14"/>
    <w:rsid w:val="00447091"/>
    <w:rsid w:val="004473E5"/>
    <w:rsid w:val="0044761A"/>
    <w:rsid w:val="00457A07"/>
    <w:rsid w:val="00457BA2"/>
    <w:rsid w:val="004632FC"/>
    <w:rsid w:val="004670F4"/>
    <w:rsid w:val="00471469"/>
    <w:rsid w:val="00472C21"/>
    <w:rsid w:val="00476BB3"/>
    <w:rsid w:val="004776AF"/>
    <w:rsid w:val="00481734"/>
    <w:rsid w:val="00481B4C"/>
    <w:rsid w:val="00482075"/>
    <w:rsid w:val="00482C3A"/>
    <w:rsid w:val="00483819"/>
    <w:rsid w:val="00483B7A"/>
    <w:rsid w:val="0048462E"/>
    <w:rsid w:val="00490627"/>
    <w:rsid w:val="00490D92"/>
    <w:rsid w:val="0049570D"/>
    <w:rsid w:val="004A2023"/>
    <w:rsid w:val="004A2A4F"/>
    <w:rsid w:val="004A460D"/>
    <w:rsid w:val="004A4ED4"/>
    <w:rsid w:val="004A6487"/>
    <w:rsid w:val="004A7F53"/>
    <w:rsid w:val="004B1860"/>
    <w:rsid w:val="004B33A7"/>
    <w:rsid w:val="004B3D62"/>
    <w:rsid w:val="004B40D0"/>
    <w:rsid w:val="004B52CC"/>
    <w:rsid w:val="004B596A"/>
    <w:rsid w:val="004C00F5"/>
    <w:rsid w:val="004C0805"/>
    <w:rsid w:val="004C31BA"/>
    <w:rsid w:val="004C6992"/>
    <w:rsid w:val="004D2E66"/>
    <w:rsid w:val="004D45D8"/>
    <w:rsid w:val="004D75C9"/>
    <w:rsid w:val="004D7B1F"/>
    <w:rsid w:val="004E2254"/>
    <w:rsid w:val="004E2A53"/>
    <w:rsid w:val="004E6908"/>
    <w:rsid w:val="004F103B"/>
    <w:rsid w:val="004F136D"/>
    <w:rsid w:val="004F602A"/>
    <w:rsid w:val="004F6277"/>
    <w:rsid w:val="0050366A"/>
    <w:rsid w:val="0051099A"/>
    <w:rsid w:val="00511AFA"/>
    <w:rsid w:val="0051305A"/>
    <w:rsid w:val="00513B1A"/>
    <w:rsid w:val="00514880"/>
    <w:rsid w:val="0051564D"/>
    <w:rsid w:val="00517128"/>
    <w:rsid w:val="00521408"/>
    <w:rsid w:val="005224EC"/>
    <w:rsid w:val="00526471"/>
    <w:rsid w:val="00527E09"/>
    <w:rsid w:val="00531506"/>
    <w:rsid w:val="00531D7A"/>
    <w:rsid w:val="00533B68"/>
    <w:rsid w:val="00533D51"/>
    <w:rsid w:val="00533EFA"/>
    <w:rsid w:val="00534D59"/>
    <w:rsid w:val="005366FC"/>
    <w:rsid w:val="00536AFC"/>
    <w:rsid w:val="005406E6"/>
    <w:rsid w:val="00541330"/>
    <w:rsid w:val="005449DF"/>
    <w:rsid w:val="00545946"/>
    <w:rsid w:val="005461A2"/>
    <w:rsid w:val="005530E7"/>
    <w:rsid w:val="00553748"/>
    <w:rsid w:val="005541A6"/>
    <w:rsid w:val="005543D6"/>
    <w:rsid w:val="00554B7E"/>
    <w:rsid w:val="0055551D"/>
    <w:rsid w:val="00555A7A"/>
    <w:rsid w:val="005579BD"/>
    <w:rsid w:val="0056398A"/>
    <w:rsid w:val="00563B1D"/>
    <w:rsid w:val="005650C8"/>
    <w:rsid w:val="005676E0"/>
    <w:rsid w:val="00567744"/>
    <w:rsid w:val="00571695"/>
    <w:rsid w:val="00574B85"/>
    <w:rsid w:val="00583F31"/>
    <w:rsid w:val="0058613B"/>
    <w:rsid w:val="00590BB5"/>
    <w:rsid w:val="00591037"/>
    <w:rsid w:val="00591843"/>
    <w:rsid w:val="00593933"/>
    <w:rsid w:val="00596AB6"/>
    <w:rsid w:val="005A02AF"/>
    <w:rsid w:val="005A5209"/>
    <w:rsid w:val="005A5429"/>
    <w:rsid w:val="005A55AF"/>
    <w:rsid w:val="005A5BCE"/>
    <w:rsid w:val="005A656E"/>
    <w:rsid w:val="005A784A"/>
    <w:rsid w:val="005B12C9"/>
    <w:rsid w:val="005B3B62"/>
    <w:rsid w:val="005B6146"/>
    <w:rsid w:val="005C149E"/>
    <w:rsid w:val="005C3C36"/>
    <w:rsid w:val="005C4A87"/>
    <w:rsid w:val="005D10FA"/>
    <w:rsid w:val="005D1453"/>
    <w:rsid w:val="005D1E5B"/>
    <w:rsid w:val="005D3924"/>
    <w:rsid w:val="005D3CF4"/>
    <w:rsid w:val="005D4C00"/>
    <w:rsid w:val="005D5529"/>
    <w:rsid w:val="005D59D8"/>
    <w:rsid w:val="005D5F27"/>
    <w:rsid w:val="005D610E"/>
    <w:rsid w:val="005D79DE"/>
    <w:rsid w:val="005E0443"/>
    <w:rsid w:val="005E11CF"/>
    <w:rsid w:val="005E2001"/>
    <w:rsid w:val="005E7445"/>
    <w:rsid w:val="005E767A"/>
    <w:rsid w:val="005E7EE8"/>
    <w:rsid w:val="005F08A1"/>
    <w:rsid w:val="005F1264"/>
    <w:rsid w:val="005F235F"/>
    <w:rsid w:val="005F23F9"/>
    <w:rsid w:val="005F26BB"/>
    <w:rsid w:val="005F354A"/>
    <w:rsid w:val="005F696A"/>
    <w:rsid w:val="00602A31"/>
    <w:rsid w:val="00605098"/>
    <w:rsid w:val="00605D43"/>
    <w:rsid w:val="0060768F"/>
    <w:rsid w:val="00607C06"/>
    <w:rsid w:val="00615757"/>
    <w:rsid w:val="0062208A"/>
    <w:rsid w:val="006238B4"/>
    <w:rsid w:val="0062440B"/>
    <w:rsid w:val="006278BA"/>
    <w:rsid w:val="0063047D"/>
    <w:rsid w:val="00630CF9"/>
    <w:rsid w:val="00632207"/>
    <w:rsid w:val="0063369F"/>
    <w:rsid w:val="006337CC"/>
    <w:rsid w:val="00634628"/>
    <w:rsid w:val="00634ED4"/>
    <w:rsid w:val="006355D0"/>
    <w:rsid w:val="00640CF9"/>
    <w:rsid w:val="0065138A"/>
    <w:rsid w:val="00655FC1"/>
    <w:rsid w:val="00657E15"/>
    <w:rsid w:val="0066110B"/>
    <w:rsid w:val="006636B1"/>
    <w:rsid w:val="0066641C"/>
    <w:rsid w:val="006672B7"/>
    <w:rsid w:val="00667492"/>
    <w:rsid w:val="00667853"/>
    <w:rsid w:val="006704B9"/>
    <w:rsid w:val="00672322"/>
    <w:rsid w:val="00673704"/>
    <w:rsid w:val="00677665"/>
    <w:rsid w:val="0068056F"/>
    <w:rsid w:val="00681114"/>
    <w:rsid w:val="00681DCB"/>
    <w:rsid w:val="0068272E"/>
    <w:rsid w:val="006830C1"/>
    <w:rsid w:val="006837FD"/>
    <w:rsid w:val="006845F6"/>
    <w:rsid w:val="00690F57"/>
    <w:rsid w:val="00692533"/>
    <w:rsid w:val="00692733"/>
    <w:rsid w:val="00692AF5"/>
    <w:rsid w:val="006930BD"/>
    <w:rsid w:val="00694DEE"/>
    <w:rsid w:val="006A1D94"/>
    <w:rsid w:val="006A3E6D"/>
    <w:rsid w:val="006A3FF1"/>
    <w:rsid w:val="006A4A50"/>
    <w:rsid w:val="006A663F"/>
    <w:rsid w:val="006B35A2"/>
    <w:rsid w:val="006B4F16"/>
    <w:rsid w:val="006B516B"/>
    <w:rsid w:val="006C2727"/>
    <w:rsid w:val="006C39A5"/>
    <w:rsid w:val="006C3AF0"/>
    <w:rsid w:val="006C3E03"/>
    <w:rsid w:val="006C4009"/>
    <w:rsid w:val="006C6EE5"/>
    <w:rsid w:val="006C7B09"/>
    <w:rsid w:val="006C7C43"/>
    <w:rsid w:val="006D029B"/>
    <w:rsid w:val="006D19C9"/>
    <w:rsid w:val="006D285F"/>
    <w:rsid w:val="006E44E2"/>
    <w:rsid w:val="006E4C2B"/>
    <w:rsid w:val="006E54AD"/>
    <w:rsid w:val="006E61A8"/>
    <w:rsid w:val="006E7AF3"/>
    <w:rsid w:val="006E7B82"/>
    <w:rsid w:val="006F050E"/>
    <w:rsid w:val="006F3DA2"/>
    <w:rsid w:val="006F4264"/>
    <w:rsid w:val="006F71AD"/>
    <w:rsid w:val="00703479"/>
    <w:rsid w:val="00705413"/>
    <w:rsid w:val="00707A52"/>
    <w:rsid w:val="00713E93"/>
    <w:rsid w:val="00715776"/>
    <w:rsid w:val="00717056"/>
    <w:rsid w:val="007174E8"/>
    <w:rsid w:val="007201F9"/>
    <w:rsid w:val="00720BD2"/>
    <w:rsid w:val="00721201"/>
    <w:rsid w:val="007219AC"/>
    <w:rsid w:val="00722558"/>
    <w:rsid w:val="00723B50"/>
    <w:rsid w:val="00724D2C"/>
    <w:rsid w:val="007278E6"/>
    <w:rsid w:val="00727DFC"/>
    <w:rsid w:val="0073154A"/>
    <w:rsid w:val="00734088"/>
    <w:rsid w:val="007344D1"/>
    <w:rsid w:val="00736652"/>
    <w:rsid w:val="00736853"/>
    <w:rsid w:val="007375F8"/>
    <w:rsid w:val="00746FE7"/>
    <w:rsid w:val="00747809"/>
    <w:rsid w:val="007478C4"/>
    <w:rsid w:val="00747C6F"/>
    <w:rsid w:val="00751F4A"/>
    <w:rsid w:val="0075280C"/>
    <w:rsid w:val="00753048"/>
    <w:rsid w:val="00753294"/>
    <w:rsid w:val="00754CF5"/>
    <w:rsid w:val="00756796"/>
    <w:rsid w:val="007578EB"/>
    <w:rsid w:val="00757E18"/>
    <w:rsid w:val="0076390A"/>
    <w:rsid w:val="00764C51"/>
    <w:rsid w:val="0076797E"/>
    <w:rsid w:val="00772B72"/>
    <w:rsid w:val="0077583C"/>
    <w:rsid w:val="00777652"/>
    <w:rsid w:val="007825A5"/>
    <w:rsid w:val="0078281C"/>
    <w:rsid w:val="00782DD2"/>
    <w:rsid w:val="00791215"/>
    <w:rsid w:val="007940D8"/>
    <w:rsid w:val="00794EA4"/>
    <w:rsid w:val="007969CC"/>
    <w:rsid w:val="00797758"/>
    <w:rsid w:val="007A059D"/>
    <w:rsid w:val="007A18B8"/>
    <w:rsid w:val="007A45FA"/>
    <w:rsid w:val="007A4C53"/>
    <w:rsid w:val="007A6170"/>
    <w:rsid w:val="007B5631"/>
    <w:rsid w:val="007C12AB"/>
    <w:rsid w:val="007C12C5"/>
    <w:rsid w:val="007C251E"/>
    <w:rsid w:val="007C7095"/>
    <w:rsid w:val="007D0DF9"/>
    <w:rsid w:val="007D26B8"/>
    <w:rsid w:val="007D473F"/>
    <w:rsid w:val="007D64B3"/>
    <w:rsid w:val="007E7708"/>
    <w:rsid w:val="007F19D9"/>
    <w:rsid w:val="007F37A2"/>
    <w:rsid w:val="007F56BF"/>
    <w:rsid w:val="007F646B"/>
    <w:rsid w:val="007F6C0B"/>
    <w:rsid w:val="00804C7A"/>
    <w:rsid w:val="008064D0"/>
    <w:rsid w:val="00806844"/>
    <w:rsid w:val="00810D0A"/>
    <w:rsid w:val="00811112"/>
    <w:rsid w:val="008135F9"/>
    <w:rsid w:val="0081554A"/>
    <w:rsid w:val="00815C8E"/>
    <w:rsid w:val="00816065"/>
    <w:rsid w:val="00816605"/>
    <w:rsid w:val="00817E53"/>
    <w:rsid w:val="0082726A"/>
    <w:rsid w:val="00830842"/>
    <w:rsid w:val="00834690"/>
    <w:rsid w:val="0084170E"/>
    <w:rsid w:val="00842F8C"/>
    <w:rsid w:val="008450C6"/>
    <w:rsid w:val="00846DE7"/>
    <w:rsid w:val="008508DA"/>
    <w:rsid w:val="00850E3B"/>
    <w:rsid w:val="00851ED9"/>
    <w:rsid w:val="00853490"/>
    <w:rsid w:val="00854435"/>
    <w:rsid w:val="00856220"/>
    <w:rsid w:val="00857AB3"/>
    <w:rsid w:val="008638F7"/>
    <w:rsid w:val="00863B61"/>
    <w:rsid w:val="0086666F"/>
    <w:rsid w:val="00874FC8"/>
    <w:rsid w:val="0087649C"/>
    <w:rsid w:val="008771E8"/>
    <w:rsid w:val="00877ACD"/>
    <w:rsid w:val="008824C9"/>
    <w:rsid w:val="00882793"/>
    <w:rsid w:val="0088437D"/>
    <w:rsid w:val="00884AE8"/>
    <w:rsid w:val="008853BF"/>
    <w:rsid w:val="0088733B"/>
    <w:rsid w:val="00887CB4"/>
    <w:rsid w:val="00890DAD"/>
    <w:rsid w:val="00891B48"/>
    <w:rsid w:val="008941DB"/>
    <w:rsid w:val="0089498F"/>
    <w:rsid w:val="00894BD0"/>
    <w:rsid w:val="00895BFE"/>
    <w:rsid w:val="008A50E5"/>
    <w:rsid w:val="008A66EE"/>
    <w:rsid w:val="008B1CEE"/>
    <w:rsid w:val="008B6E6A"/>
    <w:rsid w:val="008C0221"/>
    <w:rsid w:val="008C1C0C"/>
    <w:rsid w:val="008C2CD3"/>
    <w:rsid w:val="008C4775"/>
    <w:rsid w:val="008C76C7"/>
    <w:rsid w:val="008D0DFF"/>
    <w:rsid w:val="008D67DE"/>
    <w:rsid w:val="008E2E81"/>
    <w:rsid w:val="008E5315"/>
    <w:rsid w:val="008F09E7"/>
    <w:rsid w:val="008F1510"/>
    <w:rsid w:val="008F28A6"/>
    <w:rsid w:val="008F611E"/>
    <w:rsid w:val="008F64BA"/>
    <w:rsid w:val="008F7349"/>
    <w:rsid w:val="008F769F"/>
    <w:rsid w:val="00902E64"/>
    <w:rsid w:val="0090317B"/>
    <w:rsid w:val="0090342B"/>
    <w:rsid w:val="009060A0"/>
    <w:rsid w:val="0090623A"/>
    <w:rsid w:val="00906F07"/>
    <w:rsid w:val="00913216"/>
    <w:rsid w:val="009149CE"/>
    <w:rsid w:val="00920D93"/>
    <w:rsid w:val="009230EC"/>
    <w:rsid w:val="00923B25"/>
    <w:rsid w:val="00923B37"/>
    <w:rsid w:val="00926000"/>
    <w:rsid w:val="009332E6"/>
    <w:rsid w:val="00934300"/>
    <w:rsid w:val="00935873"/>
    <w:rsid w:val="009367BC"/>
    <w:rsid w:val="00936CA7"/>
    <w:rsid w:val="009461B8"/>
    <w:rsid w:val="0094761A"/>
    <w:rsid w:val="00947C1C"/>
    <w:rsid w:val="00951240"/>
    <w:rsid w:val="009532A4"/>
    <w:rsid w:val="009547B5"/>
    <w:rsid w:val="0095493E"/>
    <w:rsid w:val="00955016"/>
    <w:rsid w:val="00955214"/>
    <w:rsid w:val="00955335"/>
    <w:rsid w:val="00955E46"/>
    <w:rsid w:val="00956CFC"/>
    <w:rsid w:val="0096498A"/>
    <w:rsid w:val="009745F7"/>
    <w:rsid w:val="00975EE3"/>
    <w:rsid w:val="0097688A"/>
    <w:rsid w:val="00980284"/>
    <w:rsid w:val="0098097F"/>
    <w:rsid w:val="00982FF6"/>
    <w:rsid w:val="009830FF"/>
    <w:rsid w:val="009840C7"/>
    <w:rsid w:val="0098435B"/>
    <w:rsid w:val="0099175A"/>
    <w:rsid w:val="009A1F91"/>
    <w:rsid w:val="009A640D"/>
    <w:rsid w:val="009B2E89"/>
    <w:rsid w:val="009B3AD7"/>
    <w:rsid w:val="009B4988"/>
    <w:rsid w:val="009B5B69"/>
    <w:rsid w:val="009B6E51"/>
    <w:rsid w:val="009C15E0"/>
    <w:rsid w:val="009C4474"/>
    <w:rsid w:val="009C62D9"/>
    <w:rsid w:val="009D00F2"/>
    <w:rsid w:val="009D087E"/>
    <w:rsid w:val="009D09B6"/>
    <w:rsid w:val="009D0F43"/>
    <w:rsid w:val="009D2675"/>
    <w:rsid w:val="009D4CE1"/>
    <w:rsid w:val="009D7657"/>
    <w:rsid w:val="009D7828"/>
    <w:rsid w:val="009E28E0"/>
    <w:rsid w:val="009E4BD3"/>
    <w:rsid w:val="009E5431"/>
    <w:rsid w:val="009E7E09"/>
    <w:rsid w:val="009F3AF3"/>
    <w:rsid w:val="009F3D6C"/>
    <w:rsid w:val="009F5D32"/>
    <w:rsid w:val="00A0546F"/>
    <w:rsid w:val="00A0689E"/>
    <w:rsid w:val="00A072C5"/>
    <w:rsid w:val="00A072E4"/>
    <w:rsid w:val="00A10E64"/>
    <w:rsid w:val="00A122EA"/>
    <w:rsid w:val="00A13E00"/>
    <w:rsid w:val="00A14573"/>
    <w:rsid w:val="00A145E7"/>
    <w:rsid w:val="00A15429"/>
    <w:rsid w:val="00A32C4E"/>
    <w:rsid w:val="00A33418"/>
    <w:rsid w:val="00A33C92"/>
    <w:rsid w:val="00A35CF1"/>
    <w:rsid w:val="00A35DBB"/>
    <w:rsid w:val="00A42809"/>
    <w:rsid w:val="00A42D72"/>
    <w:rsid w:val="00A45536"/>
    <w:rsid w:val="00A4647B"/>
    <w:rsid w:val="00A46716"/>
    <w:rsid w:val="00A5168D"/>
    <w:rsid w:val="00A51F13"/>
    <w:rsid w:val="00A5415E"/>
    <w:rsid w:val="00A57EAC"/>
    <w:rsid w:val="00A6065E"/>
    <w:rsid w:val="00A607A0"/>
    <w:rsid w:val="00A62C97"/>
    <w:rsid w:val="00A64876"/>
    <w:rsid w:val="00A6706A"/>
    <w:rsid w:val="00A712A2"/>
    <w:rsid w:val="00A729CD"/>
    <w:rsid w:val="00A7448A"/>
    <w:rsid w:val="00A76772"/>
    <w:rsid w:val="00A76DDC"/>
    <w:rsid w:val="00A7793B"/>
    <w:rsid w:val="00A77B4D"/>
    <w:rsid w:val="00A82710"/>
    <w:rsid w:val="00A85A9A"/>
    <w:rsid w:val="00A90AF2"/>
    <w:rsid w:val="00A92575"/>
    <w:rsid w:val="00A925ED"/>
    <w:rsid w:val="00A93476"/>
    <w:rsid w:val="00A935E9"/>
    <w:rsid w:val="00A96BF9"/>
    <w:rsid w:val="00AA22EB"/>
    <w:rsid w:val="00AA2B56"/>
    <w:rsid w:val="00AA4410"/>
    <w:rsid w:val="00AA5461"/>
    <w:rsid w:val="00AA6075"/>
    <w:rsid w:val="00AB0F1B"/>
    <w:rsid w:val="00AB141C"/>
    <w:rsid w:val="00AB1D4E"/>
    <w:rsid w:val="00AB406E"/>
    <w:rsid w:val="00AB5384"/>
    <w:rsid w:val="00AC1CC0"/>
    <w:rsid w:val="00AC31F6"/>
    <w:rsid w:val="00AC4171"/>
    <w:rsid w:val="00AC5C5D"/>
    <w:rsid w:val="00AC70D1"/>
    <w:rsid w:val="00AD1B54"/>
    <w:rsid w:val="00AD1FA6"/>
    <w:rsid w:val="00AD2387"/>
    <w:rsid w:val="00AD23C4"/>
    <w:rsid w:val="00AD408B"/>
    <w:rsid w:val="00AD64A7"/>
    <w:rsid w:val="00AD758D"/>
    <w:rsid w:val="00AD77CF"/>
    <w:rsid w:val="00AE0EE4"/>
    <w:rsid w:val="00AE2040"/>
    <w:rsid w:val="00AE59A2"/>
    <w:rsid w:val="00AF2489"/>
    <w:rsid w:val="00AF2C66"/>
    <w:rsid w:val="00AF4599"/>
    <w:rsid w:val="00AF6888"/>
    <w:rsid w:val="00AF75E7"/>
    <w:rsid w:val="00AF7E21"/>
    <w:rsid w:val="00B022F3"/>
    <w:rsid w:val="00B05FAF"/>
    <w:rsid w:val="00B073F7"/>
    <w:rsid w:val="00B10404"/>
    <w:rsid w:val="00B11A54"/>
    <w:rsid w:val="00B12F5A"/>
    <w:rsid w:val="00B13D5C"/>
    <w:rsid w:val="00B15CDB"/>
    <w:rsid w:val="00B2005E"/>
    <w:rsid w:val="00B209FF"/>
    <w:rsid w:val="00B21E4A"/>
    <w:rsid w:val="00B266B4"/>
    <w:rsid w:val="00B26E91"/>
    <w:rsid w:val="00B27CC0"/>
    <w:rsid w:val="00B310A9"/>
    <w:rsid w:val="00B3239C"/>
    <w:rsid w:val="00B327F1"/>
    <w:rsid w:val="00B44BFA"/>
    <w:rsid w:val="00B44F0E"/>
    <w:rsid w:val="00B450F0"/>
    <w:rsid w:val="00B45344"/>
    <w:rsid w:val="00B4614D"/>
    <w:rsid w:val="00B50517"/>
    <w:rsid w:val="00B50573"/>
    <w:rsid w:val="00B5591D"/>
    <w:rsid w:val="00B568AF"/>
    <w:rsid w:val="00B57097"/>
    <w:rsid w:val="00B57527"/>
    <w:rsid w:val="00B60B0B"/>
    <w:rsid w:val="00B61CBC"/>
    <w:rsid w:val="00B62BAD"/>
    <w:rsid w:val="00B63417"/>
    <w:rsid w:val="00B6420A"/>
    <w:rsid w:val="00B65B64"/>
    <w:rsid w:val="00B666A8"/>
    <w:rsid w:val="00B73209"/>
    <w:rsid w:val="00B73AD0"/>
    <w:rsid w:val="00B7522F"/>
    <w:rsid w:val="00B769B5"/>
    <w:rsid w:val="00B771D5"/>
    <w:rsid w:val="00B774A8"/>
    <w:rsid w:val="00B80095"/>
    <w:rsid w:val="00B80584"/>
    <w:rsid w:val="00B81E4E"/>
    <w:rsid w:val="00B82639"/>
    <w:rsid w:val="00B8280D"/>
    <w:rsid w:val="00B82A3F"/>
    <w:rsid w:val="00B830CC"/>
    <w:rsid w:val="00B84860"/>
    <w:rsid w:val="00B912CE"/>
    <w:rsid w:val="00B95A4C"/>
    <w:rsid w:val="00B95B11"/>
    <w:rsid w:val="00BA0274"/>
    <w:rsid w:val="00BA1A63"/>
    <w:rsid w:val="00BA5E92"/>
    <w:rsid w:val="00BA6B63"/>
    <w:rsid w:val="00BA7CEB"/>
    <w:rsid w:val="00BB18E7"/>
    <w:rsid w:val="00BB1ED0"/>
    <w:rsid w:val="00BB20DA"/>
    <w:rsid w:val="00BB76D6"/>
    <w:rsid w:val="00BC1378"/>
    <w:rsid w:val="00BC23FC"/>
    <w:rsid w:val="00BC2452"/>
    <w:rsid w:val="00BC2858"/>
    <w:rsid w:val="00BC4D96"/>
    <w:rsid w:val="00BD13EA"/>
    <w:rsid w:val="00BD3D30"/>
    <w:rsid w:val="00BD499B"/>
    <w:rsid w:val="00BD58CA"/>
    <w:rsid w:val="00BD6F05"/>
    <w:rsid w:val="00BD7EE4"/>
    <w:rsid w:val="00BE1A67"/>
    <w:rsid w:val="00BE2C4F"/>
    <w:rsid w:val="00BE2D49"/>
    <w:rsid w:val="00BF07F6"/>
    <w:rsid w:val="00BF1C1F"/>
    <w:rsid w:val="00BF2600"/>
    <w:rsid w:val="00BF32D9"/>
    <w:rsid w:val="00BF652B"/>
    <w:rsid w:val="00BF79CE"/>
    <w:rsid w:val="00C029FE"/>
    <w:rsid w:val="00C052B5"/>
    <w:rsid w:val="00C0585D"/>
    <w:rsid w:val="00C07D82"/>
    <w:rsid w:val="00C17778"/>
    <w:rsid w:val="00C22FC7"/>
    <w:rsid w:val="00C2493C"/>
    <w:rsid w:val="00C30358"/>
    <w:rsid w:val="00C333B1"/>
    <w:rsid w:val="00C344F8"/>
    <w:rsid w:val="00C35E5C"/>
    <w:rsid w:val="00C37BF9"/>
    <w:rsid w:val="00C410EF"/>
    <w:rsid w:val="00C44F25"/>
    <w:rsid w:val="00C457DC"/>
    <w:rsid w:val="00C4586A"/>
    <w:rsid w:val="00C45899"/>
    <w:rsid w:val="00C466BC"/>
    <w:rsid w:val="00C510D7"/>
    <w:rsid w:val="00C53260"/>
    <w:rsid w:val="00C53C72"/>
    <w:rsid w:val="00C55E81"/>
    <w:rsid w:val="00C562DC"/>
    <w:rsid w:val="00C572CA"/>
    <w:rsid w:val="00C6279A"/>
    <w:rsid w:val="00C66B09"/>
    <w:rsid w:val="00C67F36"/>
    <w:rsid w:val="00C67FF2"/>
    <w:rsid w:val="00C70B12"/>
    <w:rsid w:val="00C70C86"/>
    <w:rsid w:val="00C72B63"/>
    <w:rsid w:val="00C73DD0"/>
    <w:rsid w:val="00C750AD"/>
    <w:rsid w:val="00C75DFC"/>
    <w:rsid w:val="00C836B2"/>
    <w:rsid w:val="00C839F0"/>
    <w:rsid w:val="00C83DF3"/>
    <w:rsid w:val="00C87326"/>
    <w:rsid w:val="00C905F9"/>
    <w:rsid w:val="00C92525"/>
    <w:rsid w:val="00C93785"/>
    <w:rsid w:val="00C946C4"/>
    <w:rsid w:val="00C95233"/>
    <w:rsid w:val="00C95500"/>
    <w:rsid w:val="00C96968"/>
    <w:rsid w:val="00C9721F"/>
    <w:rsid w:val="00C9759A"/>
    <w:rsid w:val="00CA10E2"/>
    <w:rsid w:val="00CA297E"/>
    <w:rsid w:val="00CA4FB3"/>
    <w:rsid w:val="00CB1672"/>
    <w:rsid w:val="00CB16EA"/>
    <w:rsid w:val="00CB1FBD"/>
    <w:rsid w:val="00CB3436"/>
    <w:rsid w:val="00CB55CE"/>
    <w:rsid w:val="00CB786D"/>
    <w:rsid w:val="00CB7E2A"/>
    <w:rsid w:val="00CC033B"/>
    <w:rsid w:val="00CC2E3C"/>
    <w:rsid w:val="00CC3F50"/>
    <w:rsid w:val="00CC784A"/>
    <w:rsid w:val="00CD2629"/>
    <w:rsid w:val="00CD6300"/>
    <w:rsid w:val="00CD6EFC"/>
    <w:rsid w:val="00CD7964"/>
    <w:rsid w:val="00CE04DD"/>
    <w:rsid w:val="00CE5282"/>
    <w:rsid w:val="00CF5462"/>
    <w:rsid w:val="00CF75F2"/>
    <w:rsid w:val="00D01B51"/>
    <w:rsid w:val="00D0406C"/>
    <w:rsid w:val="00D1100B"/>
    <w:rsid w:val="00D12DB4"/>
    <w:rsid w:val="00D135FB"/>
    <w:rsid w:val="00D174AC"/>
    <w:rsid w:val="00D17719"/>
    <w:rsid w:val="00D21FCB"/>
    <w:rsid w:val="00D2286E"/>
    <w:rsid w:val="00D2599B"/>
    <w:rsid w:val="00D264AE"/>
    <w:rsid w:val="00D2741A"/>
    <w:rsid w:val="00D301A8"/>
    <w:rsid w:val="00D3024B"/>
    <w:rsid w:val="00D303F4"/>
    <w:rsid w:val="00D30B51"/>
    <w:rsid w:val="00D421CA"/>
    <w:rsid w:val="00D42FE1"/>
    <w:rsid w:val="00D433F4"/>
    <w:rsid w:val="00D434C9"/>
    <w:rsid w:val="00D4354E"/>
    <w:rsid w:val="00D474CE"/>
    <w:rsid w:val="00D478DE"/>
    <w:rsid w:val="00D506D7"/>
    <w:rsid w:val="00D52E8B"/>
    <w:rsid w:val="00D52ECA"/>
    <w:rsid w:val="00D53074"/>
    <w:rsid w:val="00D53FFE"/>
    <w:rsid w:val="00D54927"/>
    <w:rsid w:val="00D54953"/>
    <w:rsid w:val="00D60C67"/>
    <w:rsid w:val="00D62161"/>
    <w:rsid w:val="00D6417A"/>
    <w:rsid w:val="00D65609"/>
    <w:rsid w:val="00D65EFF"/>
    <w:rsid w:val="00D66A08"/>
    <w:rsid w:val="00D72003"/>
    <w:rsid w:val="00D72C5E"/>
    <w:rsid w:val="00D7394F"/>
    <w:rsid w:val="00D74DA0"/>
    <w:rsid w:val="00D751AB"/>
    <w:rsid w:val="00D75F9F"/>
    <w:rsid w:val="00D76886"/>
    <w:rsid w:val="00D805F9"/>
    <w:rsid w:val="00D8230D"/>
    <w:rsid w:val="00D83944"/>
    <w:rsid w:val="00D83AE1"/>
    <w:rsid w:val="00D85520"/>
    <w:rsid w:val="00D92225"/>
    <w:rsid w:val="00D92867"/>
    <w:rsid w:val="00D92C08"/>
    <w:rsid w:val="00D93B14"/>
    <w:rsid w:val="00D93F96"/>
    <w:rsid w:val="00D94E4C"/>
    <w:rsid w:val="00D965DB"/>
    <w:rsid w:val="00DA2256"/>
    <w:rsid w:val="00DA39D5"/>
    <w:rsid w:val="00DA6B32"/>
    <w:rsid w:val="00DB0098"/>
    <w:rsid w:val="00DB2364"/>
    <w:rsid w:val="00DB59B4"/>
    <w:rsid w:val="00DB751D"/>
    <w:rsid w:val="00DC09D0"/>
    <w:rsid w:val="00DC2B3E"/>
    <w:rsid w:val="00DC37E2"/>
    <w:rsid w:val="00DC4260"/>
    <w:rsid w:val="00DC480C"/>
    <w:rsid w:val="00DC64FE"/>
    <w:rsid w:val="00DC6972"/>
    <w:rsid w:val="00DC6C4F"/>
    <w:rsid w:val="00DD08E0"/>
    <w:rsid w:val="00DD0C3A"/>
    <w:rsid w:val="00DD118C"/>
    <w:rsid w:val="00DD1307"/>
    <w:rsid w:val="00DD1914"/>
    <w:rsid w:val="00DD20D8"/>
    <w:rsid w:val="00DD263F"/>
    <w:rsid w:val="00DD2F75"/>
    <w:rsid w:val="00DD7696"/>
    <w:rsid w:val="00DE3016"/>
    <w:rsid w:val="00DE5A0F"/>
    <w:rsid w:val="00DE6C85"/>
    <w:rsid w:val="00DE7D53"/>
    <w:rsid w:val="00DF2667"/>
    <w:rsid w:val="00DF5A17"/>
    <w:rsid w:val="00DF6A07"/>
    <w:rsid w:val="00DF7491"/>
    <w:rsid w:val="00E00EA6"/>
    <w:rsid w:val="00E02C9B"/>
    <w:rsid w:val="00E03F93"/>
    <w:rsid w:val="00E065B8"/>
    <w:rsid w:val="00E06F21"/>
    <w:rsid w:val="00E1300E"/>
    <w:rsid w:val="00E15436"/>
    <w:rsid w:val="00E160BC"/>
    <w:rsid w:val="00E212F6"/>
    <w:rsid w:val="00E27A3C"/>
    <w:rsid w:val="00E27E83"/>
    <w:rsid w:val="00E3204B"/>
    <w:rsid w:val="00E34731"/>
    <w:rsid w:val="00E34F70"/>
    <w:rsid w:val="00E426A4"/>
    <w:rsid w:val="00E45994"/>
    <w:rsid w:val="00E4620D"/>
    <w:rsid w:val="00E50C31"/>
    <w:rsid w:val="00E53CDC"/>
    <w:rsid w:val="00E549F1"/>
    <w:rsid w:val="00E54F88"/>
    <w:rsid w:val="00E55947"/>
    <w:rsid w:val="00E57DC3"/>
    <w:rsid w:val="00E60C11"/>
    <w:rsid w:val="00E62455"/>
    <w:rsid w:val="00E6388E"/>
    <w:rsid w:val="00E667C3"/>
    <w:rsid w:val="00E676C7"/>
    <w:rsid w:val="00E72316"/>
    <w:rsid w:val="00E72C8A"/>
    <w:rsid w:val="00E757C6"/>
    <w:rsid w:val="00E80644"/>
    <w:rsid w:val="00E81261"/>
    <w:rsid w:val="00E938E2"/>
    <w:rsid w:val="00E93BA8"/>
    <w:rsid w:val="00E9446D"/>
    <w:rsid w:val="00E95C82"/>
    <w:rsid w:val="00EA38AC"/>
    <w:rsid w:val="00EA3D28"/>
    <w:rsid w:val="00EA4456"/>
    <w:rsid w:val="00EA52E5"/>
    <w:rsid w:val="00EA5F2E"/>
    <w:rsid w:val="00EA62CA"/>
    <w:rsid w:val="00EA6A51"/>
    <w:rsid w:val="00EC0F8D"/>
    <w:rsid w:val="00EC22C1"/>
    <w:rsid w:val="00EC230A"/>
    <w:rsid w:val="00EC247F"/>
    <w:rsid w:val="00EC269F"/>
    <w:rsid w:val="00EC292E"/>
    <w:rsid w:val="00EC40D0"/>
    <w:rsid w:val="00ED16CB"/>
    <w:rsid w:val="00ED3F0C"/>
    <w:rsid w:val="00ED509E"/>
    <w:rsid w:val="00ED78B7"/>
    <w:rsid w:val="00EE34CB"/>
    <w:rsid w:val="00EE4D6B"/>
    <w:rsid w:val="00EE5FCF"/>
    <w:rsid w:val="00EF36F1"/>
    <w:rsid w:val="00EF547A"/>
    <w:rsid w:val="00EF6145"/>
    <w:rsid w:val="00F0059B"/>
    <w:rsid w:val="00F01F5C"/>
    <w:rsid w:val="00F047DA"/>
    <w:rsid w:val="00F0618D"/>
    <w:rsid w:val="00F071E3"/>
    <w:rsid w:val="00F14490"/>
    <w:rsid w:val="00F14AFD"/>
    <w:rsid w:val="00F15ADA"/>
    <w:rsid w:val="00F16F49"/>
    <w:rsid w:val="00F17F02"/>
    <w:rsid w:val="00F20096"/>
    <w:rsid w:val="00F206A7"/>
    <w:rsid w:val="00F20BDB"/>
    <w:rsid w:val="00F21820"/>
    <w:rsid w:val="00F22EF2"/>
    <w:rsid w:val="00F25C63"/>
    <w:rsid w:val="00F26E10"/>
    <w:rsid w:val="00F2732E"/>
    <w:rsid w:val="00F277D5"/>
    <w:rsid w:val="00F313B3"/>
    <w:rsid w:val="00F33F3F"/>
    <w:rsid w:val="00F33FC1"/>
    <w:rsid w:val="00F35B31"/>
    <w:rsid w:val="00F421B3"/>
    <w:rsid w:val="00F440E5"/>
    <w:rsid w:val="00F44276"/>
    <w:rsid w:val="00F46B18"/>
    <w:rsid w:val="00F46F37"/>
    <w:rsid w:val="00F4781D"/>
    <w:rsid w:val="00F47C01"/>
    <w:rsid w:val="00F50135"/>
    <w:rsid w:val="00F52395"/>
    <w:rsid w:val="00F552B1"/>
    <w:rsid w:val="00F563B2"/>
    <w:rsid w:val="00F57EC8"/>
    <w:rsid w:val="00F60F44"/>
    <w:rsid w:val="00F6133F"/>
    <w:rsid w:val="00F67515"/>
    <w:rsid w:val="00F70383"/>
    <w:rsid w:val="00F71981"/>
    <w:rsid w:val="00F7375C"/>
    <w:rsid w:val="00F73A11"/>
    <w:rsid w:val="00F73B5B"/>
    <w:rsid w:val="00F74D66"/>
    <w:rsid w:val="00F754E2"/>
    <w:rsid w:val="00F75B68"/>
    <w:rsid w:val="00F77008"/>
    <w:rsid w:val="00F805E0"/>
    <w:rsid w:val="00F8270E"/>
    <w:rsid w:val="00F8375B"/>
    <w:rsid w:val="00F873F4"/>
    <w:rsid w:val="00F87D66"/>
    <w:rsid w:val="00F91652"/>
    <w:rsid w:val="00F927C5"/>
    <w:rsid w:val="00F944F5"/>
    <w:rsid w:val="00F948B5"/>
    <w:rsid w:val="00F962A3"/>
    <w:rsid w:val="00FA1935"/>
    <w:rsid w:val="00FA354E"/>
    <w:rsid w:val="00FA38C5"/>
    <w:rsid w:val="00FB1D52"/>
    <w:rsid w:val="00FB2009"/>
    <w:rsid w:val="00FB306D"/>
    <w:rsid w:val="00FB4D1B"/>
    <w:rsid w:val="00FB66C2"/>
    <w:rsid w:val="00FB66D0"/>
    <w:rsid w:val="00FB7131"/>
    <w:rsid w:val="00FB7F14"/>
    <w:rsid w:val="00FC1D6E"/>
    <w:rsid w:val="00FC2361"/>
    <w:rsid w:val="00FC2E9C"/>
    <w:rsid w:val="00FC5657"/>
    <w:rsid w:val="00FC5D00"/>
    <w:rsid w:val="00FD1C11"/>
    <w:rsid w:val="00FD4583"/>
    <w:rsid w:val="00FD59E1"/>
    <w:rsid w:val="00FD5A6B"/>
    <w:rsid w:val="00FD7318"/>
    <w:rsid w:val="00FD73EA"/>
    <w:rsid w:val="00FE23D7"/>
    <w:rsid w:val="00FE3FF3"/>
    <w:rsid w:val="00FE7BEB"/>
    <w:rsid w:val="00FF087D"/>
    <w:rsid w:val="00FF3E68"/>
    <w:rsid w:val="00FF3F45"/>
    <w:rsid w:val="00FF561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5A570"/>
  <w15:docId w15:val="{55F69129-5631-4E7E-9212-EB1FCDF4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15E"/>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825A5"/>
    <w:pPr>
      <w:keepNext/>
      <w:spacing w:before="240" w:after="60" w:line="240" w:lineRule="auto"/>
      <w:outlineLvl w:val="0"/>
    </w:pPr>
    <w:rPr>
      <w:rFonts w:ascii="Cambria" w:hAnsi="Cambria"/>
      <w:b/>
      <w:bCs/>
      <w:kern w:val="32"/>
      <w:sz w:val="32"/>
      <w:szCs w:val="32"/>
    </w:rPr>
  </w:style>
  <w:style w:type="paragraph" w:styleId="Ttulo5">
    <w:name w:val="heading 5"/>
    <w:basedOn w:val="Normal"/>
    <w:next w:val="Normal"/>
    <w:link w:val="Ttulo5Char"/>
    <w:qFormat/>
    <w:rsid w:val="00CF5462"/>
    <w:pPr>
      <w:keepNext/>
      <w:spacing w:after="0" w:line="360" w:lineRule="auto"/>
      <w:outlineLvl w:val="4"/>
    </w:pPr>
    <w:rPr>
      <w:rFonts w:ascii="Arial" w:hAnsi="Arial" w:cs="Arial"/>
      <w:b/>
      <w:color w:val="000000"/>
      <w:sz w:val="24"/>
      <w:szCs w:val="24"/>
    </w:rPr>
  </w:style>
  <w:style w:type="paragraph" w:styleId="Ttulo7">
    <w:name w:val="heading 7"/>
    <w:basedOn w:val="Normal"/>
    <w:next w:val="Normal"/>
    <w:link w:val="Ttulo7Char"/>
    <w:uiPriority w:val="9"/>
    <w:semiHidden/>
    <w:unhideWhenUsed/>
    <w:qFormat/>
    <w:rsid w:val="00CF5462"/>
    <w:pPr>
      <w:spacing w:before="240" w:after="60" w:line="240" w:lineRule="auto"/>
      <w:outlineLvl w:val="6"/>
    </w:pPr>
    <w:rPr>
      <w:rFonts w:ascii="Calibri" w:hAnsi="Calibri"/>
      <w:sz w:val="24"/>
      <w:szCs w:val="24"/>
    </w:rPr>
  </w:style>
  <w:style w:type="paragraph" w:styleId="Ttulo9">
    <w:name w:val="heading 9"/>
    <w:basedOn w:val="Normal"/>
    <w:next w:val="Normal"/>
    <w:link w:val="Ttulo9Char"/>
    <w:qFormat/>
    <w:rsid w:val="00CF5462"/>
    <w:pPr>
      <w:keepNext/>
      <w:spacing w:after="0" w:line="240" w:lineRule="auto"/>
      <w:outlineLvl w:val="8"/>
    </w:pPr>
    <w:rPr>
      <w:rFonts w:ascii="Arial" w:hAnsi="Arial" w:cs="Arial"/>
      <w:b/>
      <w:sz w:val="22"/>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basedOn w:val="Fontepargpadro"/>
    <w:link w:val="Ttulo5"/>
    <w:rsid w:val="00CF5462"/>
    <w:rPr>
      <w:rFonts w:ascii="Arial" w:eastAsia="Times New Roman" w:hAnsi="Arial" w:cs="Arial"/>
      <w:b/>
      <w:color w:val="000000"/>
      <w:sz w:val="24"/>
      <w:szCs w:val="24"/>
      <w:lang w:eastAsia="pt-BR"/>
    </w:rPr>
  </w:style>
  <w:style w:type="character" w:customStyle="1" w:styleId="Ttulo7Char">
    <w:name w:val="Título 7 Char"/>
    <w:basedOn w:val="Fontepargpadro"/>
    <w:link w:val="Ttulo7"/>
    <w:uiPriority w:val="9"/>
    <w:semiHidden/>
    <w:rsid w:val="00CF5462"/>
    <w:rPr>
      <w:rFonts w:ascii="Calibri" w:eastAsia="Times New Roman" w:hAnsi="Calibri" w:cs="Times New Roman"/>
      <w:sz w:val="24"/>
      <w:szCs w:val="24"/>
      <w:lang w:eastAsia="pt-BR"/>
    </w:rPr>
  </w:style>
  <w:style w:type="character" w:customStyle="1" w:styleId="Ttulo9Char">
    <w:name w:val="Título 9 Char"/>
    <w:basedOn w:val="Fontepargpadro"/>
    <w:link w:val="Ttulo9"/>
    <w:rsid w:val="00CF5462"/>
    <w:rPr>
      <w:rFonts w:ascii="Arial" w:eastAsia="Times New Roman" w:hAnsi="Arial" w:cs="Arial"/>
      <w:b/>
      <w:szCs w:val="24"/>
      <w:lang w:eastAsia="pt-BR"/>
    </w:rPr>
  </w:style>
  <w:style w:type="character" w:styleId="Nmerodepgina">
    <w:name w:val="page number"/>
    <w:basedOn w:val="Fontepargpadro"/>
    <w:rsid w:val="00703479"/>
  </w:style>
  <w:style w:type="paragraph" w:styleId="Rodap">
    <w:name w:val="footer"/>
    <w:basedOn w:val="Normal"/>
    <w:link w:val="RodapChar"/>
    <w:uiPriority w:val="99"/>
    <w:rsid w:val="00703479"/>
    <w:pPr>
      <w:tabs>
        <w:tab w:val="center" w:pos="4419"/>
        <w:tab w:val="right" w:pos="8838"/>
      </w:tabs>
      <w:overflowPunct w:val="0"/>
      <w:autoSpaceDE w:val="0"/>
      <w:autoSpaceDN w:val="0"/>
      <w:adjustRightInd w:val="0"/>
      <w:spacing w:after="0" w:line="24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703479"/>
    <w:rPr>
      <w:rFonts w:ascii="Courier (W1)" w:eastAsia="Times New Roman" w:hAnsi="Courier (W1)" w:cs="Times New Roman"/>
      <w:color w:val="000000"/>
      <w:sz w:val="24"/>
      <w:szCs w:val="20"/>
      <w:lang w:eastAsia="pt-BR"/>
    </w:rPr>
  </w:style>
  <w:style w:type="paragraph" w:styleId="Cabealho">
    <w:name w:val="header"/>
    <w:basedOn w:val="Normal"/>
    <w:link w:val="CabealhoChar"/>
    <w:uiPriority w:val="99"/>
    <w:rsid w:val="00703479"/>
    <w:pPr>
      <w:widowControl w:val="0"/>
      <w:tabs>
        <w:tab w:val="center" w:pos="4419"/>
        <w:tab w:val="right" w:pos="8838"/>
      </w:tabs>
      <w:spacing w:after="0" w:line="360" w:lineRule="auto"/>
      <w:jc w:val="both"/>
    </w:pPr>
    <w:rPr>
      <w:rFonts w:ascii="Arial" w:hAnsi="Arial"/>
      <w:sz w:val="24"/>
    </w:rPr>
  </w:style>
  <w:style w:type="character" w:customStyle="1" w:styleId="CabealhoChar">
    <w:name w:val="Cabeçalho Char"/>
    <w:basedOn w:val="Fontepargpadro"/>
    <w:link w:val="Cabealho"/>
    <w:uiPriority w:val="99"/>
    <w:rsid w:val="00703479"/>
    <w:rPr>
      <w:rFonts w:ascii="Arial" w:eastAsia="Times New Roman" w:hAnsi="Arial" w:cs="Times New Roman"/>
      <w:sz w:val="24"/>
      <w:szCs w:val="20"/>
      <w:lang w:eastAsia="pt-BR"/>
    </w:rPr>
  </w:style>
  <w:style w:type="paragraph" w:styleId="Ttulo">
    <w:name w:val="Title"/>
    <w:basedOn w:val="Normal"/>
    <w:link w:val="TtuloChar"/>
    <w:qFormat/>
    <w:rsid w:val="00703479"/>
    <w:pPr>
      <w:spacing w:after="0" w:line="240" w:lineRule="auto"/>
      <w:jc w:val="center"/>
    </w:pPr>
    <w:rPr>
      <w:b/>
    </w:rPr>
  </w:style>
  <w:style w:type="character" w:customStyle="1" w:styleId="TtuloChar">
    <w:name w:val="Título Char"/>
    <w:basedOn w:val="Fontepargpadro"/>
    <w:link w:val="Ttulo"/>
    <w:rsid w:val="00703479"/>
    <w:rPr>
      <w:rFonts w:ascii="Times New Roman" w:eastAsia="Times New Roman" w:hAnsi="Times New Roman" w:cs="Times New Roman"/>
      <w:b/>
      <w:sz w:val="20"/>
      <w:szCs w:val="20"/>
      <w:lang w:eastAsia="pt-BR"/>
    </w:rPr>
  </w:style>
  <w:style w:type="character" w:styleId="Hyperlink">
    <w:name w:val="Hyperlink"/>
    <w:basedOn w:val="Fontepargpadro"/>
    <w:rsid w:val="00703479"/>
    <w:rPr>
      <w:color w:val="0000FF"/>
      <w:u w:val="single"/>
    </w:rPr>
  </w:style>
  <w:style w:type="paragraph" w:styleId="Subttulo">
    <w:name w:val="Subtitle"/>
    <w:basedOn w:val="Normal"/>
    <w:link w:val="SubttuloChar"/>
    <w:qFormat/>
    <w:rsid w:val="00703479"/>
    <w:pPr>
      <w:spacing w:after="0" w:line="-240" w:lineRule="auto"/>
      <w:jc w:val="center"/>
    </w:pPr>
    <w:rPr>
      <w:rFonts w:ascii="Arial" w:hAnsi="Arial"/>
      <w:b/>
      <w:noProof/>
      <w:szCs w:val="24"/>
    </w:rPr>
  </w:style>
  <w:style w:type="character" w:customStyle="1" w:styleId="SubttuloChar">
    <w:name w:val="Subtítulo Char"/>
    <w:basedOn w:val="Fontepargpadro"/>
    <w:link w:val="Subttulo"/>
    <w:rsid w:val="00703479"/>
    <w:rPr>
      <w:rFonts w:ascii="Arial" w:eastAsia="Times New Roman" w:hAnsi="Arial" w:cs="Times New Roman"/>
      <w:b/>
      <w:noProof/>
      <w:sz w:val="20"/>
      <w:szCs w:val="24"/>
      <w:lang w:eastAsia="pt-BR"/>
    </w:rPr>
  </w:style>
  <w:style w:type="paragraph" w:styleId="PargrafodaLista">
    <w:name w:val="List Paragraph"/>
    <w:basedOn w:val="Normal"/>
    <w:uiPriority w:val="34"/>
    <w:qFormat/>
    <w:rsid w:val="00703479"/>
    <w:pPr>
      <w:ind w:left="720"/>
      <w:contextualSpacing/>
    </w:pPr>
  </w:style>
  <w:style w:type="paragraph" w:styleId="Textodebalo">
    <w:name w:val="Balloon Text"/>
    <w:basedOn w:val="Normal"/>
    <w:link w:val="TextodebaloChar"/>
    <w:uiPriority w:val="99"/>
    <w:semiHidden/>
    <w:unhideWhenUsed/>
    <w:rsid w:val="00EC40D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40D0"/>
    <w:rPr>
      <w:rFonts w:ascii="Tahoma" w:eastAsia="Times New Roman" w:hAnsi="Tahoma" w:cs="Tahoma"/>
      <w:sz w:val="16"/>
      <w:szCs w:val="16"/>
      <w:lang w:eastAsia="pt-BR"/>
    </w:rPr>
  </w:style>
  <w:style w:type="paragraph" w:styleId="Corpodetexto2">
    <w:name w:val="Body Text 2"/>
    <w:basedOn w:val="Normal"/>
    <w:link w:val="Corpodetexto2Char"/>
    <w:rsid w:val="00CF5462"/>
    <w:pPr>
      <w:spacing w:after="0" w:line="240" w:lineRule="auto"/>
      <w:jc w:val="both"/>
    </w:pPr>
    <w:rPr>
      <w:rFonts w:ascii="Arial" w:hAnsi="Arial" w:cs="Arial"/>
      <w:sz w:val="24"/>
      <w:szCs w:val="24"/>
    </w:rPr>
  </w:style>
  <w:style w:type="character" w:customStyle="1" w:styleId="Corpodetexto2Char">
    <w:name w:val="Corpo de texto 2 Char"/>
    <w:basedOn w:val="Fontepargpadro"/>
    <w:link w:val="Corpodetexto2"/>
    <w:rsid w:val="00CF5462"/>
    <w:rPr>
      <w:rFonts w:ascii="Arial" w:eastAsia="Times New Roman" w:hAnsi="Arial" w:cs="Arial"/>
      <w:sz w:val="24"/>
      <w:szCs w:val="24"/>
      <w:lang w:eastAsia="pt-BR"/>
    </w:rPr>
  </w:style>
  <w:style w:type="character" w:customStyle="1" w:styleId="st1">
    <w:name w:val="st1"/>
    <w:basedOn w:val="Fontepargpadro"/>
    <w:rsid w:val="00CF5462"/>
  </w:style>
  <w:style w:type="paragraph" w:customStyle="1" w:styleId="xl65">
    <w:name w:val="xl65"/>
    <w:basedOn w:val="Normal"/>
    <w:rsid w:val="00CF5462"/>
    <w:pPr>
      <w:spacing w:before="100" w:beforeAutospacing="1" w:after="100" w:afterAutospacing="1" w:line="240" w:lineRule="auto"/>
    </w:pPr>
    <w:rPr>
      <w:rFonts w:ascii="Arial" w:hAnsi="Arial" w:cs="Arial"/>
      <w:sz w:val="18"/>
      <w:szCs w:val="18"/>
    </w:rPr>
  </w:style>
  <w:style w:type="paragraph" w:customStyle="1" w:styleId="xl66">
    <w:name w:val="xl66"/>
    <w:basedOn w:val="Normal"/>
    <w:rsid w:val="00CF5462"/>
    <w:pPr>
      <w:spacing w:before="100" w:beforeAutospacing="1" w:after="100" w:afterAutospacing="1" w:line="240" w:lineRule="auto"/>
    </w:pPr>
    <w:rPr>
      <w:rFonts w:ascii="Arial" w:hAnsi="Arial" w:cs="Arial"/>
      <w:sz w:val="18"/>
      <w:szCs w:val="18"/>
    </w:rPr>
  </w:style>
  <w:style w:type="paragraph" w:customStyle="1" w:styleId="xl67">
    <w:name w:val="xl67"/>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68">
    <w:name w:val="xl68"/>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69">
    <w:name w:val="xl69"/>
    <w:basedOn w:val="Normal"/>
    <w:rsid w:val="00CF5462"/>
    <w:pPr>
      <w:spacing w:before="100" w:beforeAutospacing="1" w:after="100" w:afterAutospacing="1" w:line="240" w:lineRule="auto"/>
    </w:pPr>
    <w:rPr>
      <w:rFonts w:ascii="Arial" w:hAnsi="Arial" w:cs="Arial"/>
      <w:b/>
      <w:bCs/>
      <w:sz w:val="18"/>
      <w:szCs w:val="18"/>
    </w:rPr>
  </w:style>
  <w:style w:type="paragraph" w:customStyle="1" w:styleId="xl70">
    <w:name w:val="xl70"/>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1">
    <w:name w:val="xl71"/>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2">
    <w:name w:val="xl72"/>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3">
    <w:name w:val="xl73"/>
    <w:basedOn w:val="Normal"/>
    <w:rsid w:val="00CF5462"/>
    <w:pPr>
      <w:spacing w:before="100" w:beforeAutospacing="1" w:after="100" w:afterAutospacing="1" w:line="240" w:lineRule="auto"/>
    </w:pPr>
    <w:rPr>
      <w:rFonts w:ascii="Arial" w:hAnsi="Arial" w:cs="Arial"/>
      <w:sz w:val="18"/>
      <w:szCs w:val="18"/>
    </w:rPr>
  </w:style>
  <w:style w:type="paragraph" w:customStyle="1" w:styleId="xl74">
    <w:name w:val="xl74"/>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75">
    <w:name w:val="xl75"/>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6">
    <w:name w:val="xl76"/>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7">
    <w:name w:val="xl77"/>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78">
    <w:name w:val="xl78"/>
    <w:basedOn w:val="Normal"/>
    <w:rsid w:val="00CF5462"/>
    <w:pPr>
      <w:spacing w:before="100" w:beforeAutospacing="1" w:after="100" w:afterAutospacing="1" w:line="240" w:lineRule="auto"/>
      <w:textAlignment w:val="center"/>
    </w:pPr>
    <w:rPr>
      <w:rFonts w:ascii="Arial" w:hAnsi="Arial" w:cs="Arial"/>
      <w:sz w:val="18"/>
      <w:szCs w:val="18"/>
    </w:rPr>
  </w:style>
  <w:style w:type="character" w:styleId="HiperlinkVisitado">
    <w:name w:val="FollowedHyperlink"/>
    <w:basedOn w:val="Fontepargpadro"/>
    <w:uiPriority w:val="99"/>
    <w:semiHidden/>
    <w:unhideWhenUsed/>
    <w:rsid w:val="00E50C31"/>
    <w:rPr>
      <w:color w:val="800080"/>
      <w:u w:val="single"/>
    </w:rPr>
  </w:style>
  <w:style w:type="paragraph" w:customStyle="1" w:styleId="xl79">
    <w:name w:val="xl79"/>
    <w:basedOn w:val="Normal"/>
    <w:rsid w:val="00E50C3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b/>
      <w:bCs/>
      <w:sz w:val="18"/>
      <w:szCs w:val="18"/>
    </w:rPr>
  </w:style>
  <w:style w:type="paragraph" w:customStyle="1" w:styleId="xl80">
    <w:name w:val="xl80"/>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sz w:val="18"/>
      <w:szCs w:val="18"/>
    </w:rPr>
  </w:style>
  <w:style w:type="paragraph" w:customStyle="1" w:styleId="xl81">
    <w:name w:val="xl81"/>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82">
    <w:name w:val="xl82"/>
    <w:basedOn w:val="Normal"/>
    <w:rsid w:val="00E50C31"/>
    <w:pPr>
      <w:spacing w:before="100" w:beforeAutospacing="1" w:after="100" w:afterAutospacing="1" w:line="240" w:lineRule="auto"/>
      <w:textAlignment w:val="top"/>
    </w:pPr>
  </w:style>
  <w:style w:type="paragraph" w:customStyle="1" w:styleId="xl83">
    <w:name w:val="xl83"/>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85">
    <w:name w:val="xl85"/>
    <w:basedOn w:val="Normal"/>
    <w:rsid w:val="00E50C3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b/>
      <w:bCs/>
      <w:sz w:val="18"/>
      <w:szCs w:val="18"/>
    </w:rPr>
  </w:style>
  <w:style w:type="paragraph" w:customStyle="1" w:styleId="xl86">
    <w:name w:val="xl86"/>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87">
    <w:name w:val="xl87"/>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88">
    <w:name w:val="xl88"/>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89">
    <w:name w:val="xl89"/>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90">
    <w:name w:val="xl90"/>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1">
    <w:name w:val="xl91"/>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2">
    <w:name w:val="xl92"/>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3">
    <w:name w:val="xl93"/>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4">
    <w:name w:val="xl94"/>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5">
    <w:name w:val="xl95"/>
    <w:basedOn w:val="Normal"/>
    <w:rsid w:val="00E50C31"/>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Default">
    <w:name w:val="Default"/>
    <w:rsid w:val="00D94E4C"/>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Corpodetexto">
    <w:name w:val="Body Text"/>
    <w:basedOn w:val="Normal"/>
    <w:link w:val="CorpodetextoChar"/>
    <w:uiPriority w:val="99"/>
    <w:unhideWhenUsed/>
    <w:rsid w:val="00071812"/>
    <w:pPr>
      <w:spacing w:after="120"/>
    </w:pPr>
  </w:style>
  <w:style w:type="character" w:customStyle="1" w:styleId="CorpodetextoChar">
    <w:name w:val="Corpo de texto Char"/>
    <w:basedOn w:val="Fontepargpadro"/>
    <w:link w:val="Corpodetexto"/>
    <w:uiPriority w:val="99"/>
    <w:rsid w:val="00071812"/>
    <w:rPr>
      <w:rFonts w:ascii="Times New Roman" w:eastAsia="Times New Roman" w:hAnsi="Times New Roman" w:cs="Times New Roman"/>
      <w:sz w:val="20"/>
      <w:szCs w:val="20"/>
      <w:lang w:eastAsia="pt-BR"/>
    </w:rPr>
  </w:style>
  <w:style w:type="paragraph" w:customStyle="1" w:styleId="xl63">
    <w:name w:val="xl63"/>
    <w:basedOn w:val="Normal"/>
    <w:rsid w:val="001A2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rPr>
  </w:style>
  <w:style w:type="paragraph" w:customStyle="1" w:styleId="xl64">
    <w:name w:val="xl64"/>
    <w:basedOn w:val="Normal"/>
    <w:rsid w:val="001A2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rPr>
  </w:style>
  <w:style w:type="paragraph" w:customStyle="1" w:styleId="GradeColorida-nfase11">
    <w:name w:val="Grade Colorida - Ênfase 11"/>
    <w:basedOn w:val="Normal"/>
    <w:next w:val="Normal"/>
    <w:link w:val="GradeColorida-nfase1Char"/>
    <w:qFormat/>
    <w:rsid w:val="001A2E3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Cs w:val="24"/>
      <w:lang w:eastAsia="en-US"/>
    </w:rPr>
  </w:style>
  <w:style w:type="character" w:customStyle="1" w:styleId="GradeColorida-nfase1Char">
    <w:name w:val="Grade Colorida - Ênfase 1 Char"/>
    <w:link w:val="GradeColorida-nfase11"/>
    <w:rsid w:val="001A2E37"/>
    <w:rPr>
      <w:rFonts w:ascii="Ecofont_Spranq_eco_Sans" w:eastAsia="Calibri" w:hAnsi="Ecofont_Spranq_eco_Sans" w:cs="Tahoma"/>
      <w:i/>
      <w:iCs/>
      <w:color w:val="000000"/>
      <w:sz w:val="20"/>
      <w:szCs w:val="24"/>
      <w:shd w:val="clear" w:color="auto" w:fill="FFFFCC"/>
    </w:rPr>
  </w:style>
  <w:style w:type="table" w:styleId="Tabelacomgrade">
    <w:name w:val="Table Grid"/>
    <w:basedOn w:val="Tabelanormal"/>
    <w:uiPriority w:val="59"/>
    <w:rsid w:val="00891B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67492"/>
  </w:style>
  <w:style w:type="paragraph" w:styleId="NormalWeb">
    <w:name w:val="Normal (Web)"/>
    <w:basedOn w:val="Normal"/>
    <w:uiPriority w:val="99"/>
    <w:unhideWhenUsed/>
    <w:rsid w:val="00EC230A"/>
    <w:pPr>
      <w:spacing w:before="100" w:beforeAutospacing="1" w:after="100" w:afterAutospacing="1" w:line="240" w:lineRule="auto"/>
    </w:pPr>
    <w:rPr>
      <w:sz w:val="24"/>
      <w:szCs w:val="24"/>
    </w:rPr>
  </w:style>
  <w:style w:type="character" w:styleId="Forte">
    <w:name w:val="Strong"/>
    <w:uiPriority w:val="22"/>
    <w:qFormat/>
    <w:rsid w:val="00BD7EE4"/>
    <w:rPr>
      <w:b/>
      <w:bCs/>
    </w:rPr>
  </w:style>
  <w:style w:type="paragraph" w:customStyle="1" w:styleId="TableParagraph">
    <w:name w:val="Table Paragraph"/>
    <w:basedOn w:val="Normal"/>
    <w:uiPriority w:val="1"/>
    <w:qFormat/>
    <w:rsid w:val="002466EF"/>
    <w:pPr>
      <w:widowControl w:val="0"/>
      <w:autoSpaceDE w:val="0"/>
      <w:autoSpaceDN w:val="0"/>
      <w:spacing w:after="0" w:line="240" w:lineRule="auto"/>
    </w:pPr>
    <w:rPr>
      <w:rFonts w:ascii="Arial" w:eastAsia="Arial" w:hAnsi="Arial" w:cs="Arial"/>
      <w:sz w:val="22"/>
      <w:szCs w:val="22"/>
      <w:lang w:val="pt-PT" w:eastAsia="pt-PT" w:bidi="pt-PT"/>
    </w:rPr>
  </w:style>
  <w:style w:type="paragraph" w:styleId="Recuodecorpodetexto">
    <w:name w:val="Body Text Indent"/>
    <w:basedOn w:val="Normal"/>
    <w:link w:val="RecuodecorpodetextoChar"/>
    <w:uiPriority w:val="99"/>
    <w:unhideWhenUsed/>
    <w:rsid w:val="007825A5"/>
    <w:pPr>
      <w:spacing w:after="120"/>
      <w:ind w:left="283"/>
    </w:pPr>
  </w:style>
  <w:style w:type="character" w:customStyle="1" w:styleId="RecuodecorpodetextoChar">
    <w:name w:val="Recuo de corpo de texto Char"/>
    <w:basedOn w:val="Fontepargpadro"/>
    <w:link w:val="Recuodecorpodetexto"/>
    <w:uiPriority w:val="99"/>
    <w:rsid w:val="007825A5"/>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7825A5"/>
    <w:rPr>
      <w:rFonts w:ascii="Cambria" w:eastAsia="Times New Roman" w:hAnsi="Cambria" w:cs="Times New Roman"/>
      <w:b/>
      <w:bCs/>
      <w:kern w:val="32"/>
      <w:sz w:val="32"/>
      <w:szCs w:val="32"/>
      <w:lang w:eastAsia="pt-BR"/>
    </w:rPr>
  </w:style>
  <w:style w:type="paragraph" w:styleId="Commarcadores">
    <w:name w:val="List Bullet"/>
    <w:basedOn w:val="Normal"/>
    <w:uiPriority w:val="99"/>
    <w:unhideWhenUsed/>
    <w:rsid w:val="007825A5"/>
    <w:pPr>
      <w:numPr>
        <w:numId w:val="10"/>
      </w:numPr>
      <w:spacing w:after="0" w:line="240" w:lineRule="auto"/>
      <w:contextualSpacing/>
    </w:pPr>
    <w:rPr>
      <w:sz w:val="24"/>
      <w:szCs w:val="24"/>
    </w:rPr>
  </w:style>
  <w:style w:type="numbering" w:customStyle="1" w:styleId="Semlista1">
    <w:name w:val="Sem lista1"/>
    <w:next w:val="Semlista"/>
    <w:uiPriority w:val="99"/>
    <w:semiHidden/>
    <w:unhideWhenUsed/>
    <w:rsid w:val="007825A5"/>
  </w:style>
  <w:style w:type="paragraph" w:customStyle="1" w:styleId="ParagraphStyle">
    <w:name w:val="Paragraph Style"/>
    <w:rsid w:val="007825A5"/>
    <w:pPr>
      <w:widowControl w:val="0"/>
      <w:autoSpaceDE w:val="0"/>
      <w:autoSpaceDN w:val="0"/>
      <w:adjustRightInd w:val="0"/>
      <w:spacing w:after="0" w:line="240" w:lineRule="auto"/>
    </w:pPr>
    <w:rPr>
      <w:rFonts w:ascii="Arial" w:eastAsia="Times New Roman" w:hAnsi="Arial" w:cs="Arial"/>
      <w:sz w:val="24"/>
      <w:szCs w:val="24"/>
      <w:lang w:eastAsia="pt-BR"/>
    </w:rPr>
  </w:style>
  <w:style w:type="character" w:customStyle="1" w:styleId="MenoPendente1">
    <w:name w:val="Menção Pendente1"/>
    <w:basedOn w:val="Fontepargpadro"/>
    <w:uiPriority w:val="99"/>
    <w:semiHidden/>
    <w:unhideWhenUsed/>
    <w:rsid w:val="00275A44"/>
    <w:rPr>
      <w:color w:val="605E5C"/>
      <w:shd w:val="clear" w:color="auto" w:fill="E1DFDD"/>
    </w:rPr>
  </w:style>
  <w:style w:type="character" w:styleId="MenoPendente">
    <w:name w:val="Unresolved Mention"/>
    <w:basedOn w:val="Fontepargpadro"/>
    <w:uiPriority w:val="99"/>
    <w:semiHidden/>
    <w:unhideWhenUsed/>
    <w:rsid w:val="00481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9186">
      <w:bodyDiv w:val="1"/>
      <w:marLeft w:val="0"/>
      <w:marRight w:val="0"/>
      <w:marTop w:val="0"/>
      <w:marBottom w:val="0"/>
      <w:divBdr>
        <w:top w:val="none" w:sz="0" w:space="0" w:color="auto"/>
        <w:left w:val="none" w:sz="0" w:space="0" w:color="auto"/>
        <w:bottom w:val="none" w:sz="0" w:space="0" w:color="auto"/>
        <w:right w:val="none" w:sz="0" w:space="0" w:color="auto"/>
      </w:divBdr>
    </w:div>
    <w:div w:id="478964964">
      <w:bodyDiv w:val="1"/>
      <w:marLeft w:val="0"/>
      <w:marRight w:val="0"/>
      <w:marTop w:val="0"/>
      <w:marBottom w:val="0"/>
      <w:divBdr>
        <w:top w:val="none" w:sz="0" w:space="0" w:color="auto"/>
        <w:left w:val="none" w:sz="0" w:space="0" w:color="auto"/>
        <w:bottom w:val="none" w:sz="0" w:space="0" w:color="auto"/>
        <w:right w:val="none" w:sz="0" w:space="0" w:color="auto"/>
      </w:divBdr>
    </w:div>
    <w:div w:id="539436836">
      <w:bodyDiv w:val="1"/>
      <w:marLeft w:val="0"/>
      <w:marRight w:val="0"/>
      <w:marTop w:val="0"/>
      <w:marBottom w:val="0"/>
      <w:divBdr>
        <w:top w:val="none" w:sz="0" w:space="0" w:color="auto"/>
        <w:left w:val="none" w:sz="0" w:space="0" w:color="auto"/>
        <w:bottom w:val="none" w:sz="0" w:space="0" w:color="auto"/>
        <w:right w:val="none" w:sz="0" w:space="0" w:color="auto"/>
      </w:divBdr>
    </w:div>
    <w:div w:id="542249365">
      <w:bodyDiv w:val="1"/>
      <w:marLeft w:val="0"/>
      <w:marRight w:val="0"/>
      <w:marTop w:val="0"/>
      <w:marBottom w:val="0"/>
      <w:divBdr>
        <w:top w:val="none" w:sz="0" w:space="0" w:color="auto"/>
        <w:left w:val="none" w:sz="0" w:space="0" w:color="auto"/>
        <w:bottom w:val="none" w:sz="0" w:space="0" w:color="auto"/>
        <w:right w:val="none" w:sz="0" w:space="0" w:color="auto"/>
      </w:divBdr>
    </w:div>
    <w:div w:id="588271148">
      <w:bodyDiv w:val="1"/>
      <w:marLeft w:val="0"/>
      <w:marRight w:val="0"/>
      <w:marTop w:val="0"/>
      <w:marBottom w:val="0"/>
      <w:divBdr>
        <w:top w:val="none" w:sz="0" w:space="0" w:color="auto"/>
        <w:left w:val="none" w:sz="0" w:space="0" w:color="auto"/>
        <w:bottom w:val="none" w:sz="0" w:space="0" w:color="auto"/>
        <w:right w:val="none" w:sz="0" w:space="0" w:color="auto"/>
      </w:divBdr>
    </w:div>
    <w:div w:id="594361574">
      <w:bodyDiv w:val="1"/>
      <w:marLeft w:val="0"/>
      <w:marRight w:val="0"/>
      <w:marTop w:val="0"/>
      <w:marBottom w:val="0"/>
      <w:divBdr>
        <w:top w:val="none" w:sz="0" w:space="0" w:color="auto"/>
        <w:left w:val="none" w:sz="0" w:space="0" w:color="auto"/>
        <w:bottom w:val="none" w:sz="0" w:space="0" w:color="auto"/>
        <w:right w:val="none" w:sz="0" w:space="0" w:color="auto"/>
      </w:divBdr>
    </w:div>
    <w:div w:id="620112281">
      <w:bodyDiv w:val="1"/>
      <w:marLeft w:val="0"/>
      <w:marRight w:val="0"/>
      <w:marTop w:val="0"/>
      <w:marBottom w:val="0"/>
      <w:divBdr>
        <w:top w:val="none" w:sz="0" w:space="0" w:color="auto"/>
        <w:left w:val="none" w:sz="0" w:space="0" w:color="auto"/>
        <w:bottom w:val="none" w:sz="0" w:space="0" w:color="auto"/>
        <w:right w:val="none" w:sz="0" w:space="0" w:color="auto"/>
      </w:divBdr>
    </w:div>
    <w:div w:id="663968109">
      <w:bodyDiv w:val="1"/>
      <w:marLeft w:val="0"/>
      <w:marRight w:val="0"/>
      <w:marTop w:val="0"/>
      <w:marBottom w:val="0"/>
      <w:divBdr>
        <w:top w:val="none" w:sz="0" w:space="0" w:color="auto"/>
        <w:left w:val="none" w:sz="0" w:space="0" w:color="auto"/>
        <w:bottom w:val="none" w:sz="0" w:space="0" w:color="auto"/>
        <w:right w:val="none" w:sz="0" w:space="0" w:color="auto"/>
      </w:divBdr>
    </w:div>
    <w:div w:id="665548871">
      <w:bodyDiv w:val="1"/>
      <w:marLeft w:val="0"/>
      <w:marRight w:val="0"/>
      <w:marTop w:val="0"/>
      <w:marBottom w:val="0"/>
      <w:divBdr>
        <w:top w:val="none" w:sz="0" w:space="0" w:color="auto"/>
        <w:left w:val="none" w:sz="0" w:space="0" w:color="auto"/>
        <w:bottom w:val="none" w:sz="0" w:space="0" w:color="auto"/>
        <w:right w:val="none" w:sz="0" w:space="0" w:color="auto"/>
      </w:divBdr>
    </w:div>
    <w:div w:id="722215437">
      <w:bodyDiv w:val="1"/>
      <w:marLeft w:val="0"/>
      <w:marRight w:val="0"/>
      <w:marTop w:val="0"/>
      <w:marBottom w:val="0"/>
      <w:divBdr>
        <w:top w:val="none" w:sz="0" w:space="0" w:color="auto"/>
        <w:left w:val="none" w:sz="0" w:space="0" w:color="auto"/>
        <w:bottom w:val="none" w:sz="0" w:space="0" w:color="auto"/>
        <w:right w:val="none" w:sz="0" w:space="0" w:color="auto"/>
      </w:divBdr>
    </w:div>
    <w:div w:id="747535891">
      <w:bodyDiv w:val="1"/>
      <w:marLeft w:val="0"/>
      <w:marRight w:val="0"/>
      <w:marTop w:val="0"/>
      <w:marBottom w:val="0"/>
      <w:divBdr>
        <w:top w:val="none" w:sz="0" w:space="0" w:color="auto"/>
        <w:left w:val="none" w:sz="0" w:space="0" w:color="auto"/>
        <w:bottom w:val="none" w:sz="0" w:space="0" w:color="auto"/>
        <w:right w:val="none" w:sz="0" w:space="0" w:color="auto"/>
      </w:divBdr>
    </w:div>
    <w:div w:id="855272080">
      <w:bodyDiv w:val="1"/>
      <w:marLeft w:val="0"/>
      <w:marRight w:val="0"/>
      <w:marTop w:val="0"/>
      <w:marBottom w:val="0"/>
      <w:divBdr>
        <w:top w:val="none" w:sz="0" w:space="0" w:color="auto"/>
        <w:left w:val="none" w:sz="0" w:space="0" w:color="auto"/>
        <w:bottom w:val="none" w:sz="0" w:space="0" w:color="auto"/>
        <w:right w:val="none" w:sz="0" w:space="0" w:color="auto"/>
      </w:divBdr>
    </w:div>
    <w:div w:id="923950320">
      <w:bodyDiv w:val="1"/>
      <w:marLeft w:val="0"/>
      <w:marRight w:val="0"/>
      <w:marTop w:val="0"/>
      <w:marBottom w:val="0"/>
      <w:divBdr>
        <w:top w:val="none" w:sz="0" w:space="0" w:color="auto"/>
        <w:left w:val="none" w:sz="0" w:space="0" w:color="auto"/>
        <w:bottom w:val="none" w:sz="0" w:space="0" w:color="auto"/>
        <w:right w:val="none" w:sz="0" w:space="0" w:color="auto"/>
      </w:divBdr>
    </w:div>
    <w:div w:id="948270030">
      <w:bodyDiv w:val="1"/>
      <w:marLeft w:val="0"/>
      <w:marRight w:val="0"/>
      <w:marTop w:val="0"/>
      <w:marBottom w:val="0"/>
      <w:divBdr>
        <w:top w:val="none" w:sz="0" w:space="0" w:color="auto"/>
        <w:left w:val="none" w:sz="0" w:space="0" w:color="auto"/>
        <w:bottom w:val="none" w:sz="0" w:space="0" w:color="auto"/>
        <w:right w:val="none" w:sz="0" w:space="0" w:color="auto"/>
      </w:divBdr>
    </w:div>
    <w:div w:id="953053966">
      <w:bodyDiv w:val="1"/>
      <w:marLeft w:val="0"/>
      <w:marRight w:val="0"/>
      <w:marTop w:val="0"/>
      <w:marBottom w:val="0"/>
      <w:divBdr>
        <w:top w:val="none" w:sz="0" w:space="0" w:color="auto"/>
        <w:left w:val="none" w:sz="0" w:space="0" w:color="auto"/>
        <w:bottom w:val="none" w:sz="0" w:space="0" w:color="auto"/>
        <w:right w:val="none" w:sz="0" w:space="0" w:color="auto"/>
      </w:divBdr>
    </w:div>
    <w:div w:id="971978542">
      <w:bodyDiv w:val="1"/>
      <w:marLeft w:val="0"/>
      <w:marRight w:val="0"/>
      <w:marTop w:val="0"/>
      <w:marBottom w:val="0"/>
      <w:divBdr>
        <w:top w:val="none" w:sz="0" w:space="0" w:color="auto"/>
        <w:left w:val="none" w:sz="0" w:space="0" w:color="auto"/>
        <w:bottom w:val="none" w:sz="0" w:space="0" w:color="auto"/>
        <w:right w:val="none" w:sz="0" w:space="0" w:color="auto"/>
      </w:divBdr>
    </w:div>
    <w:div w:id="1013414893">
      <w:bodyDiv w:val="1"/>
      <w:marLeft w:val="0"/>
      <w:marRight w:val="0"/>
      <w:marTop w:val="0"/>
      <w:marBottom w:val="0"/>
      <w:divBdr>
        <w:top w:val="none" w:sz="0" w:space="0" w:color="auto"/>
        <w:left w:val="none" w:sz="0" w:space="0" w:color="auto"/>
        <w:bottom w:val="none" w:sz="0" w:space="0" w:color="auto"/>
        <w:right w:val="none" w:sz="0" w:space="0" w:color="auto"/>
      </w:divBdr>
    </w:div>
    <w:div w:id="1144009843">
      <w:bodyDiv w:val="1"/>
      <w:marLeft w:val="0"/>
      <w:marRight w:val="0"/>
      <w:marTop w:val="0"/>
      <w:marBottom w:val="0"/>
      <w:divBdr>
        <w:top w:val="none" w:sz="0" w:space="0" w:color="auto"/>
        <w:left w:val="none" w:sz="0" w:space="0" w:color="auto"/>
        <w:bottom w:val="none" w:sz="0" w:space="0" w:color="auto"/>
        <w:right w:val="none" w:sz="0" w:space="0" w:color="auto"/>
      </w:divBdr>
    </w:div>
    <w:div w:id="1353995906">
      <w:bodyDiv w:val="1"/>
      <w:marLeft w:val="0"/>
      <w:marRight w:val="0"/>
      <w:marTop w:val="0"/>
      <w:marBottom w:val="0"/>
      <w:divBdr>
        <w:top w:val="none" w:sz="0" w:space="0" w:color="auto"/>
        <w:left w:val="none" w:sz="0" w:space="0" w:color="auto"/>
        <w:bottom w:val="none" w:sz="0" w:space="0" w:color="auto"/>
        <w:right w:val="none" w:sz="0" w:space="0" w:color="auto"/>
      </w:divBdr>
    </w:div>
    <w:div w:id="1543059572">
      <w:bodyDiv w:val="1"/>
      <w:marLeft w:val="0"/>
      <w:marRight w:val="0"/>
      <w:marTop w:val="0"/>
      <w:marBottom w:val="0"/>
      <w:divBdr>
        <w:top w:val="none" w:sz="0" w:space="0" w:color="auto"/>
        <w:left w:val="none" w:sz="0" w:space="0" w:color="auto"/>
        <w:bottom w:val="none" w:sz="0" w:space="0" w:color="auto"/>
        <w:right w:val="none" w:sz="0" w:space="0" w:color="auto"/>
      </w:divBdr>
    </w:div>
    <w:div w:id="1679965848">
      <w:bodyDiv w:val="1"/>
      <w:marLeft w:val="0"/>
      <w:marRight w:val="0"/>
      <w:marTop w:val="0"/>
      <w:marBottom w:val="0"/>
      <w:divBdr>
        <w:top w:val="none" w:sz="0" w:space="0" w:color="auto"/>
        <w:left w:val="none" w:sz="0" w:space="0" w:color="auto"/>
        <w:bottom w:val="none" w:sz="0" w:space="0" w:color="auto"/>
        <w:right w:val="none" w:sz="0" w:space="0" w:color="auto"/>
      </w:divBdr>
    </w:div>
    <w:div w:id="19409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omprasgovernamentais.gov.br" TargetMode="External"/><Relationship Id="rId18" Type="http://schemas.openxmlformats.org/officeDocument/2006/relationships/hyperlink" Target="https://certidoes-apf.apps.tcu.gov.b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california.pr.gov.br" TargetMode="External"/><Relationship Id="rId7" Type="http://schemas.openxmlformats.org/officeDocument/2006/relationships/endnotes" Target="endnotes.xml"/><Relationship Id="rId12" Type="http://schemas.openxmlformats.org/officeDocument/2006/relationships/hyperlink" Target="mailto:licitacao2california@hotmail.com" TargetMode="External"/><Relationship Id="rId17" Type="http://schemas.openxmlformats.org/officeDocument/2006/relationships/hyperlink" Target="https://www.comprasgovernamentais.gov.br/index.php/sica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alifornia.pr.gov.br" TargetMode="External"/><Relationship Id="rId20" Type="http://schemas.openxmlformats.org/officeDocument/2006/relationships/hyperlink" Target="http://www.california.pr.gov.b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lifornia.pr.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F:\MODELO%20EDITAL%20COMPRASNET\www.comprasgovernamentais.gov.br" TargetMode="External"/><Relationship Id="rId23" Type="http://schemas.openxmlformats.org/officeDocument/2006/relationships/hyperlink" Target="mailto:licitacao2california@hotmail.com" TargetMode="External"/><Relationship Id="rId28" Type="http://schemas.openxmlformats.org/officeDocument/2006/relationships/fontTable" Target="fontTable.xml"/><Relationship Id="rId10" Type="http://schemas.openxmlformats.org/officeDocument/2006/relationships/hyperlink" Target="mailto:licitacao2california@hotmail.com" TargetMode="External"/><Relationship Id="rId19" Type="http://schemas.openxmlformats.org/officeDocument/2006/relationships/hyperlink" Target="http://receita.economia.gov.br/orientacao/tributaria/cadastros/consultas-cnpj" TargetMode="External"/><Relationship Id="rId4" Type="http://schemas.openxmlformats.org/officeDocument/2006/relationships/settings" Target="settings.xml"/><Relationship Id="rId9" Type="http://schemas.openxmlformats.org/officeDocument/2006/relationships/hyperlink" Target="mailto:licitacaopmcalifornia@hotmail.com" TargetMode="External"/><Relationship Id="rId14" Type="http://schemas.openxmlformats.org/officeDocument/2006/relationships/hyperlink" Target="http://www.california.pr.gov.br" TargetMode="External"/><Relationship Id="rId22" Type="http://schemas.openxmlformats.org/officeDocument/2006/relationships/hyperlink" Target="http://www.comprasgovernamentais.gov.br"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mailto:pmcalifornia@uol.com.br"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D6FAE-55AA-459E-AB51-567A919B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42</Pages>
  <Words>21850</Words>
  <Characters>117993</Characters>
  <Application>Microsoft Office Word</Application>
  <DocSecurity>0</DocSecurity>
  <Lines>983</Lines>
  <Paragraphs>279</Paragraphs>
  <ScaleCrop>false</ScaleCrop>
  <HeadingPairs>
    <vt:vector size="2" baseType="variant">
      <vt:variant>
        <vt:lpstr>Título</vt:lpstr>
      </vt:variant>
      <vt:variant>
        <vt:i4>1</vt:i4>
      </vt:variant>
    </vt:vector>
  </HeadingPairs>
  <TitlesOfParts>
    <vt:vector size="1" baseType="lpstr">
      <vt:lpstr/>
    </vt:vector>
  </TitlesOfParts>
  <Company>Advocacia Henrichs</Company>
  <LinksUpToDate>false</LinksUpToDate>
  <CharactersWithSpaces>139564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Advocacia Henrichs</dc:creator>
  <cp:lastModifiedBy>leonardo augusto</cp:lastModifiedBy>
  <cp:revision>75</cp:revision>
  <cp:lastPrinted>2022-10-03T17:09:00Z</cp:lastPrinted>
  <dcterms:created xsi:type="dcterms:W3CDTF">2021-03-26T19:54:00Z</dcterms:created>
  <dcterms:modified xsi:type="dcterms:W3CDTF">2022-12-05T17:39:00Z</dcterms:modified>
</cp:coreProperties>
</file>